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325" w:rsidRPr="003B2EEF" w:rsidRDefault="00B14325">
      <w:pPr>
        <w:rPr>
          <w:lang w:val="fr-FR"/>
        </w:rPr>
      </w:pPr>
    </w:p>
    <w:tbl>
      <w:tblPr>
        <w:tblW w:w="0" w:type="auto"/>
        <w:tblLayout w:type="fixed"/>
        <w:tblCellMar>
          <w:left w:w="71" w:type="dxa"/>
          <w:right w:w="71" w:type="dxa"/>
        </w:tblCellMar>
        <w:tblLook w:val="0000" w:firstRow="0" w:lastRow="0" w:firstColumn="0" w:lastColumn="0" w:noHBand="0" w:noVBand="0"/>
      </w:tblPr>
      <w:tblGrid>
        <w:gridCol w:w="2552"/>
        <w:gridCol w:w="5529"/>
      </w:tblGrid>
      <w:tr w:rsidR="00B14325" w:rsidRPr="003B2EEF" w:rsidTr="00F864FB">
        <w:tblPrEx>
          <w:tblCellMar>
            <w:top w:w="0" w:type="dxa"/>
            <w:bottom w:w="0" w:type="dxa"/>
          </w:tblCellMar>
        </w:tblPrEx>
        <w:tc>
          <w:tcPr>
            <w:tcW w:w="2552" w:type="dxa"/>
          </w:tcPr>
          <w:p w:rsidR="0068446D" w:rsidRPr="003B2EEF" w:rsidRDefault="00C75172" w:rsidP="000817CD">
            <w:pPr>
              <w:pStyle w:val="CoverPageTop"/>
              <w:jc w:val="left"/>
              <w:rPr>
                <w:lang w:val="fr-FR"/>
              </w:rPr>
            </w:pPr>
            <w:r>
              <w:rPr>
                <w:lang w:val="fr-FR"/>
              </w:rPr>
              <w:t>EHP3 for SAP ERP 6.0</w:t>
            </w:r>
          </w:p>
          <w:p w:rsidR="00885B93" w:rsidRPr="003B2EEF" w:rsidRDefault="000817CD" w:rsidP="000817CD">
            <w:pPr>
              <w:pStyle w:val="CoverPageTop"/>
              <w:keepLines w:val="0"/>
              <w:widowControl w:val="0"/>
              <w:ind w:right="113"/>
              <w:jc w:val="left"/>
              <w:rPr>
                <w:lang w:val="fr-FR"/>
              </w:rPr>
            </w:pPr>
            <w:r>
              <w:rPr>
                <w:lang w:val="fr-FR"/>
              </w:rPr>
              <w:t>Décembre</w:t>
            </w:r>
            <w:r w:rsidR="00885B93" w:rsidRPr="003B2EEF">
              <w:rPr>
                <w:lang w:val="fr-FR"/>
              </w:rPr>
              <w:fldChar w:fldCharType="begin"/>
            </w:r>
            <w:r w:rsidR="00885B93" w:rsidRPr="003B2EEF">
              <w:rPr>
                <w:lang w:val="fr-FR"/>
              </w:rPr>
              <w:instrText xml:space="preserve">ASK DokDatum "Datum der Version" </w:instrText>
            </w:r>
            <w:r w:rsidR="00885B93" w:rsidRPr="003B2EEF">
              <w:rPr>
                <w:lang w:val="fr-FR"/>
              </w:rPr>
              <w:fldChar w:fldCharType="separate"/>
            </w:r>
            <w:r w:rsidR="00EC05A3" w:rsidRPr="003B2EEF">
              <w:rPr>
                <w:lang w:val="fr-FR"/>
              </w:rPr>
              <w:t>Decembre 2008</w:t>
            </w:r>
            <w:r w:rsidR="00885B93" w:rsidRPr="003B2EEF">
              <w:rPr>
                <w:lang w:val="fr-FR"/>
              </w:rPr>
              <w:fldChar w:fldCharType="end"/>
            </w:r>
            <w:r w:rsidR="00885B93" w:rsidRPr="003B2EEF">
              <w:rPr>
                <w:lang w:val="fr-FR"/>
              </w:rPr>
              <w:t xml:space="preserve"> 2008</w:t>
            </w:r>
            <w:r w:rsidR="00885B93" w:rsidRPr="003B2EEF">
              <w:rPr>
                <w:lang w:val="fr-FR"/>
              </w:rPr>
              <w:fldChar w:fldCharType="begin"/>
            </w:r>
            <w:r w:rsidR="00885B93" w:rsidRPr="003B2EEF">
              <w:rPr>
                <w:lang w:val="fr-FR"/>
              </w:rPr>
              <w:instrText xml:space="preserve">ASK DokDatum "Datum der Version" </w:instrText>
            </w:r>
            <w:r w:rsidR="00885B93" w:rsidRPr="003B2EEF">
              <w:rPr>
                <w:lang w:val="fr-FR"/>
              </w:rPr>
              <w:fldChar w:fldCharType="separate"/>
            </w:r>
            <w:bookmarkStart w:id="0" w:name="DokDatum"/>
            <w:r w:rsidR="00EC05A3" w:rsidRPr="003B2EEF">
              <w:rPr>
                <w:lang w:val="fr-FR"/>
              </w:rPr>
              <w:t>Decembre 2008</w:t>
            </w:r>
            <w:bookmarkEnd w:id="0"/>
            <w:r w:rsidR="00885B93" w:rsidRPr="003B2EEF">
              <w:rPr>
                <w:lang w:val="fr-FR"/>
              </w:rPr>
              <w:fldChar w:fldCharType="end"/>
            </w:r>
          </w:p>
          <w:p w:rsidR="00B14325" w:rsidRPr="003B2EEF" w:rsidRDefault="00885B93" w:rsidP="000817CD">
            <w:pPr>
              <w:pStyle w:val="CoverPageTop"/>
              <w:keepLines w:val="0"/>
              <w:widowControl w:val="0"/>
              <w:ind w:right="113"/>
              <w:jc w:val="left"/>
              <w:rPr>
                <w:lang w:val="fr-FR"/>
              </w:rPr>
            </w:pPr>
            <w:r w:rsidRPr="003B2EEF">
              <w:rPr>
                <w:lang w:val="fr-FR"/>
              </w:rPr>
              <w:fldChar w:fldCharType="begin"/>
            </w:r>
            <w:r w:rsidRPr="003B2EEF">
              <w:rPr>
                <w:lang w:val="fr-FR"/>
              </w:rPr>
              <w:instrText xml:space="preserve">ASK DokSprache "Sprache in dem Dokument verfaßt ist" </w:instrText>
            </w:r>
            <w:r w:rsidRPr="003B2EEF">
              <w:rPr>
                <w:lang w:val="fr-FR"/>
              </w:rPr>
              <w:fldChar w:fldCharType="separate"/>
            </w:r>
            <w:bookmarkStart w:id="1" w:name="DokSprache"/>
            <w:r w:rsidR="00EC05A3" w:rsidRPr="003B2EEF">
              <w:rPr>
                <w:lang w:val="fr-FR"/>
              </w:rPr>
              <w:t>French</w:t>
            </w:r>
            <w:r w:rsidR="00EC05A3" w:rsidRPr="003B2EEF">
              <w:rPr>
                <w:lang w:val="fr-FR"/>
              </w:rPr>
              <w:br/>
            </w:r>
            <w:bookmarkEnd w:id="1"/>
            <w:r w:rsidRPr="003B2EEF">
              <w:rPr>
                <w:lang w:val="fr-FR"/>
              </w:rPr>
              <w:fldChar w:fldCharType="end"/>
            </w:r>
            <w:r w:rsidRPr="003B2EEF">
              <w:rPr>
                <w:lang w:val="fr-FR"/>
              </w:rPr>
              <w:t>Français</w:t>
            </w:r>
          </w:p>
        </w:tc>
        <w:tc>
          <w:tcPr>
            <w:tcW w:w="5529" w:type="dxa"/>
            <w:tcBorders>
              <w:left w:val="single" w:sz="4" w:space="0" w:color="auto"/>
              <w:right w:val="single" w:sz="4" w:space="0" w:color="auto"/>
            </w:tcBorders>
          </w:tcPr>
          <w:p w:rsidR="00B14325" w:rsidRPr="003B2EEF" w:rsidRDefault="00B14325">
            <w:pPr>
              <w:jc w:val="both"/>
              <w:rPr>
                <w:lang w:val="fr-FR"/>
              </w:rPr>
            </w:pPr>
          </w:p>
        </w:tc>
      </w:tr>
      <w:tr w:rsidR="00B14325" w:rsidRPr="003B2EEF" w:rsidTr="00F864FB">
        <w:tblPrEx>
          <w:tblCellMar>
            <w:top w:w="0" w:type="dxa"/>
            <w:bottom w:w="0" w:type="dxa"/>
          </w:tblCellMar>
        </w:tblPrEx>
        <w:tc>
          <w:tcPr>
            <w:tcW w:w="2552" w:type="dxa"/>
          </w:tcPr>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p w:rsidR="00B14325" w:rsidRPr="003B2EEF" w:rsidRDefault="00B14325">
            <w:pPr>
              <w:ind w:right="113"/>
              <w:jc w:val="both"/>
              <w:rPr>
                <w:lang w:val="fr-FR"/>
              </w:rPr>
            </w:pPr>
          </w:p>
        </w:tc>
        <w:tc>
          <w:tcPr>
            <w:tcW w:w="5529" w:type="dxa"/>
            <w:tcBorders>
              <w:left w:val="single" w:sz="4" w:space="0" w:color="auto"/>
              <w:right w:val="single" w:sz="4" w:space="0" w:color="auto"/>
            </w:tcBorders>
          </w:tcPr>
          <w:p w:rsidR="00B14325" w:rsidRPr="003B2EEF" w:rsidRDefault="00F71165" w:rsidP="007457C0">
            <w:pPr>
              <w:pStyle w:val="CoverPageTitle"/>
              <w:jc w:val="left"/>
              <w:rPr>
                <w:lang w:val="fr-FR"/>
              </w:rPr>
            </w:pPr>
            <w:bookmarkStart w:id="2" w:name="_GoBack"/>
            <w:r w:rsidRPr="003B2EEF">
              <w:rPr>
                <w:lang w:val="fr-FR"/>
              </w:rPr>
              <w:t>Production sur Stock – Production avec articles configurés</w:t>
            </w:r>
            <w:r w:rsidR="00F864FB" w:rsidRPr="003B2EEF">
              <w:rPr>
                <w:lang w:val="fr-FR"/>
              </w:rPr>
              <w:t xml:space="preserve"> </w:t>
            </w:r>
            <w:r w:rsidRPr="003B2EEF">
              <w:rPr>
                <w:lang w:val="fr-FR"/>
              </w:rPr>
              <w:t>(MTS)</w:t>
            </w:r>
            <w:r w:rsidR="00AA6931" w:rsidRPr="003B2EEF">
              <w:rPr>
                <w:lang w:val="fr-FR"/>
              </w:rPr>
              <w:t> (</w:t>
            </w:r>
            <w:r w:rsidR="00AD030B" w:rsidRPr="003B2EEF">
              <w:rPr>
                <w:lang w:val="fr-FR"/>
              </w:rPr>
              <w:t>360</w:t>
            </w:r>
            <w:r w:rsidR="00AA6931" w:rsidRPr="003B2EEF">
              <w:rPr>
                <w:lang w:val="fr-FR"/>
              </w:rPr>
              <w:t>)</w:t>
            </w:r>
            <w:bookmarkEnd w:id="2"/>
          </w:p>
        </w:tc>
      </w:tr>
      <w:tr w:rsidR="00B14325" w:rsidRPr="003B2EEF" w:rsidTr="00F864FB">
        <w:tblPrEx>
          <w:tblCellMar>
            <w:top w:w="0" w:type="dxa"/>
            <w:bottom w:w="0" w:type="dxa"/>
          </w:tblCellMar>
        </w:tblPrEx>
        <w:tc>
          <w:tcPr>
            <w:tcW w:w="2552" w:type="dxa"/>
          </w:tcPr>
          <w:p w:rsidR="00B14325" w:rsidRPr="003B2EEF" w:rsidRDefault="00B14325">
            <w:pPr>
              <w:widowControl w:val="0"/>
              <w:jc w:val="both"/>
              <w:rPr>
                <w:lang w:val="fr-FR"/>
              </w:rPr>
            </w:pPr>
          </w:p>
          <w:p w:rsidR="00B14325" w:rsidRPr="003B2EEF" w:rsidRDefault="00B14325">
            <w:pPr>
              <w:widowControl w:val="0"/>
              <w:jc w:val="both"/>
              <w:rPr>
                <w:lang w:val="fr-FR"/>
              </w:rPr>
            </w:pPr>
          </w:p>
          <w:p w:rsidR="00B14325" w:rsidRPr="003B2EEF" w:rsidRDefault="00B14325">
            <w:pPr>
              <w:widowControl w:val="0"/>
              <w:jc w:val="both"/>
              <w:rPr>
                <w:lang w:val="fr-FR"/>
              </w:rPr>
            </w:pPr>
          </w:p>
          <w:p w:rsidR="00B14325" w:rsidRPr="003B2EEF" w:rsidRDefault="00B14325">
            <w:pPr>
              <w:widowControl w:val="0"/>
              <w:jc w:val="both"/>
              <w:rPr>
                <w:lang w:val="fr-FR"/>
              </w:rPr>
            </w:pPr>
          </w:p>
          <w:p w:rsidR="003C198E" w:rsidRPr="006B7D48" w:rsidRDefault="003C198E" w:rsidP="003C198E">
            <w:pPr>
              <w:pStyle w:val="Pieddepage"/>
              <w:widowControl w:val="0"/>
              <w:tabs>
                <w:tab w:val="clear" w:pos="4703"/>
                <w:tab w:val="clear" w:pos="9406"/>
              </w:tabs>
              <w:spacing w:before="0" w:after="0"/>
              <w:rPr>
                <w:lang w:val="en-US"/>
              </w:rPr>
            </w:pPr>
            <w:r w:rsidRPr="006B7D48">
              <w:rPr>
                <w:lang w:val="en-US"/>
              </w:rPr>
              <w:t>SAP AG</w:t>
            </w:r>
            <w:r w:rsidRPr="006B7D48">
              <w:rPr>
                <w:lang w:val="en-US"/>
              </w:rPr>
              <w:br/>
              <w:t>Dietmar-Hopp-Allee 16</w:t>
            </w:r>
            <w:r w:rsidRPr="006B7D48">
              <w:rPr>
                <w:lang w:val="en-US"/>
              </w:rPr>
              <w:br/>
              <w:t>D-69190 Walldorf</w:t>
            </w:r>
            <w:r w:rsidRPr="006B7D48">
              <w:rPr>
                <w:lang w:val="en-US"/>
              </w:rPr>
              <w:br/>
              <w:t>Allemagne</w:t>
            </w:r>
          </w:p>
          <w:p w:rsidR="00B14325" w:rsidRPr="006B7D48" w:rsidRDefault="00B14325" w:rsidP="00885B93">
            <w:pPr>
              <w:pStyle w:val="Pieddepage"/>
              <w:widowControl w:val="0"/>
              <w:tabs>
                <w:tab w:val="clear" w:pos="4703"/>
                <w:tab w:val="clear" w:pos="9406"/>
              </w:tabs>
              <w:spacing w:before="0" w:after="0"/>
              <w:rPr>
                <w:lang w:val="en-US"/>
              </w:rPr>
            </w:pPr>
          </w:p>
        </w:tc>
        <w:tc>
          <w:tcPr>
            <w:tcW w:w="5529" w:type="dxa"/>
            <w:tcBorders>
              <w:left w:val="single" w:sz="4" w:space="0" w:color="auto"/>
              <w:right w:val="single" w:sz="4" w:space="0" w:color="auto"/>
            </w:tcBorders>
          </w:tcPr>
          <w:p w:rsidR="003C198E" w:rsidRPr="003B2EEF" w:rsidRDefault="00F2177D" w:rsidP="003C198E">
            <w:pPr>
              <w:pStyle w:val="CoverPageSub-Title"/>
              <w:framePr w:w="0" w:hRule="auto" w:hSpace="0" w:wrap="around" w:vAnchor="margin" w:hAnchor="text" w:xAlign="left" w:yAlign="inline"/>
              <w:jc w:val="left"/>
              <w:rPr>
                <w:lang w:val="fr-FR"/>
              </w:rPr>
            </w:pPr>
            <w:r w:rsidRPr="003B2EEF">
              <w:rPr>
                <w:lang w:val="fr-FR"/>
              </w:rPr>
              <w:t>Business Process Documentation</w:t>
            </w:r>
          </w:p>
          <w:p w:rsidR="00B14325" w:rsidRPr="003B2EEF" w:rsidRDefault="00B14325">
            <w:pPr>
              <w:pStyle w:val="CoverPageSub-Title"/>
              <w:framePr w:wrap="around"/>
              <w:jc w:val="left"/>
              <w:rPr>
                <w:lang w:val="fr-FR"/>
              </w:rPr>
            </w:pPr>
          </w:p>
        </w:tc>
      </w:tr>
    </w:tbl>
    <w:p w:rsidR="00B14325" w:rsidRPr="003B2EEF" w:rsidRDefault="00B14325">
      <w:pPr>
        <w:pStyle w:val="Titre3"/>
        <w:rPr>
          <w:lang w:val="fr-FR"/>
        </w:rPr>
        <w:sectPr w:rsidR="00B14325" w:rsidRPr="003B2EEF">
          <w:headerReference w:type="even" r:id="rId7"/>
          <w:headerReference w:type="default" r:id="rId8"/>
          <w:footerReference w:type="even" r:id="rId9"/>
          <w:footerReference w:type="default" r:id="rId10"/>
          <w:headerReference w:type="first" r:id="rId11"/>
          <w:footerReference w:type="first" r:id="rId12"/>
          <w:type w:val="oddPage"/>
          <w:pgSz w:w="12242" w:h="15842" w:code="1"/>
          <w:pgMar w:top="1098" w:right="1800" w:bottom="1440" w:left="1800" w:header="720" w:footer="720" w:gutter="0"/>
          <w:cols w:space="141"/>
          <w:titlePg/>
        </w:sectPr>
      </w:pPr>
    </w:p>
    <w:p w:rsidR="00ED7430" w:rsidRPr="003B2EEF" w:rsidRDefault="00ED7430" w:rsidP="00ED7430">
      <w:pPr>
        <w:pStyle w:val="Titre9"/>
        <w:rPr>
          <w:lang w:val="fr-FR"/>
        </w:rPr>
      </w:pPr>
      <w:r w:rsidRPr="003B2EEF">
        <w:rPr>
          <w:noProof/>
          <w:lang w:val="fr-FR"/>
        </w:rPr>
        <w:lastRenderedPageBreak/>
        <w:t>Copyright</w:t>
      </w:r>
    </w:p>
    <w:p w:rsidR="00ED7430" w:rsidRPr="003B2EEF" w:rsidRDefault="00ED7430" w:rsidP="00ED7430">
      <w:pPr>
        <w:rPr>
          <w:sz w:val="18"/>
          <w:lang w:val="fr-FR"/>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 Copyright 2008 SAP AG.</w:t>
      </w:r>
      <w:r w:rsidRPr="003B2EEF">
        <w:rPr>
          <w:rFonts w:ascii="Arial" w:hAnsi="Arial" w:cs="Arial"/>
          <w:color w:val="auto"/>
        </w:rPr>
        <w:t xml:space="preserve"> </w:t>
      </w:r>
      <w:r w:rsidRPr="003B2EEF">
        <w:rPr>
          <w:rFonts w:ascii="Arial" w:hAnsi="Arial" w:cs="Arial"/>
          <w:noProof/>
          <w:color w:val="auto"/>
        </w:rPr>
        <w:t>Tous droits réservés.</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Toute représentation ou reproduction, intégrale ou partielle, par quelque procédé que ce soit, faite sans le consentement de SAP AG est illicite.</w:t>
      </w:r>
      <w:r w:rsidRPr="003B2EEF">
        <w:rPr>
          <w:rFonts w:ascii="Arial" w:hAnsi="Arial" w:cs="Arial"/>
          <w:color w:val="auto"/>
        </w:rPr>
        <w:t xml:space="preserve"> </w:t>
      </w:r>
      <w:r w:rsidRPr="003B2EEF">
        <w:rPr>
          <w:rFonts w:ascii="Arial" w:hAnsi="Arial" w:cs="Arial"/>
          <w:noProof/>
          <w:color w:val="auto"/>
        </w:rPr>
        <w:t>Les informations contenues dans le Copyright peuvent être modifiées sans aucun préavis.</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Certains progiciels distribués par SAP AG et ses partenaires commerciaux comportent des composantes de logiciel qui sont la propriété industrielle d’autres éditeurs.</w:t>
      </w:r>
      <w:r w:rsidRPr="003B2EEF">
        <w:rPr>
          <w:rFonts w:ascii="Arial" w:hAnsi="Arial" w:cs="Arial"/>
          <w:color w:val="auto"/>
        </w:rPr>
        <w:t xml:space="preserve"> </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Microsoft, Windows, Excel, Outlook et PowerPoint sont des marques déposées de Microsoft Corporation.</w:t>
      </w:r>
    </w:p>
    <w:p w:rsidR="00602E2A" w:rsidRPr="003B2EEF" w:rsidRDefault="00602E2A" w:rsidP="00602E2A">
      <w:pPr>
        <w:pStyle w:val="Copyrightdeutsch"/>
        <w:rPr>
          <w:rFonts w:ascii="Arial" w:hAnsi="Arial" w:cs="Arial"/>
          <w:color w:val="auto"/>
        </w:rPr>
      </w:pPr>
    </w:p>
    <w:p w:rsidR="00602E2A" w:rsidRPr="003B2EEF" w:rsidRDefault="00602E2A" w:rsidP="00602E2A">
      <w:pPr>
        <w:autoSpaceDE w:val="0"/>
        <w:autoSpaceDN w:val="0"/>
        <w:adjustRightInd w:val="0"/>
        <w:rPr>
          <w:rFonts w:cs="Arial"/>
          <w:noProof/>
          <w:sz w:val="18"/>
          <w:szCs w:val="18"/>
          <w:lang w:val="fr-FR"/>
        </w:rPr>
      </w:pPr>
      <w:r w:rsidRPr="003B2EEF">
        <w:rPr>
          <w:rFonts w:cs="Arial"/>
          <w:sz w:val="18"/>
          <w:szCs w:val="18"/>
          <w:lang w:val="fr-FR"/>
        </w:rPr>
        <w:t xml:space="preserve">IBM, DB2, DB2 Universal Database, OS/2, Parallel Sysplex, MVS/ESA, AIX, S/390, AS/400, OS/390, OS/400, iSeries, pSeries, xSeries, zSeries, System i, System i5, System p, System p5, System x, System z, System z9, z/OS, AFP, Intelligent Miner, WebSphere, Netfinity, Tivoli, Informix, i5/OS, POWER, POWER5, POWER5+, OpenPower </w:t>
      </w:r>
      <w:r w:rsidRPr="003B2EEF">
        <w:rPr>
          <w:rFonts w:cs="Arial"/>
          <w:noProof/>
          <w:sz w:val="18"/>
          <w:szCs w:val="18"/>
          <w:lang w:val="fr-FR"/>
        </w:rPr>
        <w:t xml:space="preserve">et </w:t>
      </w:r>
      <w:r w:rsidRPr="003B2EEF">
        <w:rPr>
          <w:rStyle w:val="lev"/>
          <w:rFonts w:cs="Arial"/>
          <w:b w:val="0"/>
          <w:sz w:val="18"/>
          <w:szCs w:val="18"/>
          <w:lang w:val="fr-FR"/>
        </w:rPr>
        <w:t>PowerPC</w:t>
      </w:r>
      <w:r w:rsidRPr="003B2EEF">
        <w:rPr>
          <w:rFonts w:cs="Arial"/>
          <w:noProof/>
          <w:sz w:val="18"/>
          <w:szCs w:val="18"/>
          <w:lang w:val="fr-FR"/>
        </w:rPr>
        <w:t xml:space="preserve"> sont des marques commerciales ou des marques déposées de IBM Corporation.</w:t>
      </w:r>
    </w:p>
    <w:p w:rsidR="00602E2A" w:rsidRPr="003B2EEF" w:rsidRDefault="00602E2A" w:rsidP="00602E2A">
      <w:pPr>
        <w:autoSpaceDE w:val="0"/>
        <w:autoSpaceDN w:val="0"/>
        <w:adjustRightInd w:val="0"/>
        <w:rPr>
          <w:rFonts w:cs="Arial"/>
          <w:noProof/>
          <w:sz w:val="18"/>
          <w:szCs w:val="18"/>
          <w:lang w:val="fr-FR"/>
        </w:rPr>
      </w:pPr>
    </w:p>
    <w:p w:rsidR="00602E2A" w:rsidRPr="003B2EEF" w:rsidRDefault="00602E2A" w:rsidP="00602E2A">
      <w:pPr>
        <w:autoSpaceDE w:val="0"/>
        <w:autoSpaceDN w:val="0"/>
        <w:adjustRightInd w:val="0"/>
        <w:rPr>
          <w:rFonts w:cs="Arial"/>
          <w:sz w:val="18"/>
          <w:szCs w:val="18"/>
          <w:lang w:val="fr-FR"/>
        </w:rPr>
      </w:pPr>
      <w:r w:rsidRPr="003B2EEF">
        <w:rPr>
          <w:rFonts w:eastAsia="MS Mincho" w:cs="Arial"/>
          <w:sz w:val="18"/>
          <w:szCs w:val="18"/>
          <w:lang w:val="fr-FR" w:eastAsia="ja-JP"/>
        </w:rPr>
        <w:t xml:space="preserve">Adobe, le logo d'Adobe, Acrobat, PostScript et Reader </w:t>
      </w:r>
      <w:r w:rsidRPr="003B2EEF">
        <w:rPr>
          <w:rFonts w:cs="Arial"/>
          <w:noProof/>
          <w:sz w:val="18"/>
          <w:szCs w:val="18"/>
          <w:lang w:val="fr-FR"/>
        </w:rPr>
        <w:t>sont des marques commerciales ou des marques déposées de</w:t>
      </w:r>
      <w:r w:rsidRPr="003B2EEF">
        <w:rPr>
          <w:rFonts w:eastAsia="MS Mincho" w:cs="Arial"/>
          <w:sz w:val="18"/>
          <w:szCs w:val="18"/>
          <w:lang w:val="fr-FR" w:eastAsia="ja-JP"/>
        </w:rPr>
        <w:t xml:space="preserve"> Adobe Systems Incorporated </w:t>
      </w:r>
      <w:r w:rsidRPr="003B2EEF">
        <w:rPr>
          <w:rFonts w:cs="Arial"/>
          <w:sz w:val="18"/>
          <w:szCs w:val="18"/>
          <w:lang w:val="fr-FR"/>
        </w:rPr>
        <w:t>aux Etats-Unis et/ou dans d'autres pays.</w:t>
      </w:r>
    </w:p>
    <w:p w:rsidR="00602E2A" w:rsidRPr="003B2EEF" w:rsidRDefault="00602E2A" w:rsidP="00602E2A">
      <w:pPr>
        <w:autoSpaceDE w:val="0"/>
        <w:autoSpaceDN w:val="0"/>
        <w:adjustRightInd w:val="0"/>
        <w:rPr>
          <w:rFonts w:cs="Arial"/>
          <w:sz w:val="18"/>
          <w:szCs w:val="18"/>
          <w:lang w:val="fr-FR"/>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ORACLE est une marque déposée de ORACLE Corporation.</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UNIX, X/Open, OSF/1 et Motif sont des marques déposées de Open Group.</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Citrix, ICA, Program Neighborhood, MetaFrame, WinFrame, VideoFrame et MultiWin sont des marques commerciales ou des marques déposées de Citrix Systems, Inc.</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HTML, XML, XHTML et W3C sont des marques commerciales ou des marques déposées de W3C</w:t>
      </w:r>
      <w:r w:rsidRPr="003B2EEF">
        <w:rPr>
          <w:rFonts w:ascii="Arial" w:hAnsi="Arial" w:cs="Arial"/>
          <w:noProof/>
          <w:color w:val="auto"/>
          <w:position w:val="6"/>
        </w:rPr>
        <w:t xml:space="preserve">® </w:t>
      </w:r>
      <w:r w:rsidRPr="003B2EEF">
        <w:rPr>
          <w:rFonts w:ascii="Arial" w:hAnsi="Arial" w:cs="Arial"/>
          <w:noProof/>
          <w:color w:val="auto"/>
        </w:rPr>
        <w:t>(World Wide Web Consortium) géré par le Massachussets Institute of Technology.</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JAVA est une marque déposée de Sun Microsystems, Inc.</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JAVASCRIPT est une marque déposée de Sun Microsystems, Inc. (utilisation sous licence d’une technologie inventée et mise en œuvre par Netscape).</w:t>
      </w:r>
    </w:p>
    <w:p w:rsidR="00602E2A" w:rsidRPr="003B2EEF" w:rsidRDefault="00602E2A" w:rsidP="00602E2A">
      <w:pPr>
        <w:pStyle w:val="Copyrightdeutsch"/>
        <w:rPr>
          <w:rFonts w:ascii="Arial" w:hAnsi="Arial" w:cs="Arial"/>
          <w:color w:val="auto"/>
        </w:rPr>
      </w:pPr>
    </w:p>
    <w:p w:rsidR="00602E2A" w:rsidRPr="003B2EEF" w:rsidRDefault="00602E2A" w:rsidP="00602E2A">
      <w:pPr>
        <w:pStyle w:val="Copyrightdeutsch"/>
        <w:rPr>
          <w:rFonts w:ascii="Arial" w:hAnsi="Arial" w:cs="Arial"/>
          <w:color w:val="auto"/>
        </w:rPr>
      </w:pPr>
      <w:r w:rsidRPr="003B2EEF">
        <w:rPr>
          <w:rFonts w:ascii="Arial" w:hAnsi="Arial" w:cs="Arial"/>
          <w:noProof/>
          <w:color w:val="auto"/>
        </w:rPr>
        <w:t>SAP, R/3, xApps, xApp, SAP NetWeaver, Duet, PartnerEdge, ByDesign, SAP Business ByDesign et les autres produits et services SAP mentionnés, ainsi que leurs logos respectifs, sont des marques commerciales ou des marques déposées de SAP AG en Allemagne et dans d’autres pays.</w:t>
      </w:r>
      <w:r w:rsidRPr="003B2EEF">
        <w:rPr>
          <w:rFonts w:ascii="Arial" w:hAnsi="Arial" w:cs="Arial"/>
          <w:color w:val="auto"/>
        </w:rPr>
        <w:t xml:space="preserve"> </w:t>
      </w:r>
      <w:r w:rsidRPr="003B2EEF">
        <w:rPr>
          <w:rFonts w:ascii="Arial" w:hAnsi="Arial" w:cs="Arial"/>
          <w:noProof/>
          <w:color w:val="auto"/>
        </w:rPr>
        <w:t>Tous les autres noms de produits et de services mentionnés sont des marques commerciales de leurs détenteurs respectifs.</w:t>
      </w:r>
      <w:r w:rsidRPr="003B2EEF">
        <w:rPr>
          <w:rFonts w:ascii="Arial" w:hAnsi="Arial" w:cs="Arial"/>
          <w:color w:val="auto"/>
        </w:rPr>
        <w:t xml:space="preserve"> </w:t>
      </w:r>
      <w:r w:rsidRPr="003B2EEF">
        <w:rPr>
          <w:rFonts w:ascii="Arial" w:hAnsi="Arial" w:cs="Arial"/>
          <w:noProof/>
          <w:color w:val="auto"/>
        </w:rPr>
        <w:t>Les données contenues dans ce document sont uniquement mentionnées à titre informatif.</w:t>
      </w:r>
      <w:r w:rsidRPr="003B2EEF">
        <w:rPr>
          <w:rFonts w:ascii="Arial" w:hAnsi="Arial" w:cs="Arial"/>
          <w:color w:val="auto"/>
        </w:rPr>
        <w:t xml:space="preserve"> </w:t>
      </w:r>
      <w:r w:rsidRPr="003B2EEF">
        <w:rPr>
          <w:rFonts w:ascii="Arial" w:hAnsi="Arial" w:cs="Arial"/>
          <w:noProof/>
          <w:color w:val="auto"/>
        </w:rPr>
        <w:t>Les spécifications des produits peuvent varier en fonction du pays.</w:t>
      </w:r>
    </w:p>
    <w:p w:rsidR="00602E2A" w:rsidRPr="003B2EEF" w:rsidRDefault="00602E2A" w:rsidP="00602E2A">
      <w:pPr>
        <w:pStyle w:val="Copyrightdeutsch"/>
        <w:rPr>
          <w:rFonts w:ascii="Arial" w:hAnsi="Arial" w:cs="Arial"/>
          <w:color w:val="auto"/>
        </w:rPr>
      </w:pPr>
    </w:p>
    <w:p w:rsidR="00ED7430" w:rsidRPr="003B2EEF" w:rsidRDefault="00602E2A" w:rsidP="00602E2A">
      <w:pPr>
        <w:rPr>
          <w:sz w:val="18"/>
          <w:lang w:val="fr-FR"/>
        </w:rPr>
      </w:pPr>
      <w:r w:rsidRPr="003B2EEF">
        <w:rPr>
          <w:rFonts w:cs="Arial"/>
          <w:lang w:val="fr-FR"/>
        </w:rPr>
        <w:t>Ces informations sont susceptibles d'être modifiées sans préavis. Elles sont fournies par SAP AG et ses filiales ("SAP Group") uniquement à titre informatif, sans engagement ni garantie d'aucune sorte. SAP Group ne pourra en aucun cas être tenu responsable d'erreurs ou d'omissions relatives à ces informations. Les seules garanties fournies pour les produits et les services SAP Group sont celles énoncées expressément dans les déclarations de garantie accompagnant, le cas échéant, lesdits produits et services. Aucune des informations contenues dans ce document ne saurait être interprétée comme une garantie supplémentaire</w:t>
      </w:r>
    </w:p>
    <w:p w:rsidR="00ED7430" w:rsidRPr="003B2EEF" w:rsidRDefault="00ED7430" w:rsidP="00ED7430">
      <w:pPr>
        <w:pStyle w:val="Titre9"/>
        <w:rPr>
          <w:bCs/>
          <w:lang w:val="fr-FR"/>
        </w:rPr>
      </w:pPr>
      <w:r w:rsidRPr="003B2EEF">
        <w:rPr>
          <w:color w:val="auto"/>
          <w:lang w:val="fr-FR"/>
        </w:rPr>
        <w:br w:type="page"/>
      </w:r>
      <w:r w:rsidRPr="003B2EEF">
        <w:rPr>
          <w:bCs/>
          <w:lang w:val="fr-FR"/>
        </w:rPr>
        <w:lastRenderedPageBreak/>
        <w:t>Symboles</w:t>
      </w:r>
    </w:p>
    <w:p w:rsidR="00ED7430" w:rsidRPr="003B2EEF" w:rsidRDefault="00ED7430" w:rsidP="00ED7430">
      <w:pPr>
        <w:rPr>
          <w:lang w:val="fr-FR"/>
        </w:rPr>
      </w:pPr>
    </w:p>
    <w:tbl>
      <w:tblPr>
        <w:tblStyle w:val="Liste3"/>
        <w:tblW w:w="0" w:type="auto"/>
        <w:tblInd w:w="288" w:type="dxa"/>
        <w:tblLayout w:type="fixed"/>
        <w:tblLook w:val="0000" w:firstRow="0" w:lastRow="0" w:firstColumn="0" w:lastColumn="0" w:noHBand="0" w:noVBand="0"/>
      </w:tblPr>
      <w:tblGrid>
        <w:gridCol w:w="2340"/>
        <w:gridCol w:w="6372"/>
      </w:tblGrid>
      <w:tr w:rsidR="00ED7430" w:rsidRPr="003B2EEF">
        <w:tblPrEx>
          <w:tblCellMar>
            <w:top w:w="0" w:type="dxa"/>
            <w:bottom w:w="0" w:type="dxa"/>
          </w:tblCellMar>
        </w:tblPrEx>
        <w:tc>
          <w:tcPr>
            <w:tcW w:w="2340" w:type="dxa"/>
            <w:tcBorders>
              <w:bottom w:val="single" w:sz="6" w:space="0" w:color="auto"/>
            </w:tcBorders>
          </w:tcPr>
          <w:p w:rsidR="00ED7430" w:rsidRPr="003B2EEF" w:rsidRDefault="00ED7430" w:rsidP="00493E0A">
            <w:pPr>
              <w:pStyle w:val="TableHeading"/>
              <w:ind w:left="357" w:hanging="357"/>
              <w:rPr>
                <w:lang w:val="fr-FR"/>
              </w:rPr>
            </w:pPr>
            <w:r w:rsidRPr="003B2EEF">
              <w:rPr>
                <w:lang w:val="fr-FR"/>
              </w:rPr>
              <w:t>Symbole</w:t>
            </w:r>
          </w:p>
        </w:tc>
        <w:tc>
          <w:tcPr>
            <w:tcW w:w="6372" w:type="dxa"/>
            <w:tcBorders>
              <w:bottom w:val="single" w:sz="6" w:space="0" w:color="auto"/>
            </w:tcBorders>
          </w:tcPr>
          <w:p w:rsidR="00ED7430" w:rsidRPr="003B2EEF" w:rsidRDefault="00ED7430" w:rsidP="00493E0A">
            <w:pPr>
              <w:pStyle w:val="TableHeading"/>
              <w:ind w:left="357" w:hanging="357"/>
              <w:rPr>
                <w:lang w:val="fr-FR"/>
              </w:rPr>
            </w:pPr>
            <w:r w:rsidRPr="003B2EEF">
              <w:rPr>
                <w:lang w:val="fr-FR"/>
              </w:rPr>
              <w:t>Signification</w:t>
            </w:r>
          </w:p>
        </w:tc>
      </w:tr>
      <w:tr w:rsidR="00ED7430" w:rsidRPr="003B2EEF">
        <w:tblPrEx>
          <w:tblCellMar>
            <w:top w:w="0" w:type="dxa"/>
            <w:bottom w:w="0" w:type="dxa"/>
          </w:tblCellMar>
        </w:tblPrEx>
        <w:tc>
          <w:tcPr>
            <w:tcW w:w="2340" w:type="dxa"/>
          </w:tcPr>
          <w:p w:rsidR="00ED7430" w:rsidRPr="003B2EEF" w:rsidRDefault="00F30B4C" w:rsidP="00493E0A">
            <w:pPr>
              <w:pStyle w:val="TableText"/>
              <w:ind w:left="357" w:hanging="357"/>
              <w:rPr>
                <w:lang w:val="fr-FR"/>
              </w:rPr>
            </w:pPr>
            <w:r w:rsidRPr="003B2EEF">
              <w:rPr>
                <w:noProof/>
                <w:lang w:val="fr-FR" w:eastAsia="fr-FR"/>
              </w:rPr>
              <w:drawing>
                <wp:inline distT="0" distB="0" distL="0" distR="0">
                  <wp:extent cx="228600" cy="228600"/>
                  <wp:effectExtent l="0" t="0" r="0" b="0"/>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ED7430" w:rsidRPr="003B2EEF" w:rsidRDefault="00ED7430" w:rsidP="00493E0A">
            <w:pPr>
              <w:pStyle w:val="TableText"/>
              <w:ind w:left="357" w:hanging="357"/>
              <w:rPr>
                <w:lang w:val="fr-FR"/>
              </w:rPr>
            </w:pPr>
            <w:r w:rsidRPr="003B2EEF">
              <w:rPr>
                <w:lang w:val="fr-FR"/>
              </w:rPr>
              <w:t>Important</w:t>
            </w:r>
          </w:p>
        </w:tc>
      </w:tr>
      <w:tr w:rsidR="00ED7430" w:rsidRPr="003B2EEF">
        <w:tblPrEx>
          <w:tblCellMar>
            <w:top w:w="0" w:type="dxa"/>
            <w:bottom w:w="0" w:type="dxa"/>
          </w:tblCellMar>
        </w:tblPrEx>
        <w:tc>
          <w:tcPr>
            <w:tcW w:w="2340" w:type="dxa"/>
          </w:tcPr>
          <w:p w:rsidR="00ED7430" w:rsidRPr="003B2EEF" w:rsidRDefault="00F30B4C" w:rsidP="00493E0A">
            <w:pPr>
              <w:pStyle w:val="TableText"/>
              <w:ind w:left="357" w:hanging="357"/>
              <w:rPr>
                <w:lang w:val="fr-FR"/>
              </w:rPr>
            </w:pPr>
            <w:r w:rsidRPr="003B2EEF">
              <w:rPr>
                <w:noProof/>
                <w:lang w:val="fr-FR" w:eastAsia="fr-FR"/>
              </w:rPr>
              <w:drawing>
                <wp:inline distT="0" distB="0" distL="0" distR="0">
                  <wp:extent cx="304800" cy="304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ED7430" w:rsidRPr="003B2EEF" w:rsidRDefault="00ED7430" w:rsidP="00493E0A">
            <w:pPr>
              <w:pStyle w:val="TableText"/>
              <w:ind w:left="357" w:hanging="357"/>
              <w:rPr>
                <w:lang w:val="fr-FR"/>
              </w:rPr>
            </w:pPr>
            <w:r w:rsidRPr="003B2EEF">
              <w:rPr>
                <w:lang w:val="fr-FR"/>
              </w:rPr>
              <w:t>Exemple</w:t>
            </w:r>
          </w:p>
        </w:tc>
      </w:tr>
      <w:tr w:rsidR="00ED7430" w:rsidRPr="003B2EEF">
        <w:tblPrEx>
          <w:tblCellMar>
            <w:top w:w="0" w:type="dxa"/>
            <w:bottom w:w="0" w:type="dxa"/>
          </w:tblCellMar>
        </w:tblPrEx>
        <w:tc>
          <w:tcPr>
            <w:tcW w:w="2340" w:type="dxa"/>
          </w:tcPr>
          <w:p w:rsidR="00ED7430" w:rsidRPr="003B2EEF" w:rsidRDefault="00F30B4C" w:rsidP="00493E0A">
            <w:pPr>
              <w:pStyle w:val="TableText"/>
              <w:ind w:left="357" w:hanging="357"/>
              <w:rPr>
                <w:lang w:val="fr-FR"/>
              </w:rPr>
            </w:pPr>
            <w:r w:rsidRPr="003B2EEF">
              <w:rPr>
                <w:noProof/>
                <w:lang w:val="fr-FR" w:eastAsia="fr-FR"/>
              </w:rPr>
              <w:drawing>
                <wp:inline distT="0" distB="0" distL="0" distR="0">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ED7430" w:rsidRPr="003B2EEF" w:rsidRDefault="00ED7430" w:rsidP="00493E0A">
            <w:pPr>
              <w:pStyle w:val="TableText"/>
              <w:ind w:left="357" w:hanging="357"/>
              <w:rPr>
                <w:lang w:val="fr-FR"/>
              </w:rPr>
            </w:pPr>
            <w:r w:rsidRPr="003B2EEF">
              <w:rPr>
                <w:lang w:val="fr-FR"/>
              </w:rPr>
              <w:t>Remarque</w:t>
            </w:r>
          </w:p>
        </w:tc>
      </w:tr>
      <w:tr w:rsidR="00ED7430" w:rsidRPr="003B2EEF">
        <w:tblPrEx>
          <w:tblCellMar>
            <w:top w:w="0" w:type="dxa"/>
            <w:bottom w:w="0" w:type="dxa"/>
          </w:tblCellMar>
        </w:tblPrEx>
        <w:tc>
          <w:tcPr>
            <w:tcW w:w="2340" w:type="dxa"/>
          </w:tcPr>
          <w:p w:rsidR="00ED7430" w:rsidRPr="003B2EEF" w:rsidRDefault="00F30B4C" w:rsidP="00493E0A">
            <w:pPr>
              <w:pStyle w:val="TableText"/>
              <w:ind w:left="357" w:hanging="357"/>
              <w:rPr>
                <w:lang w:val="fr-FR"/>
              </w:rPr>
            </w:pPr>
            <w:r w:rsidRPr="003B2EEF">
              <w:rPr>
                <w:noProof/>
                <w:lang w:val="fr-FR" w:eastAsia="fr-FR"/>
              </w:rPr>
              <w:drawing>
                <wp:inline distT="0" distB="0" distL="0" distR="0">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6372" w:type="dxa"/>
          </w:tcPr>
          <w:p w:rsidR="00ED7430" w:rsidRPr="003B2EEF" w:rsidRDefault="00ED7430" w:rsidP="00493E0A">
            <w:pPr>
              <w:pStyle w:val="TableText"/>
              <w:ind w:left="357" w:hanging="357"/>
              <w:rPr>
                <w:lang w:val="fr-FR"/>
              </w:rPr>
            </w:pPr>
            <w:r w:rsidRPr="003B2EEF">
              <w:rPr>
                <w:lang w:val="fr-FR"/>
              </w:rPr>
              <w:t>Recommandation</w:t>
            </w:r>
          </w:p>
        </w:tc>
      </w:tr>
      <w:tr w:rsidR="00AC55A5" w:rsidRPr="003B2EEF">
        <w:tblPrEx>
          <w:tblCellMar>
            <w:top w:w="0" w:type="dxa"/>
            <w:bottom w:w="0" w:type="dxa"/>
          </w:tblCellMar>
        </w:tblPrEx>
        <w:tc>
          <w:tcPr>
            <w:tcW w:w="2340" w:type="dxa"/>
          </w:tcPr>
          <w:p w:rsidR="00AC55A5" w:rsidRPr="003B2EEF" w:rsidRDefault="00F30B4C" w:rsidP="00AC55A5">
            <w:pPr>
              <w:pStyle w:val="TableText"/>
              <w:ind w:left="357" w:hanging="357"/>
              <w:rPr>
                <w:lang w:val="fr-FR"/>
              </w:rPr>
            </w:pPr>
            <w:r w:rsidRPr="003B2EEF">
              <w:rPr>
                <w:noProof/>
                <w:lang w:val="fr-FR" w:eastAsia="fr-FR"/>
              </w:rPr>
              <w:drawing>
                <wp:inline distT="0" distB="0" distL="0" distR="0">
                  <wp:extent cx="304800" cy="3048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AC55A5" w:rsidRPr="003B2EEF" w:rsidRDefault="00AC55A5" w:rsidP="00AC55A5">
            <w:pPr>
              <w:pStyle w:val="TableText"/>
              <w:ind w:left="357" w:hanging="357"/>
              <w:rPr>
                <w:lang w:val="fr-FR"/>
              </w:rPr>
            </w:pPr>
            <w:r w:rsidRPr="003B2EEF">
              <w:rPr>
                <w:lang w:val="fr-FR"/>
              </w:rPr>
              <w:t>Syntaxe</w:t>
            </w:r>
          </w:p>
        </w:tc>
      </w:tr>
      <w:tr w:rsidR="00AC55A5" w:rsidRPr="003B2EEF">
        <w:tblPrEx>
          <w:tblCellMar>
            <w:top w:w="0" w:type="dxa"/>
            <w:bottom w:w="0" w:type="dxa"/>
          </w:tblCellMar>
        </w:tblPrEx>
        <w:tc>
          <w:tcPr>
            <w:tcW w:w="2340" w:type="dxa"/>
          </w:tcPr>
          <w:p w:rsidR="00AC55A5" w:rsidRPr="003B2EEF" w:rsidRDefault="00F30B4C" w:rsidP="00AC55A5">
            <w:pPr>
              <w:pStyle w:val="TableText"/>
              <w:ind w:left="357" w:hanging="357"/>
              <w:rPr>
                <w:lang w:val="fr-FR"/>
              </w:rPr>
            </w:pPr>
            <w:r w:rsidRPr="003B2EEF">
              <w:rPr>
                <w:noProof/>
                <w:lang w:val="fr-FR" w:eastAsia="fr-FR"/>
              </w:rPr>
              <w:drawing>
                <wp:inline distT="0" distB="0" distL="0" distR="0">
                  <wp:extent cx="304800" cy="304800"/>
                  <wp:effectExtent l="0" t="0" r="0" b="0"/>
                  <wp:docPr id="6" name="Image 6" descr="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ces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6372" w:type="dxa"/>
          </w:tcPr>
          <w:p w:rsidR="00AC55A5" w:rsidRPr="003B2EEF" w:rsidRDefault="00350890" w:rsidP="00AC55A5">
            <w:pPr>
              <w:pStyle w:val="TableText"/>
              <w:ind w:left="357" w:hanging="357"/>
              <w:rPr>
                <w:lang w:val="fr-FR"/>
              </w:rPr>
            </w:pPr>
            <w:r w:rsidRPr="003B2EEF">
              <w:rPr>
                <w:lang w:val="fr-FR"/>
              </w:rPr>
              <w:t>Processus</w:t>
            </w:r>
            <w:r w:rsidR="00FD75DD" w:rsidRPr="003B2EEF">
              <w:rPr>
                <w:lang w:val="fr-FR"/>
              </w:rPr>
              <w:t xml:space="preserve"> Externe</w:t>
            </w:r>
          </w:p>
        </w:tc>
      </w:tr>
      <w:tr w:rsidR="00AC55A5" w:rsidRPr="003B2EEF">
        <w:tblPrEx>
          <w:tblCellMar>
            <w:top w:w="0" w:type="dxa"/>
            <w:bottom w:w="0" w:type="dxa"/>
          </w:tblCellMar>
        </w:tblPrEx>
        <w:tc>
          <w:tcPr>
            <w:tcW w:w="2340" w:type="dxa"/>
          </w:tcPr>
          <w:p w:rsidR="00AC55A5" w:rsidRPr="003B2EEF" w:rsidRDefault="00F30B4C" w:rsidP="00AC55A5">
            <w:pPr>
              <w:pStyle w:val="TableText"/>
              <w:ind w:left="357" w:hanging="357"/>
              <w:rPr>
                <w:lang w:val="fr-FR"/>
              </w:rPr>
            </w:pPr>
            <w:r w:rsidRPr="003B2EEF">
              <w:rPr>
                <w:noProof/>
                <w:lang w:val="fr-FR" w:eastAsia="fr-FR"/>
              </w:rPr>
              <w:drawing>
                <wp:inline distT="0" distB="0" distL="0" distR="0">
                  <wp:extent cx="323850" cy="323850"/>
                  <wp:effectExtent l="0" t="0" r="0" b="0"/>
                  <wp:docPr id="7" name="Image 7" descr="decision_pointq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cision_pointq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3850" cy="323850"/>
                          </a:xfrm>
                          <a:prstGeom prst="rect">
                            <a:avLst/>
                          </a:prstGeom>
                          <a:noFill/>
                          <a:ln>
                            <a:noFill/>
                          </a:ln>
                        </pic:spPr>
                      </pic:pic>
                    </a:graphicData>
                  </a:graphic>
                </wp:inline>
              </w:drawing>
            </w:r>
          </w:p>
        </w:tc>
        <w:tc>
          <w:tcPr>
            <w:tcW w:w="6372" w:type="dxa"/>
          </w:tcPr>
          <w:p w:rsidR="00AC55A5" w:rsidRPr="003B2EEF" w:rsidRDefault="00350890" w:rsidP="00AC55A5">
            <w:pPr>
              <w:pStyle w:val="TableText"/>
              <w:ind w:left="357" w:hanging="357"/>
              <w:rPr>
                <w:lang w:val="fr-FR"/>
              </w:rPr>
            </w:pPr>
            <w:r w:rsidRPr="003B2EEF">
              <w:rPr>
                <w:lang w:val="fr-FR"/>
              </w:rPr>
              <w:t>Alternative du Processus/ Choix de la Décision</w:t>
            </w:r>
          </w:p>
        </w:tc>
      </w:tr>
    </w:tbl>
    <w:p w:rsidR="00ED7430" w:rsidRPr="003B2EEF" w:rsidRDefault="00ED7430" w:rsidP="00ED7430">
      <w:pPr>
        <w:rPr>
          <w:lang w:val="fr-FR"/>
        </w:rPr>
      </w:pPr>
    </w:p>
    <w:p w:rsidR="00ED7430" w:rsidRPr="003B2EEF" w:rsidRDefault="00ED7430" w:rsidP="00ED7430">
      <w:pPr>
        <w:pStyle w:val="Titre9"/>
        <w:rPr>
          <w:bCs/>
          <w:lang w:val="fr-FR"/>
        </w:rPr>
      </w:pPr>
      <w:r w:rsidRPr="003B2EEF">
        <w:rPr>
          <w:bCs/>
          <w:lang w:val="fr-FR"/>
        </w:rPr>
        <w:t>Conventions typographiques</w:t>
      </w:r>
    </w:p>
    <w:p w:rsidR="00ED7430" w:rsidRPr="003B2EEF" w:rsidRDefault="00ED7430" w:rsidP="00ED7430">
      <w:pPr>
        <w:rPr>
          <w:lang w:val="fr-FR"/>
        </w:rPr>
      </w:pPr>
    </w:p>
    <w:tbl>
      <w:tblPr>
        <w:tblStyle w:val="Liste3"/>
        <w:tblW w:w="8730" w:type="dxa"/>
        <w:tblInd w:w="188" w:type="dxa"/>
        <w:tblLayout w:type="fixed"/>
        <w:tblCellMar>
          <w:left w:w="0" w:type="dxa"/>
          <w:right w:w="0" w:type="dxa"/>
        </w:tblCellMar>
        <w:tblLook w:val="0000" w:firstRow="0" w:lastRow="0" w:firstColumn="0" w:lastColumn="0" w:noHBand="0" w:noVBand="0"/>
      </w:tblPr>
      <w:tblGrid>
        <w:gridCol w:w="2340"/>
        <w:gridCol w:w="6390"/>
      </w:tblGrid>
      <w:tr w:rsidR="00ED7430" w:rsidRPr="003B2EEF">
        <w:tblPrEx>
          <w:tblCellMar>
            <w:top w:w="0" w:type="dxa"/>
            <w:left w:w="0" w:type="dxa"/>
            <w:bottom w:w="0" w:type="dxa"/>
            <w:right w:w="0" w:type="dxa"/>
          </w:tblCellMar>
        </w:tblPrEx>
        <w:tc>
          <w:tcPr>
            <w:tcW w:w="2340" w:type="dxa"/>
            <w:tcBorders>
              <w:bottom w:val="single" w:sz="4" w:space="0" w:color="auto"/>
            </w:tcBorders>
          </w:tcPr>
          <w:p w:rsidR="00ED7430" w:rsidRPr="003B2EEF" w:rsidRDefault="00ED7430" w:rsidP="00493E0A">
            <w:pPr>
              <w:pStyle w:val="TableHeading"/>
              <w:ind w:left="357" w:hanging="357"/>
              <w:rPr>
                <w:lang w:val="fr-FR"/>
              </w:rPr>
            </w:pPr>
            <w:r w:rsidRPr="003B2EEF">
              <w:rPr>
                <w:lang w:val="fr-FR"/>
              </w:rPr>
              <w:t>Format</w:t>
            </w:r>
          </w:p>
        </w:tc>
        <w:tc>
          <w:tcPr>
            <w:tcW w:w="6390" w:type="dxa"/>
            <w:tcBorders>
              <w:bottom w:val="single" w:sz="4" w:space="0" w:color="auto"/>
            </w:tcBorders>
          </w:tcPr>
          <w:p w:rsidR="00ED7430" w:rsidRPr="003B2EEF" w:rsidRDefault="00ED7430" w:rsidP="00493E0A">
            <w:pPr>
              <w:pStyle w:val="TableHeading"/>
              <w:ind w:left="357" w:hanging="357"/>
              <w:rPr>
                <w:lang w:val="fr-FR"/>
              </w:rPr>
            </w:pPr>
            <w:r w:rsidRPr="003B2EEF">
              <w:rPr>
                <w:lang w:val="fr-FR"/>
              </w:rPr>
              <w:t>Description</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Text"/>
              <w:ind w:left="0" w:firstLine="0"/>
              <w:rPr>
                <w:rStyle w:val="Object"/>
                <w:i w:val="0"/>
                <w:iCs/>
                <w:lang w:val="fr-FR"/>
              </w:rPr>
            </w:pPr>
            <w:r w:rsidRPr="003B2EEF">
              <w:rPr>
                <w:rStyle w:val="Object"/>
                <w:lang w:val="fr-FR"/>
              </w:rPr>
              <w:t>Exemple de texte</w:t>
            </w:r>
          </w:p>
        </w:tc>
        <w:tc>
          <w:tcPr>
            <w:tcW w:w="6390" w:type="dxa"/>
          </w:tcPr>
          <w:p w:rsidR="00ED7430" w:rsidRPr="003B2EEF" w:rsidRDefault="00ED7430" w:rsidP="00324EA2">
            <w:pPr>
              <w:pStyle w:val="TableText"/>
              <w:ind w:left="0" w:firstLine="0"/>
              <w:rPr>
                <w:lang w:val="fr-FR"/>
              </w:rPr>
            </w:pPr>
            <w:r w:rsidRPr="003B2EEF">
              <w:rPr>
                <w:lang w:val="fr-FR"/>
              </w:rPr>
              <w:t>Mots ou caractères apparaissant à l'écran. Il s’agit non seulement des noms de zone, des intitulés d’écran, des boutons de commande, mais aussi des noms et des chemins de menus, et des options.</w:t>
            </w:r>
          </w:p>
          <w:p w:rsidR="00ED7430" w:rsidRPr="003B2EEF" w:rsidRDefault="00ED7430" w:rsidP="00324EA2">
            <w:pPr>
              <w:pStyle w:val="TableText"/>
              <w:ind w:left="0" w:firstLine="0"/>
              <w:rPr>
                <w:lang w:val="fr-FR"/>
              </w:rPr>
            </w:pPr>
            <w:r w:rsidRPr="003B2EEF">
              <w:rPr>
                <w:lang w:val="fr-FR"/>
              </w:rPr>
              <w:t>Ce format est également utilisé pour les références croisées à d'autres documents.</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Heading"/>
              <w:ind w:left="0" w:firstLine="0"/>
              <w:rPr>
                <w:rStyle w:val="UserInput"/>
                <w:rFonts w:cs="Arial"/>
                <w:b/>
                <w:bCs/>
                <w:lang w:val="fr-FR"/>
              </w:rPr>
            </w:pPr>
            <w:r w:rsidRPr="003B2EEF">
              <w:rPr>
                <w:rStyle w:val="UserInput"/>
                <w:rFonts w:cs="Arial"/>
                <w:b/>
                <w:bCs/>
                <w:lang w:val="fr-FR"/>
              </w:rPr>
              <w:t>Exemple de texte</w:t>
            </w:r>
          </w:p>
        </w:tc>
        <w:tc>
          <w:tcPr>
            <w:tcW w:w="6390" w:type="dxa"/>
          </w:tcPr>
          <w:p w:rsidR="00ED7430" w:rsidRPr="003B2EEF" w:rsidRDefault="00ED7430" w:rsidP="00324EA2">
            <w:pPr>
              <w:pStyle w:val="TableText"/>
              <w:ind w:left="0" w:firstLine="0"/>
              <w:rPr>
                <w:lang w:val="fr-FR"/>
              </w:rPr>
            </w:pPr>
            <w:r w:rsidRPr="003B2EEF">
              <w:rPr>
                <w:lang w:val="fr-FR"/>
              </w:rPr>
              <w:t>Mots ou phrases en caractères gras dans le corps du texte, les titres de graphiques et les tables.</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Text"/>
              <w:ind w:left="0" w:firstLine="0"/>
              <w:rPr>
                <w:lang w:val="fr-FR"/>
              </w:rPr>
            </w:pPr>
            <w:r w:rsidRPr="003B2EEF">
              <w:rPr>
                <w:lang w:val="fr-FR"/>
              </w:rPr>
              <w:t>EXEMPLE DE TEXTE</w:t>
            </w:r>
          </w:p>
        </w:tc>
        <w:tc>
          <w:tcPr>
            <w:tcW w:w="6390" w:type="dxa"/>
          </w:tcPr>
          <w:p w:rsidR="00ED7430" w:rsidRPr="003B2EEF" w:rsidRDefault="00ED7430" w:rsidP="00324EA2">
            <w:pPr>
              <w:pStyle w:val="TableText"/>
              <w:ind w:left="0" w:firstLine="0"/>
              <w:rPr>
                <w:lang w:val="fr-FR"/>
              </w:rPr>
            </w:pPr>
            <w:r w:rsidRPr="003B2EEF">
              <w:rPr>
                <w:lang w:val="fr-FR"/>
              </w:rPr>
              <w:t>Noms d'éléments du système. Il s'agit des noms d'états, de programmes, des codes de transaction, des noms de tables et des mots-clés individuels d'un langage de programmation, intégrés dans un corps de texte (par exemple, SELECT et INCLUDE).</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Text"/>
              <w:ind w:left="0" w:firstLine="0"/>
              <w:rPr>
                <w:rStyle w:val="ScreenOutput"/>
                <w:rFonts w:cs="Arial"/>
                <w:lang w:val="fr-FR"/>
              </w:rPr>
            </w:pPr>
            <w:r w:rsidRPr="003B2EEF">
              <w:rPr>
                <w:rStyle w:val="ScreenOutput"/>
                <w:lang w:val="fr-FR"/>
              </w:rPr>
              <w:t>Exemple de texte</w:t>
            </w:r>
          </w:p>
        </w:tc>
        <w:tc>
          <w:tcPr>
            <w:tcW w:w="6390" w:type="dxa"/>
          </w:tcPr>
          <w:p w:rsidR="00ED7430" w:rsidRPr="003B2EEF" w:rsidRDefault="00ED7430" w:rsidP="00324EA2">
            <w:pPr>
              <w:pStyle w:val="TableText"/>
              <w:ind w:left="0" w:firstLine="0"/>
              <w:rPr>
                <w:lang w:val="fr-FR"/>
              </w:rPr>
            </w:pPr>
            <w:r w:rsidRPr="003B2EEF">
              <w:rPr>
                <w:lang w:val="fr-FR"/>
              </w:rPr>
              <w:t>Sortie d'écran. Il s'agit des noms de fichiers et de répertoires et de leurs chemins, des messages, des noms de variables, de texte source ainsi que des noms des outils d’installation, de montée de version et de base de données.</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Text"/>
              <w:ind w:left="0" w:firstLine="0"/>
              <w:rPr>
                <w:lang w:val="fr-FR"/>
              </w:rPr>
            </w:pPr>
            <w:r w:rsidRPr="003B2EEF">
              <w:rPr>
                <w:rStyle w:val="UserKey"/>
                <w:lang w:val="fr-FR"/>
              </w:rPr>
              <w:t>EXEMPLE DE TEXTE</w:t>
            </w:r>
          </w:p>
        </w:tc>
        <w:tc>
          <w:tcPr>
            <w:tcW w:w="6390" w:type="dxa"/>
          </w:tcPr>
          <w:p w:rsidR="00ED7430" w:rsidRPr="003B2EEF" w:rsidRDefault="00ED7430" w:rsidP="00324EA2">
            <w:pPr>
              <w:pStyle w:val="TableText"/>
              <w:ind w:left="0" w:firstLine="0"/>
              <w:rPr>
                <w:lang w:val="fr-FR"/>
              </w:rPr>
            </w:pPr>
            <w:r w:rsidRPr="003B2EEF">
              <w:rPr>
                <w:lang w:val="fr-FR"/>
              </w:rPr>
              <w:t xml:space="preserve">Touches du clavier, telles que les touches de fonction comme </w:t>
            </w:r>
            <w:r w:rsidRPr="003B2EEF">
              <w:rPr>
                <w:rStyle w:val="UserKey"/>
                <w:lang w:val="fr-FR"/>
              </w:rPr>
              <w:t>F2</w:t>
            </w:r>
            <w:r w:rsidRPr="003B2EEF">
              <w:rPr>
                <w:lang w:val="fr-FR"/>
              </w:rPr>
              <w:t xml:space="preserve"> ou la touche </w:t>
            </w:r>
            <w:r w:rsidRPr="003B2EEF">
              <w:rPr>
                <w:rStyle w:val="UserKey"/>
                <w:lang w:val="fr-FR"/>
              </w:rPr>
              <w:t>ENTRÉE</w:t>
            </w:r>
            <w:r w:rsidRPr="003B2EEF">
              <w:rPr>
                <w:lang w:val="fr-FR"/>
              </w:rPr>
              <w:t>.</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Text"/>
              <w:ind w:left="0" w:firstLine="0"/>
              <w:rPr>
                <w:rStyle w:val="UserInput"/>
                <w:rFonts w:cs="Arial"/>
                <w:b w:val="0"/>
                <w:bCs/>
                <w:lang w:val="fr-FR"/>
              </w:rPr>
            </w:pPr>
            <w:r w:rsidRPr="003B2EEF">
              <w:rPr>
                <w:rStyle w:val="UserInput"/>
                <w:lang w:val="fr-FR"/>
              </w:rPr>
              <w:t>Exemple de texte</w:t>
            </w:r>
          </w:p>
        </w:tc>
        <w:tc>
          <w:tcPr>
            <w:tcW w:w="6390" w:type="dxa"/>
          </w:tcPr>
          <w:p w:rsidR="00ED7430" w:rsidRPr="003B2EEF" w:rsidRDefault="00ED7430" w:rsidP="00324EA2">
            <w:pPr>
              <w:pStyle w:val="TableText"/>
              <w:ind w:left="0" w:firstLine="0"/>
              <w:rPr>
                <w:lang w:val="fr-FR"/>
              </w:rPr>
            </w:pPr>
            <w:r w:rsidRPr="003B2EEF">
              <w:rPr>
                <w:lang w:val="fr-FR"/>
              </w:rPr>
              <w:t>Entrée utilisateur exacte. Il s'agit de mots et de caractères que vous devez saisir dans le système exactement comme ils apparaissent dans la documentation.</w:t>
            </w:r>
          </w:p>
        </w:tc>
      </w:tr>
      <w:tr w:rsidR="00ED7430" w:rsidRPr="003B2EEF">
        <w:tblPrEx>
          <w:tblCellMar>
            <w:top w:w="0" w:type="dxa"/>
            <w:left w:w="0" w:type="dxa"/>
            <w:bottom w:w="0" w:type="dxa"/>
            <w:right w:w="0" w:type="dxa"/>
          </w:tblCellMar>
        </w:tblPrEx>
        <w:tc>
          <w:tcPr>
            <w:tcW w:w="2340" w:type="dxa"/>
          </w:tcPr>
          <w:p w:rsidR="00ED7430" w:rsidRPr="003B2EEF" w:rsidRDefault="00ED7430" w:rsidP="00324EA2">
            <w:pPr>
              <w:pStyle w:val="TableText"/>
              <w:ind w:left="0" w:firstLine="0"/>
              <w:rPr>
                <w:rStyle w:val="UserInput"/>
                <w:rFonts w:cs="Arial"/>
                <w:b w:val="0"/>
                <w:bCs/>
                <w:lang w:val="fr-FR"/>
              </w:rPr>
            </w:pPr>
            <w:r w:rsidRPr="003B2EEF">
              <w:rPr>
                <w:rStyle w:val="UserInput"/>
                <w:lang w:val="fr-FR"/>
              </w:rPr>
              <w:t>&lt;Exemple de texte&gt;</w:t>
            </w:r>
          </w:p>
        </w:tc>
        <w:tc>
          <w:tcPr>
            <w:tcW w:w="6390" w:type="dxa"/>
          </w:tcPr>
          <w:p w:rsidR="00ED7430" w:rsidRPr="003B2EEF" w:rsidRDefault="00ED7430" w:rsidP="00324EA2">
            <w:pPr>
              <w:pStyle w:val="TableText"/>
              <w:ind w:left="0" w:firstLine="0"/>
              <w:rPr>
                <w:lang w:val="fr-FR"/>
              </w:rPr>
            </w:pPr>
            <w:r w:rsidRPr="003B2EEF">
              <w:rPr>
                <w:lang w:val="fr-FR"/>
              </w:rPr>
              <w:t>Entrée utilisateur variable. Vous devez remplacer les mots et caractères entre crochets par les entrées appropriées</w:t>
            </w:r>
          </w:p>
        </w:tc>
      </w:tr>
    </w:tbl>
    <w:p w:rsidR="00545FEF" w:rsidRDefault="00ED7430" w:rsidP="006B7D48">
      <w:pPr>
        <w:pStyle w:val="Titre9"/>
        <w:rPr>
          <w:lang w:val="fr-FR"/>
        </w:rPr>
      </w:pPr>
      <w:r w:rsidRPr="003B2EEF">
        <w:rPr>
          <w:lang w:val="fr-FR"/>
        </w:rPr>
        <w:br w:type="page"/>
      </w:r>
      <w:r w:rsidR="00885B93" w:rsidRPr="003B2EEF">
        <w:rPr>
          <w:lang w:val="fr-FR"/>
        </w:rPr>
        <w:lastRenderedPageBreak/>
        <w:t>Table des matières</w:t>
      </w:r>
    </w:p>
    <w:p w:rsidR="001F2392" w:rsidRDefault="001F2392" w:rsidP="001F2392">
      <w:pPr>
        <w:rPr>
          <w:lang w:val="fr-FR"/>
        </w:rPr>
      </w:pPr>
    </w:p>
    <w:p w:rsidR="001F2392" w:rsidRPr="001F2392" w:rsidRDefault="001F2392" w:rsidP="001F2392">
      <w:pPr>
        <w:rPr>
          <w:lang w:val="fr-FR"/>
        </w:rPr>
      </w:pPr>
    </w:p>
    <w:p w:rsidR="001F2392" w:rsidRDefault="001F2392">
      <w:pPr>
        <w:pStyle w:val="TM1"/>
        <w:tabs>
          <w:tab w:val="left" w:pos="1418"/>
          <w:tab w:val="right" w:leader="dot" w:pos="8900"/>
        </w:tabs>
        <w:rPr>
          <w:rFonts w:ascii="Times New Roman" w:hAnsi="Times New Roman"/>
          <w:noProof/>
          <w:sz w:val="24"/>
          <w:szCs w:val="24"/>
          <w:lang w:eastAsia="de-DE"/>
        </w:rPr>
      </w:pPr>
      <w:r>
        <w:rPr>
          <w:b/>
          <w:caps/>
          <w:lang w:val="fr-FR"/>
        </w:rPr>
        <w:fldChar w:fldCharType="begin"/>
      </w:r>
      <w:r>
        <w:rPr>
          <w:b/>
          <w:caps/>
          <w:lang w:val="fr-FR"/>
        </w:rPr>
        <w:instrText xml:space="preserve"> TOC \o "1-4" \h \z \u </w:instrText>
      </w:r>
      <w:r>
        <w:rPr>
          <w:b/>
          <w:caps/>
          <w:lang w:val="fr-FR"/>
        </w:rPr>
        <w:fldChar w:fldCharType="separate"/>
      </w:r>
      <w:hyperlink w:anchor="_Toc214948895" w:history="1">
        <w:r w:rsidRPr="00513428">
          <w:rPr>
            <w:rStyle w:val="Lienhypertexte"/>
            <w:noProof/>
            <w:lang w:val="fr-FR"/>
          </w:rPr>
          <w:t>1</w:t>
        </w:r>
        <w:r>
          <w:rPr>
            <w:rFonts w:ascii="Times New Roman" w:hAnsi="Times New Roman"/>
            <w:noProof/>
            <w:sz w:val="24"/>
            <w:szCs w:val="24"/>
            <w:lang w:eastAsia="de-DE"/>
          </w:rPr>
          <w:tab/>
        </w:r>
        <w:r w:rsidRPr="00513428">
          <w:rPr>
            <w:rStyle w:val="Lienhypertexte"/>
            <w:noProof/>
            <w:lang w:val="fr-FR"/>
          </w:rPr>
          <w:t>Applications</w:t>
        </w:r>
        <w:r>
          <w:rPr>
            <w:noProof/>
            <w:webHidden/>
          </w:rPr>
          <w:tab/>
        </w:r>
        <w:r>
          <w:rPr>
            <w:noProof/>
            <w:webHidden/>
          </w:rPr>
          <w:fldChar w:fldCharType="begin"/>
        </w:r>
        <w:r>
          <w:rPr>
            <w:noProof/>
            <w:webHidden/>
          </w:rPr>
          <w:instrText xml:space="preserve"> PAGEREF _Toc214948895 \h </w:instrText>
        </w:r>
        <w:r>
          <w:rPr>
            <w:noProof/>
          </w:rPr>
        </w:r>
        <w:r>
          <w:rPr>
            <w:noProof/>
            <w:webHidden/>
          </w:rPr>
          <w:fldChar w:fldCharType="separate"/>
        </w:r>
        <w:r>
          <w:rPr>
            <w:noProof/>
            <w:webHidden/>
          </w:rPr>
          <w:t>5</w:t>
        </w:r>
        <w:r>
          <w:rPr>
            <w:noProof/>
            <w:webHidden/>
          </w:rPr>
          <w:fldChar w:fldCharType="end"/>
        </w:r>
      </w:hyperlink>
    </w:p>
    <w:p w:rsidR="001F2392" w:rsidRDefault="001F2392">
      <w:pPr>
        <w:pStyle w:val="TM1"/>
        <w:tabs>
          <w:tab w:val="left" w:pos="1418"/>
          <w:tab w:val="right" w:leader="dot" w:pos="8900"/>
        </w:tabs>
        <w:rPr>
          <w:rFonts w:ascii="Times New Roman" w:hAnsi="Times New Roman"/>
          <w:noProof/>
          <w:sz w:val="24"/>
          <w:szCs w:val="24"/>
          <w:lang w:eastAsia="de-DE"/>
        </w:rPr>
      </w:pPr>
      <w:hyperlink w:anchor="_Toc214948896" w:history="1">
        <w:r w:rsidRPr="00513428">
          <w:rPr>
            <w:rStyle w:val="Lienhypertexte"/>
            <w:noProof/>
            <w:lang w:val="fr-FR"/>
          </w:rPr>
          <w:t>2</w:t>
        </w:r>
        <w:r>
          <w:rPr>
            <w:rFonts w:ascii="Times New Roman" w:hAnsi="Times New Roman"/>
            <w:noProof/>
            <w:sz w:val="24"/>
            <w:szCs w:val="24"/>
            <w:lang w:eastAsia="de-DE"/>
          </w:rPr>
          <w:tab/>
        </w:r>
        <w:r w:rsidRPr="00513428">
          <w:rPr>
            <w:rStyle w:val="Lienhypertexte"/>
            <w:noProof/>
            <w:lang w:val="fr-FR"/>
          </w:rPr>
          <w:t>Conditions préalables</w:t>
        </w:r>
        <w:r>
          <w:rPr>
            <w:noProof/>
            <w:webHidden/>
          </w:rPr>
          <w:tab/>
        </w:r>
        <w:r>
          <w:rPr>
            <w:noProof/>
            <w:webHidden/>
          </w:rPr>
          <w:fldChar w:fldCharType="begin"/>
        </w:r>
        <w:r>
          <w:rPr>
            <w:noProof/>
            <w:webHidden/>
          </w:rPr>
          <w:instrText xml:space="preserve"> PAGEREF _Toc214948896 \h </w:instrText>
        </w:r>
        <w:r>
          <w:rPr>
            <w:noProof/>
          </w:rPr>
        </w:r>
        <w:r>
          <w:rPr>
            <w:noProof/>
            <w:webHidden/>
          </w:rPr>
          <w:fldChar w:fldCharType="separate"/>
        </w:r>
        <w:r>
          <w:rPr>
            <w:noProof/>
            <w:webHidden/>
          </w:rPr>
          <w:t>7</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897" w:history="1">
        <w:r w:rsidRPr="00513428">
          <w:rPr>
            <w:rStyle w:val="Lienhypertexte"/>
            <w:noProof/>
            <w:lang w:val="fr-FR"/>
          </w:rPr>
          <w:t>2.1</w:t>
        </w:r>
        <w:r>
          <w:rPr>
            <w:rFonts w:ascii="Times New Roman" w:hAnsi="Times New Roman"/>
            <w:noProof/>
            <w:sz w:val="24"/>
            <w:szCs w:val="24"/>
            <w:lang w:eastAsia="de-DE"/>
          </w:rPr>
          <w:tab/>
        </w:r>
        <w:r w:rsidRPr="00513428">
          <w:rPr>
            <w:rStyle w:val="Lienhypertexte"/>
            <w:noProof/>
            <w:lang w:val="fr-FR"/>
          </w:rPr>
          <w:t>Données de base et données d’organisation</w:t>
        </w:r>
        <w:r>
          <w:rPr>
            <w:noProof/>
            <w:webHidden/>
          </w:rPr>
          <w:tab/>
        </w:r>
        <w:r>
          <w:rPr>
            <w:noProof/>
            <w:webHidden/>
          </w:rPr>
          <w:fldChar w:fldCharType="begin"/>
        </w:r>
        <w:r>
          <w:rPr>
            <w:noProof/>
            <w:webHidden/>
          </w:rPr>
          <w:instrText xml:space="preserve"> PAGEREF _Toc214948897 \h </w:instrText>
        </w:r>
        <w:r>
          <w:rPr>
            <w:noProof/>
          </w:rPr>
        </w:r>
        <w:r>
          <w:rPr>
            <w:noProof/>
            <w:webHidden/>
          </w:rPr>
          <w:fldChar w:fldCharType="separate"/>
        </w:r>
        <w:r>
          <w:rPr>
            <w:noProof/>
            <w:webHidden/>
          </w:rPr>
          <w:t>7</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898" w:history="1">
        <w:r w:rsidRPr="00513428">
          <w:rPr>
            <w:rStyle w:val="Lienhypertexte"/>
            <w:noProof/>
            <w:lang w:val="fr-FR"/>
          </w:rPr>
          <w:t>2.1.1</w:t>
        </w:r>
        <w:r>
          <w:rPr>
            <w:rFonts w:ascii="Times New Roman" w:hAnsi="Times New Roman"/>
            <w:noProof/>
            <w:sz w:val="24"/>
            <w:szCs w:val="24"/>
            <w:lang w:eastAsia="de-DE"/>
          </w:rPr>
          <w:tab/>
        </w:r>
        <w:r w:rsidRPr="00513428">
          <w:rPr>
            <w:rStyle w:val="Lienhypertexte"/>
            <w:noProof/>
            <w:lang w:val="fr-FR"/>
          </w:rPr>
          <w:t>Facultatif : Supprimer la gestion obligatoire par lots pour les produits finis</w:t>
        </w:r>
        <w:r>
          <w:rPr>
            <w:noProof/>
            <w:webHidden/>
          </w:rPr>
          <w:tab/>
        </w:r>
        <w:r>
          <w:rPr>
            <w:noProof/>
            <w:webHidden/>
          </w:rPr>
          <w:fldChar w:fldCharType="begin"/>
        </w:r>
        <w:r>
          <w:rPr>
            <w:noProof/>
            <w:webHidden/>
          </w:rPr>
          <w:instrText xml:space="preserve"> PAGEREF _Toc214948898 \h </w:instrText>
        </w:r>
        <w:r>
          <w:rPr>
            <w:noProof/>
          </w:rPr>
        </w:r>
        <w:r>
          <w:rPr>
            <w:noProof/>
            <w:webHidden/>
          </w:rPr>
          <w:fldChar w:fldCharType="separate"/>
        </w:r>
        <w:r>
          <w:rPr>
            <w:noProof/>
            <w:webHidden/>
          </w:rPr>
          <w:t>9</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899" w:history="1">
        <w:r w:rsidRPr="00513428">
          <w:rPr>
            <w:rStyle w:val="Lienhypertexte"/>
            <w:noProof/>
            <w:lang w:val="fr-FR"/>
          </w:rPr>
          <w:t>2.1.2</w:t>
        </w:r>
        <w:r>
          <w:rPr>
            <w:rFonts w:ascii="Times New Roman" w:hAnsi="Times New Roman"/>
            <w:noProof/>
            <w:sz w:val="24"/>
            <w:szCs w:val="24"/>
            <w:lang w:eastAsia="de-DE"/>
          </w:rPr>
          <w:tab/>
        </w:r>
        <w:r w:rsidRPr="00513428">
          <w:rPr>
            <w:rStyle w:val="Lienhypertexte"/>
            <w:noProof/>
            <w:lang w:val="fr-FR"/>
          </w:rPr>
          <w:t>Créer  les paramètres utilisateur pour la planification des besoins en composants</w:t>
        </w:r>
        <w:r>
          <w:rPr>
            <w:noProof/>
            <w:webHidden/>
          </w:rPr>
          <w:tab/>
        </w:r>
        <w:r>
          <w:rPr>
            <w:noProof/>
            <w:webHidden/>
          </w:rPr>
          <w:fldChar w:fldCharType="begin"/>
        </w:r>
        <w:r>
          <w:rPr>
            <w:noProof/>
            <w:webHidden/>
          </w:rPr>
          <w:instrText xml:space="preserve"> PAGEREF _Toc214948899 \h </w:instrText>
        </w:r>
        <w:r>
          <w:rPr>
            <w:noProof/>
          </w:rPr>
        </w:r>
        <w:r>
          <w:rPr>
            <w:noProof/>
            <w:webHidden/>
          </w:rPr>
          <w:fldChar w:fldCharType="separate"/>
        </w:r>
        <w:r>
          <w:rPr>
            <w:noProof/>
            <w:webHidden/>
          </w:rPr>
          <w:t>11</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900" w:history="1">
        <w:r w:rsidRPr="00513428">
          <w:rPr>
            <w:rStyle w:val="Lienhypertexte"/>
            <w:noProof/>
            <w:lang w:val="fr-FR"/>
          </w:rPr>
          <w:t>2.1.3</w:t>
        </w:r>
        <w:r>
          <w:rPr>
            <w:rFonts w:ascii="Times New Roman" w:hAnsi="Times New Roman"/>
            <w:noProof/>
            <w:sz w:val="24"/>
            <w:szCs w:val="24"/>
            <w:lang w:eastAsia="de-DE"/>
          </w:rPr>
          <w:tab/>
        </w:r>
        <w:r w:rsidRPr="00513428">
          <w:rPr>
            <w:rStyle w:val="Lienhypertexte"/>
            <w:noProof/>
            <w:lang w:val="fr-FR"/>
          </w:rPr>
          <w:t>Affecter le paramètre utilisateur « CORUPROF » à la fiche utilisateur</w:t>
        </w:r>
        <w:r>
          <w:rPr>
            <w:noProof/>
            <w:webHidden/>
          </w:rPr>
          <w:tab/>
        </w:r>
        <w:r>
          <w:rPr>
            <w:noProof/>
            <w:webHidden/>
          </w:rPr>
          <w:fldChar w:fldCharType="begin"/>
        </w:r>
        <w:r>
          <w:rPr>
            <w:noProof/>
            <w:webHidden/>
          </w:rPr>
          <w:instrText xml:space="preserve"> PAGEREF _Toc214948900 \h </w:instrText>
        </w:r>
        <w:r>
          <w:rPr>
            <w:noProof/>
          </w:rPr>
        </w:r>
        <w:r>
          <w:rPr>
            <w:noProof/>
            <w:webHidden/>
          </w:rPr>
          <w:fldChar w:fldCharType="separate"/>
        </w:r>
        <w:r>
          <w:rPr>
            <w:noProof/>
            <w:webHidden/>
          </w:rPr>
          <w:t>12</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01" w:history="1">
        <w:r w:rsidRPr="00513428">
          <w:rPr>
            <w:rStyle w:val="Lienhypertexte"/>
            <w:noProof/>
            <w:lang w:val="fr-FR"/>
          </w:rPr>
          <w:t>2.2</w:t>
        </w:r>
        <w:r>
          <w:rPr>
            <w:rFonts w:ascii="Times New Roman" w:hAnsi="Times New Roman"/>
            <w:noProof/>
            <w:sz w:val="24"/>
            <w:szCs w:val="24"/>
            <w:lang w:eastAsia="de-DE"/>
          </w:rPr>
          <w:tab/>
        </w:r>
        <w:r w:rsidRPr="00513428">
          <w:rPr>
            <w:rStyle w:val="Lienhypertexte"/>
            <w:noProof/>
            <w:lang w:val="fr-FR"/>
          </w:rPr>
          <w:t>Conditions de gestion</w:t>
        </w:r>
        <w:r>
          <w:rPr>
            <w:noProof/>
            <w:webHidden/>
          </w:rPr>
          <w:tab/>
        </w:r>
        <w:r>
          <w:rPr>
            <w:noProof/>
            <w:webHidden/>
          </w:rPr>
          <w:fldChar w:fldCharType="begin"/>
        </w:r>
        <w:r>
          <w:rPr>
            <w:noProof/>
            <w:webHidden/>
          </w:rPr>
          <w:instrText xml:space="preserve"> PAGEREF _Toc214948901 \h </w:instrText>
        </w:r>
        <w:r>
          <w:rPr>
            <w:noProof/>
          </w:rPr>
        </w:r>
        <w:r>
          <w:rPr>
            <w:noProof/>
            <w:webHidden/>
          </w:rPr>
          <w:fldChar w:fldCharType="separate"/>
        </w:r>
        <w:r>
          <w:rPr>
            <w:noProof/>
            <w:webHidden/>
          </w:rPr>
          <w:t>13</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02" w:history="1">
        <w:r w:rsidRPr="00513428">
          <w:rPr>
            <w:rStyle w:val="Lienhypertexte"/>
            <w:noProof/>
            <w:lang w:val="fr-FR"/>
          </w:rPr>
          <w:t>2.3</w:t>
        </w:r>
        <w:r>
          <w:rPr>
            <w:rFonts w:ascii="Times New Roman" w:hAnsi="Times New Roman"/>
            <w:noProof/>
            <w:sz w:val="24"/>
            <w:szCs w:val="24"/>
            <w:lang w:eastAsia="de-DE"/>
          </w:rPr>
          <w:tab/>
        </w:r>
        <w:r w:rsidRPr="00513428">
          <w:rPr>
            <w:rStyle w:val="Lienhypertexte"/>
            <w:noProof/>
            <w:lang w:val="fr-FR"/>
          </w:rPr>
          <w:t>Rôles</w:t>
        </w:r>
        <w:r>
          <w:rPr>
            <w:noProof/>
            <w:webHidden/>
          </w:rPr>
          <w:tab/>
        </w:r>
        <w:r>
          <w:rPr>
            <w:noProof/>
            <w:webHidden/>
          </w:rPr>
          <w:fldChar w:fldCharType="begin"/>
        </w:r>
        <w:r>
          <w:rPr>
            <w:noProof/>
            <w:webHidden/>
          </w:rPr>
          <w:instrText xml:space="preserve"> PAGEREF _Toc214948902 \h </w:instrText>
        </w:r>
        <w:r>
          <w:rPr>
            <w:noProof/>
          </w:rPr>
        </w:r>
        <w:r>
          <w:rPr>
            <w:noProof/>
            <w:webHidden/>
          </w:rPr>
          <w:fldChar w:fldCharType="separate"/>
        </w:r>
        <w:r>
          <w:rPr>
            <w:noProof/>
            <w:webHidden/>
          </w:rPr>
          <w:t>13</w:t>
        </w:r>
        <w:r>
          <w:rPr>
            <w:noProof/>
            <w:webHidden/>
          </w:rPr>
          <w:fldChar w:fldCharType="end"/>
        </w:r>
      </w:hyperlink>
    </w:p>
    <w:p w:rsidR="001F2392" w:rsidRDefault="001F2392">
      <w:pPr>
        <w:pStyle w:val="TM1"/>
        <w:tabs>
          <w:tab w:val="left" w:pos="1418"/>
          <w:tab w:val="right" w:leader="dot" w:pos="8900"/>
        </w:tabs>
        <w:rPr>
          <w:rFonts w:ascii="Times New Roman" w:hAnsi="Times New Roman"/>
          <w:noProof/>
          <w:sz w:val="24"/>
          <w:szCs w:val="24"/>
          <w:lang w:eastAsia="de-DE"/>
        </w:rPr>
      </w:pPr>
      <w:hyperlink w:anchor="_Toc214948903" w:history="1">
        <w:r w:rsidRPr="00513428">
          <w:rPr>
            <w:rStyle w:val="Lienhypertexte"/>
            <w:noProof/>
            <w:lang w:val="fr-FR"/>
          </w:rPr>
          <w:t>3</w:t>
        </w:r>
        <w:r>
          <w:rPr>
            <w:rFonts w:ascii="Times New Roman" w:hAnsi="Times New Roman"/>
            <w:noProof/>
            <w:sz w:val="24"/>
            <w:szCs w:val="24"/>
            <w:lang w:eastAsia="de-DE"/>
          </w:rPr>
          <w:tab/>
        </w:r>
        <w:r w:rsidRPr="00513428">
          <w:rPr>
            <w:rStyle w:val="Lienhypertexte"/>
            <w:noProof/>
            <w:lang w:val="fr-FR"/>
          </w:rPr>
          <w:t>Tableau de synthèse des processus</w:t>
        </w:r>
        <w:r>
          <w:rPr>
            <w:noProof/>
            <w:webHidden/>
          </w:rPr>
          <w:tab/>
        </w:r>
        <w:r>
          <w:rPr>
            <w:noProof/>
            <w:webHidden/>
          </w:rPr>
          <w:fldChar w:fldCharType="begin"/>
        </w:r>
        <w:r>
          <w:rPr>
            <w:noProof/>
            <w:webHidden/>
          </w:rPr>
          <w:instrText xml:space="preserve"> PAGEREF _Toc214948903 \h </w:instrText>
        </w:r>
        <w:r>
          <w:rPr>
            <w:noProof/>
          </w:rPr>
        </w:r>
        <w:r>
          <w:rPr>
            <w:noProof/>
            <w:webHidden/>
          </w:rPr>
          <w:fldChar w:fldCharType="separate"/>
        </w:r>
        <w:r>
          <w:rPr>
            <w:noProof/>
            <w:webHidden/>
          </w:rPr>
          <w:t>15</w:t>
        </w:r>
        <w:r>
          <w:rPr>
            <w:noProof/>
            <w:webHidden/>
          </w:rPr>
          <w:fldChar w:fldCharType="end"/>
        </w:r>
      </w:hyperlink>
    </w:p>
    <w:p w:rsidR="001F2392" w:rsidRDefault="001F2392">
      <w:pPr>
        <w:pStyle w:val="TM1"/>
        <w:tabs>
          <w:tab w:val="left" w:pos="1418"/>
          <w:tab w:val="right" w:leader="dot" w:pos="8900"/>
        </w:tabs>
        <w:rPr>
          <w:rFonts w:ascii="Times New Roman" w:hAnsi="Times New Roman"/>
          <w:noProof/>
          <w:sz w:val="24"/>
          <w:szCs w:val="24"/>
          <w:lang w:eastAsia="de-DE"/>
        </w:rPr>
      </w:pPr>
      <w:hyperlink w:anchor="_Toc214948904" w:history="1">
        <w:r w:rsidRPr="00513428">
          <w:rPr>
            <w:rStyle w:val="Lienhypertexte"/>
            <w:noProof/>
            <w:lang w:val="fr-FR"/>
          </w:rPr>
          <w:t>4</w:t>
        </w:r>
        <w:r>
          <w:rPr>
            <w:rFonts w:ascii="Times New Roman" w:hAnsi="Times New Roman"/>
            <w:noProof/>
            <w:sz w:val="24"/>
            <w:szCs w:val="24"/>
            <w:lang w:eastAsia="de-DE"/>
          </w:rPr>
          <w:tab/>
        </w:r>
        <w:r w:rsidRPr="00513428">
          <w:rPr>
            <w:rStyle w:val="Lienhypertexte"/>
            <w:noProof/>
            <w:lang w:val="fr-FR"/>
          </w:rPr>
          <w:t>Étapes du processus</w:t>
        </w:r>
        <w:r>
          <w:rPr>
            <w:noProof/>
            <w:webHidden/>
          </w:rPr>
          <w:tab/>
        </w:r>
        <w:r>
          <w:rPr>
            <w:noProof/>
            <w:webHidden/>
          </w:rPr>
          <w:fldChar w:fldCharType="begin"/>
        </w:r>
        <w:r>
          <w:rPr>
            <w:noProof/>
            <w:webHidden/>
          </w:rPr>
          <w:instrText xml:space="preserve"> PAGEREF _Toc214948904 \h </w:instrText>
        </w:r>
        <w:r>
          <w:rPr>
            <w:noProof/>
          </w:rPr>
        </w:r>
        <w:r>
          <w:rPr>
            <w:noProof/>
            <w:webHidden/>
          </w:rPr>
          <w:fldChar w:fldCharType="separate"/>
        </w:r>
        <w:r>
          <w:rPr>
            <w:noProof/>
            <w:webHidden/>
          </w:rPr>
          <w:t>18</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05" w:history="1">
        <w:r w:rsidRPr="00513428">
          <w:rPr>
            <w:rStyle w:val="Lienhypertexte"/>
            <w:noProof/>
            <w:lang w:val="fr-FR"/>
          </w:rPr>
          <w:t>4.1</w:t>
        </w:r>
        <w:r>
          <w:rPr>
            <w:rFonts w:ascii="Times New Roman" w:hAnsi="Times New Roman"/>
            <w:noProof/>
            <w:sz w:val="24"/>
            <w:szCs w:val="24"/>
            <w:lang w:eastAsia="de-DE"/>
          </w:rPr>
          <w:tab/>
        </w:r>
        <w:r w:rsidRPr="00513428">
          <w:rPr>
            <w:rStyle w:val="Lienhypertexte"/>
            <w:noProof/>
            <w:lang w:val="fr-FR"/>
          </w:rPr>
          <w:t>Facultatif: Planification Logistique</w:t>
        </w:r>
        <w:r>
          <w:rPr>
            <w:noProof/>
            <w:webHidden/>
          </w:rPr>
          <w:tab/>
        </w:r>
        <w:r>
          <w:rPr>
            <w:noProof/>
            <w:webHidden/>
          </w:rPr>
          <w:fldChar w:fldCharType="begin"/>
        </w:r>
        <w:r>
          <w:rPr>
            <w:noProof/>
            <w:webHidden/>
          </w:rPr>
          <w:instrText xml:space="preserve"> PAGEREF _Toc214948905 \h </w:instrText>
        </w:r>
        <w:r>
          <w:rPr>
            <w:noProof/>
          </w:rPr>
        </w:r>
        <w:r>
          <w:rPr>
            <w:noProof/>
            <w:webHidden/>
          </w:rPr>
          <w:fldChar w:fldCharType="separate"/>
        </w:r>
        <w:r>
          <w:rPr>
            <w:noProof/>
            <w:webHidden/>
          </w:rPr>
          <w:t>18</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06" w:history="1">
        <w:r w:rsidRPr="00513428">
          <w:rPr>
            <w:rStyle w:val="Lienhypertexte"/>
            <w:noProof/>
            <w:lang w:val="fr-FR"/>
          </w:rPr>
          <w:t>4.2</w:t>
        </w:r>
        <w:r>
          <w:rPr>
            <w:rFonts w:ascii="Times New Roman" w:hAnsi="Times New Roman"/>
            <w:noProof/>
            <w:sz w:val="24"/>
            <w:szCs w:val="24"/>
            <w:lang w:eastAsia="de-DE"/>
          </w:rPr>
          <w:tab/>
        </w:r>
        <w:r w:rsidRPr="00513428">
          <w:rPr>
            <w:rStyle w:val="Lienhypertexte"/>
            <w:noProof/>
            <w:lang w:val="fr-FR"/>
          </w:rPr>
          <w:t>Etapes de Fabrication pour la Production sur stock multi niveau (MTS)</w:t>
        </w:r>
        <w:r>
          <w:rPr>
            <w:noProof/>
            <w:webHidden/>
          </w:rPr>
          <w:tab/>
        </w:r>
        <w:r>
          <w:rPr>
            <w:noProof/>
            <w:webHidden/>
          </w:rPr>
          <w:fldChar w:fldCharType="begin"/>
        </w:r>
        <w:r>
          <w:rPr>
            <w:noProof/>
            <w:webHidden/>
          </w:rPr>
          <w:instrText xml:space="preserve"> PAGEREF _Toc214948906 \h </w:instrText>
        </w:r>
        <w:r>
          <w:rPr>
            <w:noProof/>
          </w:rPr>
        </w:r>
        <w:r>
          <w:rPr>
            <w:noProof/>
            <w:webHidden/>
          </w:rPr>
          <w:fldChar w:fldCharType="separate"/>
        </w:r>
        <w:r>
          <w:rPr>
            <w:noProof/>
            <w:webHidden/>
          </w:rPr>
          <w:t>19</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907" w:history="1">
        <w:r w:rsidRPr="00513428">
          <w:rPr>
            <w:rStyle w:val="Lienhypertexte"/>
            <w:noProof/>
            <w:lang w:val="fr-FR"/>
          </w:rPr>
          <w:t>4.2.1</w:t>
        </w:r>
        <w:r>
          <w:rPr>
            <w:rFonts w:ascii="Times New Roman" w:hAnsi="Times New Roman"/>
            <w:noProof/>
            <w:sz w:val="24"/>
            <w:szCs w:val="24"/>
            <w:lang w:eastAsia="de-DE"/>
          </w:rPr>
          <w:tab/>
        </w:r>
        <w:r w:rsidRPr="00513428">
          <w:rPr>
            <w:rStyle w:val="Lienhypertexte"/>
            <w:noProof/>
            <w:lang w:val="fr-FR"/>
          </w:rPr>
          <w:t>Création de besoins indépendants prévisionnels</w:t>
        </w:r>
        <w:r>
          <w:rPr>
            <w:noProof/>
            <w:webHidden/>
          </w:rPr>
          <w:tab/>
        </w:r>
        <w:r>
          <w:rPr>
            <w:noProof/>
            <w:webHidden/>
          </w:rPr>
          <w:fldChar w:fldCharType="begin"/>
        </w:r>
        <w:r>
          <w:rPr>
            <w:noProof/>
            <w:webHidden/>
          </w:rPr>
          <w:instrText xml:space="preserve"> PAGEREF _Toc214948907 \h </w:instrText>
        </w:r>
        <w:r>
          <w:rPr>
            <w:noProof/>
          </w:rPr>
        </w:r>
        <w:r>
          <w:rPr>
            <w:noProof/>
            <w:webHidden/>
          </w:rPr>
          <w:fldChar w:fldCharType="separate"/>
        </w:r>
        <w:r>
          <w:rPr>
            <w:noProof/>
            <w:webHidden/>
          </w:rPr>
          <w:t>19</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908" w:history="1">
        <w:r w:rsidRPr="00513428">
          <w:rPr>
            <w:rStyle w:val="Lienhypertexte"/>
            <w:noProof/>
            <w:lang w:val="fr-FR"/>
          </w:rPr>
          <w:t>4.2.2</w:t>
        </w:r>
        <w:r>
          <w:rPr>
            <w:rFonts w:ascii="Times New Roman" w:hAnsi="Times New Roman"/>
            <w:noProof/>
            <w:sz w:val="24"/>
            <w:szCs w:val="24"/>
            <w:lang w:eastAsia="de-DE"/>
          </w:rPr>
          <w:tab/>
        </w:r>
        <w:r w:rsidRPr="00513428">
          <w:rPr>
            <w:rStyle w:val="Lienhypertexte"/>
            <w:noProof/>
            <w:lang w:val="fr-FR"/>
          </w:rPr>
          <w:t>Planification des besoins en composants au niveau division</w:t>
        </w:r>
        <w:r>
          <w:rPr>
            <w:noProof/>
            <w:webHidden/>
          </w:rPr>
          <w:tab/>
        </w:r>
        <w:r>
          <w:rPr>
            <w:noProof/>
            <w:webHidden/>
          </w:rPr>
          <w:fldChar w:fldCharType="begin"/>
        </w:r>
        <w:r>
          <w:rPr>
            <w:noProof/>
            <w:webHidden/>
          </w:rPr>
          <w:instrText xml:space="preserve"> PAGEREF _Toc214948908 \h </w:instrText>
        </w:r>
        <w:r>
          <w:rPr>
            <w:noProof/>
          </w:rPr>
        </w:r>
        <w:r>
          <w:rPr>
            <w:noProof/>
            <w:webHidden/>
          </w:rPr>
          <w:fldChar w:fldCharType="separate"/>
        </w:r>
        <w:r>
          <w:rPr>
            <w:noProof/>
            <w:webHidden/>
          </w:rPr>
          <w:t>20</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909" w:history="1">
        <w:r w:rsidRPr="00513428">
          <w:rPr>
            <w:rStyle w:val="Lienhypertexte"/>
            <w:noProof/>
            <w:lang w:val="fr-FR"/>
          </w:rPr>
          <w:t>4.2.3</w:t>
        </w:r>
        <w:r>
          <w:rPr>
            <w:rFonts w:ascii="Times New Roman" w:hAnsi="Times New Roman"/>
            <w:noProof/>
            <w:sz w:val="24"/>
            <w:szCs w:val="24"/>
            <w:lang w:eastAsia="de-DE"/>
          </w:rPr>
          <w:tab/>
        </w:r>
        <w:r w:rsidRPr="00513428">
          <w:rPr>
            <w:rStyle w:val="Lienhypertexte"/>
            <w:noProof/>
            <w:lang w:val="fr-FR"/>
          </w:rPr>
          <w:t>Évaluation de l’état dynamique des stocks</w:t>
        </w:r>
        <w:r>
          <w:rPr>
            <w:noProof/>
            <w:webHidden/>
          </w:rPr>
          <w:tab/>
        </w:r>
        <w:r>
          <w:rPr>
            <w:noProof/>
            <w:webHidden/>
          </w:rPr>
          <w:fldChar w:fldCharType="begin"/>
        </w:r>
        <w:r>
          <w:rPr>
            <w:noProof/>
            <w:webHidden/>
          </w:rPr>
          <w:instrText xml:space="preserve"> PAGEREF _Toc214948909 \h </w:instrText>
        </w:r>
        <w:r>
          <w:rPr>
            <w:noProof/>
          </w:rPr>
        </w:r>
        <w:r>
          <w:rPr>
            <w:noProof/>
            <w:webHidden/>
          </w:rPr>
          <w:fldChar w:fldCharType="separate"/>
        </w:r>
        <w:r>
          <w:rPr>
            <w:noProof/>
            <w:webHidden/>
          </w:rPr>
          <w:t>22</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910" w:history="1">
        <w:r w:rsidRPr="00513428">
          <w:rPr>
            <w:rStyle w:val="Lienhypertexte"/>
            <w:noProof/>
            <w:lang w:val="fr-FR"/>
          </w:rPr>
          <w:t>4.2.4</w:t>
        </w:r>
        <w:r>
          <w:rPr>
            <w:rFonts w:ascii="Times New Roman" w:hAnsi="Times New Roman"/>
            <w:noProof/>
            <w:sz w:val="24"/>
            <w:szCs w:val="24"/>
            <w:lang w:eastAsia="de-DE"/>
          </w:rPr>
          <w:tab/>
        </w:r>
        <w:r w:rsidRPr="00513428">
          <w:rPr>
            <w:rStyle w:val="Lienhypertexte"/>
            <w:noProof/>
            <w:lang w:val="fr-FR"/>
          </w:rPr>
          <w:t>Approvisionnement en articles gérés en stock</w:t>
        </w:r>
        <w:r>
          <w:rPr>
            <w:noProof/>
            <w:webHidden/>
          </w:rPr>
          <w:tab/>
        </w:r>
        <w:r>
          <w:rPr>
            <w:noProof/>
            <w:webHidden/>
          </w:rPr>
          <w:fldChar w:fldCharType="begin"/>
        </w:r>
        <w:r>
          <w:rPr>
            <w:noProof/>
            <w:webHidden/>
          </w:rPr>
          <w:instrText xml:space="preserve"> PAGEREF _Toc214948910 \h </w:instrText>
        </w:r>
        <w:r>
          <w:rPr>
            <w:noProof/>
          </w:rPr>
        </w:r>
        <w:r>
          <w:rPr>
            <w:noProof/>
            <w:webHidden/>
          </w:rPr>
          <w:fldChar w:fldCharType="separate"/>
        </w:r>
        <w:r>
          <w:rPr>
            <w:noProof/>
            <w:webHidden/>
          </w:rPr>
          <w:t>23</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1" w:history="1">
        <w:r w:rsidRPr="00513428">
          <w:rPr>
            <w:rStyle w:val="Lienhypertexte"/>
            <w:noProof/>
            <w:lang w:val="fr-FR"/>
          </w:rPr>
          <w:t>4.2.4.1</w:t>
        </w:r>
        <w:r>
          <w:rPr>
            <w:rFonts w:ascii="Times New Roman" w:hAnsi="Times New Roman"/>
            <w:noProof/>
            <w:sz w:val="24"/>
            <w:szCs w:val="24"/>
            <w:lang w:eastAsia="de-DE"/>
          </w:rPr>
          <w:tab/>
        </w:r>
        <w:r w:rsidRPr="00513428">
          <w:rPr>
            <w:rStyle w:val="Lienhypertexte"/>
            <w:noProof/>
            <w:lang w:val="fr-FR"/>
          </w:rPr>
          <w:t>Facultatif : Programme de livraison d’articles configurés</w:t>
        </w:r>
        <w:r>
          <w:rPr>
            <w:noProof/>
            <w:webHidden/>
          </w:rPr>
          <w:tab/>
        </w:r>
        <w:r>
          <w:rPr>
            <w:noProof/>
            <w:webHidden/>
          </w:rPr>
          <w:fldChar w:fldCharType="begin"/>
        </w:r>
        <w:r>
          <w:rPr>
            <w:noProof/>
            <w:webHidden/>
          </w:rPr>
          <w:instrText xml:space="preserve"> PAGEREF _Toc214948911 \h </w:instrText>
        </w:r>
        <w:r>
          <w:rPr>
            <w:noProof/>
          </w:rPr>
        </w:r>
        <w:r>
          <w:rPr>
            <w:noProof/>
            <w:webHidden/>
          </w:rPr>
          <w:fldChar w:fldCharType="separate"/>
        </w:r>
        <w:r>
          <w:rPr>
            <w:noProof/>
            <w:webHidden/>
          </w:rPr>
          <w:t>23</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2" w:history="1">
        <w:r w:rsidRPr="00513428">
          <w:rPr>
            <w:rStyle w:val="Lienhypertexte"/>
            <w:noProof/>
            <w:lang w:val="fr-FR"/>
          </w:rPr>
          <w:t>4.2.4.2</w:t>
        </w:r>
        <w:r>
          <w:rPr>
            <w:rFonts w:ascii="Times New Roman" w:hAnsi="Times New Roman"/>
            <w:noProof/>
            <w:sz w:val="24"/>
            <w:szCs w:val="24"/>
            <w:lang w:eastAsia="de-DE"/>
          </w:rPr>
          <w:tab/>
        </w:r>
        <w:r w:rsidRPr="00513428">
          <w:rPr>
            <w:rStyle w:val="Lienhypertexte"/>
            <w:noProof/>
            <w:lang w:val="fr-FR"/>
          </w:rPr>
          <w:t>Facultatif : Approvisionnement en articles gérés en stock sans gestion de la qualité</w:t>
        </w:r>
        <w:r>
          <w:rPr>
            <w:noProof/>
            <w:webHidden/>
          </w:rPr>
          <w:tab/>
        </w:r>
        <w:r>
          <w:rPr>
            <w:noProof/>
            <w:webHidden/>
          </w:rPr>
          <w:fldChar w:fldCharType="begin"/>
        </w:r>
        <w:r>
          <w:rPr>
            <w:noProof/>
            <w:webHidden/>
          </w:rPr>
          <w:instrText xml:space="preserve"> PAGEREF _Toc214948912 \h </w:instrText>
        </w:r>
        <w:r>
          <w:rPr>
            <w:noProof/>
          </w:rPr>
        </w:r>
        <w:r>
          <w:rPr>
            <w:noProof/>
            <w:webHidden/>
          </w:rPr>
          <w:fldChar w:fldCharType="separate"/>
        </w:r>
        <w:r>
          <w:rPr>
            <w:noProof/>
            <w:webHidden/>
          </w:rPr>
          <w:t>24</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3" w:history="1">
        <w:r w:rsidRPr="00513428">
          <w:rPr>
            <w:rStyle w:val="Lienhypertexte"/>
            <w:noProof/>
            <w:lang w:val="fr-FR"/>
          </w:rPr>
          <w:t>4.2.4.3</w:t>
        </w:r>
        <w:r>
          <w:rPr>
            <w:rFonts w:ascii="Times New Roman" w:hAnsi="Times New Roman"/>
            <w:noProof/>
            <w:sz w:val="24"/>
            <w:szCs w:val="24"/>
            <w:lang w:eastAsia="de-DE"/>
          </w:rPr>
          <w:tab/>
        </w:r>
        <w:r w:rsidRPr="00513428">
          <w:rPr>
            <w:rStyle w:val="Lienhypertexte"/>
            <w:noProof/>
            <w:lang w:val="fr-FR"/>
          </w:rPr>
          <w:t>Facultatif : Approvisionnement en articles gérés en stock avec gestion de la qualité</w:t>
        </w:r>
        <w:r>
          <w:rPr>
            <w:noProof/>
            <w:webHidden/>
          </w:rPr>
          <w:tab/>
        </w:r>
        <w:r>
          <w:rPr>
            <w:noProof/>
            <w:webHidden/>
          </w:rPr>
          <w:fldChar w:fldCharType="begin"/>
        </w:r>
        <w:r>
          <w:rPr>
            <w:noProof/>
            <w:webHidden/>
          </w:rPr>
          <w:instrText xml:space="preserve"> PAGEREF _Toc214948913 \h </w:instrText>
        </w:r>
        <w:r>
          <w:rPr>
            <w:noProof/>
          </w:rPr>
        </w:r>
        <w:r>
          <w:rPr>
            <w:noProof/>
            <w:webHidden/>
          </w:rPr>
          <w:fldChar w:fldCharType="separate"/>
        </w:r>
        <w:r>
          <w:rPr>
            <w:noProof/>
            <w:webHidden/>
          </w:rPr>
          <w:t>25</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4" w:history="1">
        <w:r w:rsidRPr="00513428">
          <w:rPr>
            <w:rStyle w:val="Lienhypertexte"/>
            <w:noProof/>
            <w:lang w:val="fr-FR"/>
          </w:rPr>
          <w:t>4.2.4.4</w:t>
        </w:r>
        <w:r>
          <w:rPr>
            <w:rFonts w:ascii="Times New Roman" w:hAnsi="Times New Roman"/>
            <w:noProof/>
            <w:sz w:val="24"/>
            <w:szCs w:val="24"/>
            <w:lang w:eastAsia="de-DE"/>
          </w:rPr>
          <w:tab/>
        </w:r>
        <w:r w:rsidRPr="00513428">
          <w:rPr>
            <w:rStyle w:val="Lienhypertexte"/>
            <w:noProof/>
            <w:lang w:val="fr-FR"/>
          </w:rPr>
          <w:t>Facultatif : Production par sous-traitance d'articles configurés</w:t>
        </w:r>
        <w:r>
          <w:rPr>
            <w:noProof/>
            <w:webHidden/>
          </w:rPr>
          <w:tab/>
        </w:r>
        <w:r>
          <w:rPr>
            <w:noProof/>
            <w:webHidden/>
          </w:rPr>
          <w:fldChar w:fldCharType="begin"/>
        </w:r>
        <w:r>
          <w:rPr>
            <w:noProof/>
            <w:webHidden/>
          </w:rPr>
          <w:instrText xml:space="preserve"> PAGEREF _Toc214948914 \h </w:instrText>
        </w:r>
        <w:r>
          <w:rPr>
            <w:noProof/>
          </w:rPr>
        </w:r>
        <w:r>
          <w:rPr>
            <w:noProof/>
            <w:webHidden/>
          </w:rPr>
          <w:fldChar w:fldCharType="separate"/>
        </w:r>
        <w:r>
          <w:rPr>
            <w:noProof/>
            <w:webHidden/>
          </w:rPr>
          <w:t>26</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5" w:history="1">
        <w:r w:rsidRPr="00513428">
          <w:rPr>
            <w:rStyle w:val="Lienhypertexte"/>
            <w:noProof/>
            <w:lang w:val="fr-FR"/>
          </w:rPr>
          <w:t>4.2.4.5</w:t>
        </w:r>
        <w:r>
          <w:rPr>
            <w:rFonts w:ascii="Times New Roman" w:hAnsi="Times New Roman"/>
            <w:noProof/>
            <w:sz w:val="24"/>
            <w:szCs w:val="24"/>
            <w:lang w:eastAsia="de-DE"/>
          </w:rPr>
          <w:tab/>
        </w:r>
        <w:r w:rsidRPr="00513428">
          <w:rPr>
            <w:rStyle w:val="Lienhypertexte"/>
            <w:noProof/>
            <w:lang w:val="fr-FR"/>
          </w:rPr>
          <w:t>Facultatif : enregistrement du stock initial</w:t>
        </w:r>
        <w:r>
          <w:rPr>
            <w:noProof/>
            <w:webHidden/>
          </w:rPr>
          <w:tab/>
        </w:r>
        <w:r>
          <w:rPr>
            <w:noProof/>
            <w:webHidden/>
          </w:rPr>
          <w:fldChar w:fldCharType="begin"/>
        </w:r>
        <w:r>
          <w:rPr>
            <w:noProof/>
            <w:webHidden/>
          </w:rPr>
          <w:instrText xml:space="preserve"> PAGEREF _Toc214948915 \h </w:instrText>
        </w:r>
        <w:r>
          <w:rPr>
            <w:noProof/>
          </w:rPr>
        </w:r>
        <w:r>
          <w:rPr>
            <w:noProof/>
            <w:webHidden/>
          </w:rPr>
          <w:fldChar w:fldCharType="separate"/>
        </w:r>
        <w:r>
          <w:rPr>
            <w:noProof/>
            <w:webHidden/>
          </w:rPr>
          <w:t>26</w:t>
        </w:r>
        <w:r>
          <w:rPr>
            <w:noProof/>
            <w:webHidden/>
          </w:rPr>
          <w:fldChar w:fldCharType="end"/>
        </w:r>
      </w:hyperlink>
    </w:p>
    <w:p w:rsidR="001F2392" w:rsidRDefault="001F2392">
      <w:pPr>
        <w:pStyle w:val="TM3"/>
        <w:rPr>
          <w:rFonts w:ascii="Times New Roman" w:hAnsi="Times New Roman"/>
          <w:noProof/>
          <w:sz w:val="24"/>
          <w:szCs w:val="24"/>
          <w:lang w:eastAsia="de-DE"/>
        </w:rPr>
      </w:pPr>
      <w:hyperlink w:anchor="_Toc214948916" w:history="1">
        <w:r w:rsidRPr="00513428">
          <w:rPr>
            <w:rStyle w:val="Lienhypertexte"/>
            <w:noProof/>
            <w:lang w:val="fr-FR"/>
          </w:rPr>
          <w:t>4.2.5</w:t>
        </w:r>
        <w:r>
          <w:rPr>
            <w:rFonts w:ascii="Times New Roman" w:hAnsi="Times New Roman"/>
            <w:noProof/>
            <w:sz w:val="24"/>
            <w:szCs w:val="24"/>
            <w:lang w:eastAsia="de-DE"/>
          </w:rPr>
          <w:tab/>
        </w:r>
        <w:r w:rsidRPr="00513428">
          <w:rPr>
            <w:rStyle w:val="Lienhypertexte"/>
            <w:noProof/>
            <w:lang w:val="fr-FR"/>
          </w:rPr>
          <w:t>Gestion des ordres de fabrication</w:t>
        </w:r>
        <w:r>
          <w:rPr>
            <w:noProof/>
            <w:webHidden/>
          </w:rPr>
          <w:tab/>
        </w:r>
        <w:r>
          <w:rPr>
            <w:noProof/>
            <w:webHidden/>
          </w:rPr>
          <w:fldChar w:fldCharType="begin"/>
        </w:r>
        <w:r>
          <w:rPr>
            <w:noProof/>
            <w:webHidden/>
          </w:rPr>
          <w:instrText xml:space="preserve"> PAGEREF _Toc214948916 \h </w:instrText>
        </w:r>
        <w:r>
          <w:rPr>
            <w:noProof/>
          </w:rPr>
        </w:r>
        <w:r>
          <w:rPr>
            <w:noProof/>
            <w:webHidden/>
          </w:rPr>
          <w:fldChar w:fldCharType="separate"/>
        </w:r>
        <w:r>
          <w:rPr>
            <w:noProof/>
            <w:webHidden/>
          </w:rPr>
          <w:t>27</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7" w:history="1">
        <w:r w:rsidRPr="00513428">
          <w:rPr>
            <w:rStyle w:val="Lienhypertexte"/>
            <w:noProof/>
            <w:lang w:val="fr-FR"/>
          </w:rPr>
          <w:t>4.2.5.1</w:t>
        </w:r>
        <w:r>
          <w:rPr>
            <w:rFonts w:ascii="Times New Roman" w:hAnsi="Times New Roman"/>
            <w:noProof/>
            <w:sz w:val="24"/>
            <w:szCs w:val="24"/>
            <w:lang w:eastAsia="de-DE"/>
          </w:rPr>
          <w:tab/>
        </w:r>
        <w:r w:rsidRPr="00513428">
          <w:rPr>
            <w:rStyle w:val="Lienhypertexte"/>
            <w:noProof/>
            <w:lang w:val="fr-FR"/>
          </w:rPr>
          <w:t>Création d’un ordre de fabrication</w:t>
        </w:r>
        <w:r>
          <w:rPr>
            <w:noProof/>
            <w:webHidden/>
          </w:rPr>
          <w:tab/>
        </w:r>
        <w:r>
          <w:rPr>
            <w:noProof/>
            <w:webHidden/>
          </w:rPr>
          <w:fldChar w:fldCharType="begin"/>
        </w:r>
        <w:r>
          <w:rPr>
            <w:noProof/>
            <w:webHidden/>
          </w:rPr>
          <w:instrText xml:space="preserve"> PAGEREF _Toc214948917 \h </w:instrText>
        </w:r>
        <w:r>
          <w:rPr>
            <w:noProof/>
          </w:rPr>
        </w:r>
        <w:r>
          <w:rPr>
            <w:noProof/>
            <w:webHidden/>
          </w:rPr>
          <w:fldChar w:fldCharType="separate"/>
        </w:r>
        <w:r>
          <w:rPr>
            <w:noProof/>
            <w:webHidden/>
          </w:rPr>
          <w:t>27</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8" w:history="1">
        <w:r w:rsidRPr="00513428">
          <w:rPr>
            <w:rStyle w:val="Lienhypertexte"/>
            <w:noProof/>
            <w:lang w:val="fr-FR"/>
          </w:rPr>
          <w:t>4.2.5.2</w:t>
        </w:r>
        <w:r>
          <w:rPr>
            <w:rFonts w:ascii="Times New Roman" w:hAnsi="Times New Roman"/>
            <w:noProof/>
            <w:sz w:val="24"/>
            <w:szCs w:val="24"/>
            <w:lang w:eastAsia="de-DE"/>
          </w:rPr>
          <w:tab/>
        </w:r>
        <w:r w:rsidRPr="00513428">
          <w:rPr>
            <w:rStyle w:val="Lienhypertexte"/>
            <w:noProof/>
            <w:lang w:val="fr-FR"/>
          </w:rPr>
          <w:t>Facultatif : Maintenance préventive de l’outillage</w:t>
        </w:r>
        <w:r>
          <w:rPr>
            <w:noProof/>
            <w:webHidden/>
          </w:rPr>
          <w:tab/>
        </w:r>
        <w:r>
          <w:rPr>
            <w:noProof/>
            <w:webHidden/>
          </w:rPr>
          <w:fldChar w:fldCharType="begin"/>
        </w:r>
        <w:r>
          <w:rPr>
            <w:noProof/>
            <w:webHidden/>
          </w:rPr>
          <w:instrText xml:space="preserve"> PAGEREF _Toc214948918 \h </w:instrText>
        </w:r>
        <w:r>
          <w:rPr>
            <w:noProof/>
          </w:rPr>
        </w:r>
        <w:r>
          <w:rPr>
            <w:noProof/>
            <w:webHidden/>
          </w:rPr>
          <w:fldChar w:fldCharType="separate"/>
        </w:r>
        <w:r>
          <w:rPr>
            <w:noProof/>
            <w:webHidden/>
          </w:rPr>
          <w:t>29</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19" w:history="1">
        <w:r w:rsidRPr="00513428">
          <w:rPr>
            <w:rStyle w:val="Lienhypertexte"/>
            <w:noProof/>
            <w:lang w:val="fr-FR"/>
          </w:rPr>
          <w:t>4.2.5.3</w:t>
        </w:r>
        <w:r>
          <w:rPr>
            <w:rFonts w:ascii="Times New Roman" w:hAnsi="Times New Roman"/>
            <w:noProof/>
            <w:sz w:val="24"/>
            <w:szCs w:val="24"/>
            <w:lang w:eastAsia="de-DE"/>
          </w:rPr>
          <w:tab/>
        </w:r>
        <w:r w:rsidRPr="00513428">
          <w:rPr>
            <w:rStyle w:val="Lienhypertexte"/>
            <w:noProof/>
            <w:lang w:val="fr-FR"/>
          </w:rPr>
          <w:t>Nivellement des charges pour la fabrication de produits finis</w:t>
        </w:r>
        <w:r>
          <w:rPr>
            <w:noProof/>
            <w:webHidden/>
          </w:rPr>
          <w:tab/>
        </w:r>
        <w:r>
          <w:rPr>
            <w:noProof/>
            <w:webHidden/>
          </w:rPr>
          <w:fldChar w:fldCharType="begin"/>
        </w:r>
        <w:r>
          <w:rPr>
            <w:noProof/>
            <w:webHidden/>
          </w:rPr>
          <w:instrText xml:space="preserve"> PAGEREF _Toc214948919 \h </w:instrText>
        </w:r>
        <w:r>
          <w:rPr>
            <w:noProof/>
          </w:rPr>
        </w:r>
        <w:r>
          <w:rPr>
            <w:noProof/>
            <w:webHidden/>
          </w:rPr>
          <w:fldChar w:fldCharType="separate"/>
        </w:r>
        <w:r>
          <w:rPr>
            <w:noProof/>
            <w:webHidden/>
          </w:rPr>
          <w:t>29</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20" w:history="1">
        <w:r w:rsidRPr="00513428">
          <w:rPr>
            <w:rStyle w:val="Lienhypertexte"/>
            <w:noProof/>
            <w:lang w:val="fr-FR"/>
          </w:rPr>
          <w:t>4.2.5.4</w:t>
        </w:r>
        <w:r>
          <w:rPr>
            <w:rFonts w:ascii="Times New Roman" w:hAnsi="Times New Roman"/>
            <w:noProof/>
            <w:sz w:val="24"/>
            <w:szCs w:val="24"/>
            <w:lang w:eastAsia="de-DE"/>
          </w:rPr>
          <w:tab/>
        </w:r>
        <w:r w:rsidRPr="00513428">
          <w:rPr>
            <w:rStyle w:val="Lienhypertexte"/>
            <w:noProof/>
            <w:lang w:val="fr-FR"/>
          </w:rPr>
          <w:t>Mise à disposition des composants pour la fabrication de pièces</w:t>
        </w:r>
        <w:r>
          <w:rPr>
            <w:noProof/>
            <w:webHidden/>
          </w:rPr>
          <w:tab/>
        </w:r>
        <w:r>
          <w:rPr>
            <w:noProof/>
            <w:webHidden/>
          </w:rPr>
          <w:fldChar w:fldCharType="begin"/>
        </w:r>
        <w:r>
          <w:rPr>
            <w:noProof/>
            <w:webHidden/>
          </w:rPr>
          <w:instrText xml:space="preserve"> PAGEREF _Toc214948920 \h </w:instrText>
        </w:r>
        <w:r>
          <w:rPr>
            <w:noProof/>
          </w:rPr>
        </w:r>
        <w:r>
          <w:rPr>
            <w:noProof/>
            <w:webHidden/>
          </w:rPr>
          <w:fldChar w:fldCharType="separate"/>
        </w:r>
        <w:r>
          <w:rPr>
            <w:noProof/>
            <w:webHidden/>
          </w:rPr>
          <w:t>33</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21" w:history="1">
        <w:r w:rsidRPr="00513428">
          <w:rPr>
            <w:rStyle w:val="Lienhypertexte"/>
            <w:noProof/>
            <w:lang w:val="fr-FR"/>
          </w:rPr>
          <w:t>4.2.5.5</w:t>
        </w:r>
        <w:r>
          <w:rPr>
            <w:rFonts w:ascii="Times New Roman" w:hAnsi="Times New Roman"/>
            <w:noProof/>
            <w:sz w:val="24"/>
            <w:szCs w:val="24"/>
            <w:lang w:eastAsia="de-DE"/>
          </w:rPr>
          <w:tab/>
        </w:r>
        <w:r w:rsidRPr="00513428">
          <w:rPr>
            <w:rStyle w:val="Lienhypertexte"/>
            <w:noProof/>
            <w:lang w:val="fr-FR"/>
          </w:rPr>
          <w:t>Lancement de l’ordre de fabrication pour la fabrication de pièces</w:t>
        </w:r>
        <w:r>
          <w:rPr>
            <w:noProof/>
            <w:webHidden/>
          </w:rPr>
          <w:tab/>
        </w:r>
        <w:r>
          <w:rPr>
            <w:noProof/>
            <w:webHidden/>
          </w:rPr>
          <w:fldChar w:fldCharType="begin"/>
        </w:r>
        <w:r>
          <w:rPr>
            <w:noProof/>
            <w:webHidden/>
          </w:rPr>
          <w:instrText xml:space="preserve"> PAGEREF _Toc214948921 \h </w:instrText>
        </w:r>
        <w:r>
          <w:rPr>
            <w:noProof/>
          </w:rPr>
        </w:r>
        <w:r>
          <w:rPr>
            <w:noProof/>
            <w:webHidden/>
          </w:rPr>
          <w:fldChar w:fldCharType="separate"/>
        </w:r>
        <w:r>
          <w:rPr>
            <w:noProof/>
            <w:webHidden/>
          </w:rPr>
          <w:t>34</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22" w:history="1">
        <w:r w:rsidRPr="00513428">
          <w:rPr>
            <w:rStyle w:val="Lienhypertexte"/>
            <w:noProof/>
            <w:lang w:val="fr-FR"/>
          </w:rPr>
          <w:t>4.2.5.6</w:t>
        </w:r>
        <w:r>
          <w:rPr>
            <w:rFonts w:ascii="Times New Roman" w:hAnsi="Times New Roman"/>
            <w:noProof/>
            <w:sz w:val="24"/>
            <w:szCs w:val="24"/>
            <w:lang w:eastAsia="de-DE"/>
          </w:rPr>
          <w:tab/>
        </w:r>
        <w:r w:rsidRPr="00513428">
          <w:rPr>
            <w:rStyle w:val="Lienhypertexte"/>
            <w:noProof/>
            <w:lang w:val="fr-FR"/>
          </w:rPr>
          <w:t>Confirmation de la production pour des produits semi-finis</w:t>
        </w:r>
        <w:r>
          <w:rPr>
            <w:noProof/>
            <w:webHidden/>
          </w:rPr>
          <w:tab/>
        </w:r>
        <w:r>
          <w:rPr>
            <w:noProof/>
            <w:webHidden/>
          </w:rPr>
          <w:fldChar w:fldCharType="begin"/>
        </w:r>
        <w:r>
          <w:rPr>
            <w:noProof/>
            <w:webHidden/>
          </w:rPr>
          <w:instrText xml:space="preserve"> PAGEREF _Toc214948922 \h </w:instrText>
        </w:r>
        <w:r>
          <w:rPr>
            <w:noProof/>
          </w:rPr>
        </w:r>
        <w:r>
          <w:rPr>
            <w:noProof/>
            <w:webHidden/>
          </w:rPr>
          <w:fldChar w:fldCharType="separate"/>
        </w:r>
        <w:r>
          <w:rPr>
            <w:noProof/>
            <w:webHidden/>
          </w:rPr>
          <w:t>36</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23" w:history="1">
        <w:r w:rsidRPr="00513428">
          <w:rPr>
            <w:rStyle w:val="Lienhypertexte"/>
            <w:noProof/>
            <w:lang w:val="fr-FR"/>
          </w:rPr>
          <w:t>4.2.5.7</w:t>
        </w:r>
        <w:r>
          <w:rPr>
            <w:rFonts w:ascii="Times New Roman" w:hAnsi="Times New Roman"/>
            <w:noProof/>
            <w:sz w:val="24"/>
            <w:szCs w:val="24"/>
            <w:lang w:eastAsia="de-DE"/>
          </w:rPr>
          <w:tab/>
        </w:r>
        <w:r w:rsidRPr="00513428">
          <w:rPr>
            <w:rStyle w:val="Lienhypertexte"/>
            <w:noProof/>
            <w:lang w:val="fr-FR"/>
          </w:rPr>
          <w:t>Enregistrement de l’entrée de marchandises sur ordre de fabrication</w:t>
        </w:r>
        <w:r>
          <w:rPr>
            <w:noProof/>
            <w:webHidden/>
          </w:rPr>
          <w:tab/>
        </w:r>
        <w:r>
          <w:rPr>
            <w:noProof/>
            <w:webHidden/>
          </w:rPr>
          <w:fldChar w:fldCharType="begin"/>
        </w:r>
        <w:r>
          <w:rPr>
            <w:noProof/>
            <w:webHidden/>
          </w:rPr>
          <w:instrText xml:space="preserve"> PAGEREF _Toc214948923 \h </w:instrText>
        </w:r>
        <w:r>
          <w:rPr>
            <w:noProof/>
          </w:rPr>
        </w:r>
        <w:r>
          <w:rPr>
            <w:noProof/>
            <w:webHidden/>
          </w:rPr>
          <w:fldChar w:fldCharType="separate"/>
        </w:r>
        <w:r>
          <w:rPr>
            <w:noProof/>
            <w:webHidden/>
          </w:rPr>
          <w:t>38</w:t>
        </w:r>
        <w:r>
          <w:rPr>
            <w:noProof/>
            <w:webHidden/>
          </w:rPr>
          <w:fldChar w:fldCharType="end"/>
        </w:r>
      </w:hyperlink>
    </w:p>
    <w:p w:rsidR="001F2392" w:rsidRDefault="001F2392" w:rsidP="001F2392">
      <w:pPr>
        <w:pStyle w:val="TM4"/>
        <w:rPr>
          <w:rFonts w:ascii="Times New Roman" w:hAnsi="Times New Roman"/>
          <w:noProof/>
          <w:sz w:val="24"/>
          <w:szCs w:val="24"/>
          <w:lang w:eastAsia="de-DE"/>
        </w:rPr>
      </w:pPr>
      <w:hyperlink w:anchor="_Toc214948924" w:history="1">
        <w:r w:rsidRPr="00513428">
          <w:rPr>
            <w:rStyle w:val="Lienhypertexte"/>
            <w:noProof/>
            <w:lang w:val="fr-FR"/>
          </w:rPr>
          <w:t>4.2.5.8</w:t>
        </w:r>
        <w:r>
          <w:rPr>
            <w:rFonts w:ascii="Times New Roman" w:hAnsi="Times New Roman"/>
            <w:noProof/>
            <w:sz w:val="24"/>
            <w:szCs w:val="24"/>
            <w:lang w:eastAsia="de-DE"/>
          </w:rPr>
          <w:tab/>
        </w:r>
        <w:r w:rsidRPr="00513428">
          <w:rPr>
            <w:rStyle w:val="Lienhypertexte"/>
            <w:noProof/>
            <w:lang w:val="fr-FR"/>
          </w:rPr>
          <w:t>Enregistrement de la sortie de marchandises sur ordre de fabrication</w:t>
        </w:r>
        <w:r>
          <w:rPr>
            <w:noProof/>
            <w:webHidden/>
          </w:rPr>
          <w:tab/>
        </w:r>
        <w:r>
          <w:rPr>
            <w:noProof/>
            <w:webHidden/>
          </w:rPr>
          <w:fldChar w:fldCharType="begin"/>
        </w:r>
        <w:r>
          <w:rPr>
            <w:noProof/>
            <w:webHidden/>
          </w:rPr>
          <w:instrText xml:space="preserve"> PAGEREF _Toc214948924 \h </w:instrText>
        </w:r>
        <w:r>
          <w:rPr>
            <w:noProof/>
          </w:rPr>
        </w:r>
        <w:r>
          <w:rPr>
            <w:noProof/>
            <w:webHidden/>
          </w:rPr>
          <w:fldChar w:fldCharType="separate"/>
        </w:r>
        <w:r>
          <w:rPr>
            <w:noProof/>
            <w:webHidden/>
          </w:rPr>
          <w:t>39</w:t>
        </w:r>
        <w:r>
          <w:rPr>
            <w:noProof/>
            <w:webHidden/>
          </w:rPr>
          <w:fldChar w:fldCharType="end"/>
        </w:r>
      </w:hyperlink>
    </w:p>
    <w:p w:rsidR="001F2392" w:rsidRDefault="001F2392">
      <w:pPr>
        <w:pStyle w:val="TM1"/>
        <w:tabs>
          <w:tab w:val="left" w:pos="1418"/>
          <w:tab w:val="right" w:leader="dot" w:pos="8900"/>
        </w:tabs>
        <w:rPr>
          <w:rFonts w:ascii="Times New Roman" w:hAnsi="Times New Roman"/>
          <w:noProof/>
          <w:sz w:val="24"/>
          <w:szCs w:val="24"/>
          <w:lang w:eastAsia="de-DE"/>
        </w:rPr>
      </w:pPr>
      <w:hyperlink w:anchor="_Toc214948925" w:history="1">
        <w:r w:rsidRPr="00513428">
          <w:rPr>
            <w:rStyle w:val="Lienhypertexte"/>
            <w:noProof/>
          </w:rPr>
          <w:t>5</w:t>
        </w:r>
        <w:r>
          <w:rPr>
            <w:rFonts w:ascii="Times New Roman" w:hAnsi="Times New Roman"/>
            <w:noProof/>
            <w:sz w:val="24"/>
            <w:szCs w:val="24"/>
            <w:lang w:eastAsia="de-DE"/>
          </w:rPr>
          <w:tab/>
        </w:r>
        <w:r w:rsidRPr="00513428">
          <w:rPr>
            <w:rStyle w:val="Lienhypertexte"/>
            <w:noProof/>
          </w:rPr>
          <w:t>Processus suivants</w:t>
        </w:r>
        <w:r>
          <w:rPr>
            <w:noProof/>
            <w:webHidden/>
          </w:rPr>
          <w:tab/>
        </w:r>
        <w:r>
          <w:rPr>
            <w:noProof/>
            <w:webHidden/>
          </w:rPr>
          <w:fldChar w:fldCharType="begin"/>
        </w:r>
        <w:r>
          <w:rPr>
            <w:noProof/>
            <w:webHidden/>
          </w:rPr>
          <w:instrText xml:space="preserve"> PAGEREF _Toc214948925 \h </w:instrText>
        </w:r>
        <w:r>
          <w:rPr>
            <w:noProof/>
          </w:rPr>
        </w:r>
        <w:r>
          <w:rPr>
            <w:noProof/>
            <w:webHidden/>
          </w:rPr>
          <w:fldChar w:fldCharType="separate"/>
        </w:r>
        <w:r>
          <w:rPr>
            <w:noProof/>
            <w:webHidden/>
          </w:rPr>
          <w:t>41</w:t>
        </w:r>
        <w:r>
          <w:rPr>
            <w:noProof/>
            <w:webHidden/>
          </w:rPr>
          <w:fldChar w:fldCharType="end"/>
        </w:r>
      </w:hyperlink>
    </w:p>
    <w:p w:rsidR="001F2392" w:rsidRDefault="001F2392">
      <w:pPr>
        <w:pStyle w:val="TM1"/>
        <w:tabs>
          <w:tab w:val="left" w:pos="1418"/>
          <w:tab w:val="right" w:leader="dot" w:pos="8900"/>
        </w:tabs>
        <w:rPr>
          <w:rFonts w:ascii="Times New Roman" w:hAnsi="Times New Roman"/>
          <w:noProof/>
          <w:sz w:val="24"/>
          <w:szCs w:val="24"/>
          <w:lang w:eastAsia="de-DE"/>
        </w:rPr>
      </w:pPr>
      <w:hyperlink w:anchor="_Toc214948926" w:history="1">
        <w:r w:rsidRPr="00513428">
          <w:rPr>
            <w:rStyle w:val="Lienhypertexte"/>
            <w:noProof/>
            <w:lang w:val="fr-FR"/>
          </w:rPr>
          <w:t>6</w:t>
        </w:r>
        <w:r>
          <w:rPr>
            <w:rFonts w:ascii="Times New Roman" w:hAnsi="Times New Roman"/>
            <w:noProof/>
            <w:sz w:val="24"/>
            <w:szCs w:val="24"/>
            <w:lang w:eastAsia="de-DE"/>
          </w:rPr>
          <w:tab/>
        </w:r>
        <w:r w:rsidRPr="00513428">
          <w:rPr>
            <w:rStyle w:val="Lienhypertexte"/>
            <w:noProof/>
            <w:lang w:val="fr-FR"/>
          </w:rPr>
          <w:t>Annexe</w:t>
        </w:r>
        <w:r>
          <w:rPr>
            <w:noProof/>
            <w:webHidden/>
          </w:rPr>
          <w:tab/>
        </w:r>
        <w:r>
          <w:rPr>
            <w:noProof/>
            <w:webHidden/>
          </w:rPr>
          <w:fldChar w:fldCharType="begin"/>
        </w:r>
        <w:r>
          <w:rPr>
            <w:noProof/>
            <w:webHidden/>
          </w:rPr>
          <w:instrText xml:space="preserve"> PAGEREF _Toc214948926 \h </w:instrText>
        </w:r>
        <w:r>
          <w:rPr>
            <w:noProof/>
          </w:rPr>
        </w:r>
        <w:r>
          <w:rPr>
            <w:noProof/>
            <w:webHidden/>
          </w:rPr>
          <w:fldChar w:fldCharType="separate"/>
        </w:r>
        <w:r>
          <w:rPr>
            <w:noProof/>
            <w:webHidden/>
          </w:rPr>
          <w:t>44</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27" w:history="1">
        <w:r w:rsidRPr="00513428">
          <w:rPr>
            <w:rStyle w:val="Lienhypertexte"/>
            <w:noProof/>
            <w:lang w:val="fr-FR"/>
          </w:rPr>
          <w:t>6.1</w:t>
        </w:r>
        <w:r>
          <w:rPr>
            <w:rFonts w:ascii="Times New Roman" w:hAnsi="Times New Roman"/>
            <w:noProof/>
            <w:sz w:val="24"/>
            <w:szCs w:val="24"/>
            <w:lang w:eastAsia="de-DE"/>
          </w:rPr>
          <w:tab/>
        </w:r>
        <w:r w:rsidRPr="00513428">
          <w:rPr>
            <w:rStyle w:val="Lienhypertexte"/>
            <w:noProof/>
            <w:lang w:val="fr-FR"/>
          </w:rPr>
          <w:t>Annulation des étapes de processus</w:t>
        </w:r>
        <w:r>
          <w:rPr>
            <w:noProof/>
            <w:webHidden/>
          </w:rPr>
          <w:tab/>
        </w:r>
        <w:r>
          <w:rPr>
            <w:noProof/>
            <w:webHidden/>
          </w:rPr>
          <w:fldChar w:fldCharType="begin"/>
        </w:r>
        <w:r>
          <w:rPr>
            <w:noProof/>
            <w:webHidden/>
          </w:rPr>
          <w:instrText xml:space="preserve"> PAGEREF _Toc214948927 \h </w:instrText>
        </w:r>
        <w:r>
          <w:rPr>
            <w:noProof/>
          </w:rPr>
        </w:r>
        <w:r>
          <w:rPr>
            <w:noProof/>
            <w:webHidden/>
          </w:rPr>
          <w:fldChar w:fldCharType="separate"/>
        </w:r>
        <w:r>
          <w:rPr>
            <w:noProof/>
            <w:webHidden/>
          </w:rPr>
          <w:t>44</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28" w:history="1">
        <w:r w:rsidRPr="00513428">
          <w:rPr>
            <w:rStyle w:val="Lienhypertexte"/>
            <w:noProof/>
            <w:lang w:val="fr-FR"/>
          </w:rPr>
          <w:t>6.2</w:t>
        </w:r>
        <w:r>
          <w:rPr>
            <w:rFonts w:ascii="Times New Roman" w:hAnsi="Times New Roman"/>
            <w:noProof/>
            <w:sz w:val="24"/>
            <w:szCs w:val="24"/>
            <w:lang w:eastAsia="de-DE"/>
          </w:rPr>
          <w:tab/>
        </w:r>
        <w:r w:rsidRPr="00513428">
          <w:rPr>
            <w:rStyle w:val="Lienhypertexte"/>
            <w:noProof/>
            <w:lang w:val="fr-FR"/>
          </w:rPr>
          <w:t>États SAP ERP</w:t>
        </w:r>
        <w:r>
          <w:rPr>
            <w:noProof/>
            <w:webHidden/>
          </w:rPr>
          <w:tab/>
        </w:r>
        <w:r>
          <w:rPr>
            <w:noProof/>
            <w:webHidden/>
          </w:rPr>
          <w:fldChar w:fldCharType="begin"/>
        </w:r>
        <w:r>
          <w:rPr>
            <w:noProof/>
            <w:webHidden/>
          </w:rPr>
          <w:instrText xml:space="preserve"> PAGEREF _Toc214948928 \h </w:instrText>
        </w:r>
        <w:r>
          <w:rPr>
            <w:noProof/>
          </w:rPr>
        </w:r>
        <w:r>
          <w:rPr>
            <w:noProof/>
            <w:webHidden/>
          </w:rPr>
          <w:fldChar w:fldCharType="separate"/>
        </w:r>
        <w:r>
          <w:rPr>
            <w:noProof/>
            <w:webHidden/>
          </w:rPr>
          <w:t>46</w:t>
        </w:r>
        <w:r>
          <w:rPr>
            <w:noProof/>
            <w:webHidden/>
          </w:rPr>
          <w:fldChar w:fldCharType="end"/>
        </w:r>
      </w:hyperlink>
    </w:p>
    <w:p w:rsidR="001F2392" w:rsidRDefault="001F2392">
      <w:pPr>
        <w:pStyle w:val="TM2"/>
        <w:tabs>
          <w:tab w:val="left" w:pos="1418"/>
          <w:tab w:val="right" w:leader="dot" w:pos="8900"/>
        </w:tabs>
        <w:rPr>
          <w:rFonts w:ascii="Times New Roman" w:hAnsi="Times New Roman"/>
          <w:noProof/>
          <w:sz w:val="24"/>
          <w:szCs w:val="24"/>
          <w:lang w:eastAsia="de-DE"/>
        </w:rPr>
      </w:pPr>
      <w:hyperlink w:anchor="_Toc214948929" w:history="1">
        <w:r w:rsidRPr="00513428">
          <w:rPr>
            <w:rStyle w:val="Lienhypertexte"/>
            <w:noProof/>
            <w:lang w:val="fr-FR"/>
          </w:rPr>
          <w:t>6.3</w:t>
        </w:r>
        <w:r>
          <w:rPr>
            <w:rFonts w:ascii="Times New Roman" w:hAnsi="Times New Roman"/>
            <w:noProof/>
            <w:sz w:val="24"/>
            <w:szCs w:val="24"/>
            <w:lang w:eastAsia="de-DE"/>
          </w:rPr>
          <w:tab/>
        </w:r>
        <w:r w:rsidRPr="00513428">
          <w:rPr>
            <w:rStyle w:val="Lienhypertexte"/>
            <w:noProof/>
            <w:lang w:val="fr-FR"/>
          </w:rPr>
          <w:t>Formulaires utilisés</w:t>
        </w:r>
        <w:r>
          <w:rPr>
            <w:noProof/>
            <w:webHidden/>
          </w:rPr>
          <w:tab/>
        </w:r>
        <w:r>
          <w:rPr>
            <w:noProof/>
            <w:webHidden/>
          </w:rPr>
          <w:fldChar w:fldCharType="begin"/>
        </w:r>
        <w:r>
          <w:rPr>
            <w:noProof/>
            <w:webHidden/>
          </w:rPr>
          <w:instrText xml:space="preserve"> PAGEREF _Toc214948929 \h </w:instrText>
        </w:r>
        <w:r>
          <w:rPr>
            <w:noProof/>
          </w:rPr>
        </w:r>
        <w:r>
          <w:rPr>
            <w:noProof/>
            <w:webHidden/>
          </w:rPr>
          <w:fldChar w:fldCharType="separate"/>
        </w:r>
        <w:r>
          <w:rPr>
            <w:noProof/>
            <w:webHidden/>
          </w:rPr>
          <w:t>46</w:t>
        </w:r>
        <w:r>
          <w:rPr>
            <w:noProof/>
            <w:webHidden/>
          </w:rPr>
          <w:fldChar w:fldCharType="end"/>
        </w:r>
      </w:hyperlink>
    </w:p>
    <w:p w:rsidR="00766F27" w:rsidRPr="003B2EEF" w:rsidRDefault="001F2392" w:rsidP="00766F27">
      <w:pPr>
        <w:rPr>
          <w:lang w:val="fr-FR"/>
        </w:rPr>
      </w:pPr>
      <w:r>
        <w:rPr>
          <w:b/>
          <w:caps/>
          <w:lang w:val="fr-FR"/>
        </w:rPr>
        <w:fldChar w:fldCharType="end"/>
      </w:r>
    </w:p>
    <w:p w:rsidR="003C198E" w:rsidRPr="003B2EEF" w:rsidRDefault="003C198E" w:rsidP="003C198E">
      <w:pPr>
        <w:spacing w:before="0" w:after="0"/>
        <w:rPr>
          <w:b/>
          <w:bCs/>
          <w:color w:val="000080"/>
          <w:sz w:val="36"/>
          <w:szCs w:val="36"/>
          <w:lang w:val="fr-FR"/>
        </w:rPr>
      </w:pPr>
      <w:r w:rsidRPr="003B2EEF">
        <w:rPr>
          <w:lang w:val="fr-FR"/>
        </w:rPr>
        <w:br w:type="page"/>
      </w:r>
      <w:r w:rsidRPr="003B2EEF">
        <w:rPr>
          <w:lang w:val="fr-FR"/>
        </w:rPr>
        <w:lastRenderedPageBreak/>
        <w:t xml:space="preserve"> </w:t>
      </w:r>
      <w:r w:rsidRPr="003B2EEF">
        <w:rPr>
          <w:b/>
          <w:bCs/>
          <w:color w:val="000080"/>
          <w:sz w:val="36"/>
          <w:szCs w:val="36"/>
          <w:lang w:val="fr-FR"/>
        </w:rPr>
        <w:t xml:space="preserve">Production sur </w:t>
      </w:r>
      <w:r w:rsidR="00C85135" w:rsidRPr="003B2EEF">
        <w:rPr>
          <w:b/>
          <w:bCs/>
          <w:color w:val="000080"/>
          <w:sz w:val="36"/>
          <w:szCs w:val="36"/>
          <w:lang w:val="fr-FR"/>
        </w:rPr>
        <w:t>S</w:t>
      </w:r>
      <w:r w:rsidRPr="003B2EEF">
        <w:rPr>
          <w:b/>
          <w:bCs/>
          <w:color w:val="000080"/>
          <w:sz w:val="36"/>
          <w:szCs w:val="36"/>
          <w:lang w:val="fr-FR"/>
        </w:rPr>
        <w:t xml:space="preserve">tock – </w:t>
      </w:r>
      <w:r w:rsidR="006D0DA5" w:rsidRPr="003B2EEF">
        <w:rPr>
          <w:b/>
          <w:bCs/>
          <w:color w:val="000080"/>
          <w:sz w:val="36"/>
          <w:szCs w:val="36"/>
          <w:lang w:val="fr-FR"/>
        </w:rPr>
        <w:t>Production avec articles configurés</w:t>
      </w:r>
    </w:p>
    <w:p w:rsidR="008A1275" w:rsidRPr="003B2EEF" w:rsidRDefault="008A1275" w:rsidP="003C198E">
      <w:pPr>
        <w:spacing w:before="0" w:after="0"/>
        <w:rPr>
          <w:b/>
          <w:bCs/>
          <w:color w:val="000080"/>
          <w:sz w:val="36"/>
          <w:szCs w:val="36"/>
          <w:lang w:val="fr-FR"/>
        </w:rPr>
      </w:pPr>
    </w:p>
    <w:p w:rsidR="003C198E" w:rsidRPr="003B2EEF" w:rsidRDefault="003C198E" w:rsidP="003C198E">
      <w:pPr>
        <w:pStyle w:val="Titre1"/>
        <w:tabs>
          <w:tab w:val="clear" w:pos="574"/>
          <w:tab w:val="num" w:pos="426"/>
        </w:tabs>
        <w:spacing w:before="0" w:after="0"/>
        <w:ind w:hanging="574"/>
        <w:rPr>
          <w:lang w:val="fr-FR"/>
        </w:rPr>
      </w:pPr>
      <w:bookmarkStart w:id="3" w:name="_Toc214948895"/>
      <w:r w:rsidRPr="003B2EEF">
        <w:rPr>
          <w:lang w:val="fr-FR"/>
        </w:rPr>
        <w:t>Applications</w:t>
      </w:r>
      <w:bookmarkEnd w:id="3"/>
    </w:p>
    <w:p w:rsidR="008A1275" w:rsidRPr="003B2EEF" w:rsidRDefault="008A1275" w:rsidP="008A1275">
      <w:pPr>
        <w:rPr>
          <w:lang w:val="fr-FR"/>
        </w:rPr>
      </w:pPr>
    </w:p>
    <w:p w:rsidR="003C198E" w:rsidRPr="003B2EEF" w:rsidRDefault="003C198E" w:rsidP="003C198E">
      <w:pPr>
        <w:rPr>
          <w:color w:val="000000"/>
          <w:lang w:val="fr-FR"/>
        </w:rPr>
      </w:pPr>
      <w:r w:rsidRPr="003B2EEF">
        <w:rPr>
          <w:color w:val="000000"/>
          <w:lang w:val="fr-FR"/>
        </w:rPr>
        <w:t>Le scénario Production sur stock (MTS) met l’accent sur les points suivants :</w:t>
      </w:r>
    </w:p>
    <w:p w:rsidR="00B10269" w:rsidRPr="003B2EEF" w:rsidRDefault="00B10269" w:rsidP="00B10269">
      <w:pPr>
        <w:numPr>
          <w:ilvl w:val="0"/>
          <w:numId w:val="5"/>
        </w:numPr>
        <w:rPr>
          <w:color w:val="000000"/>
          <w:lang w:val="fr-FR"/>
        </w:rPr>
      </w:pPr>
      <w:r w:rsidRPr="003B2EEF">
        <w:rPr>
          <w:color w:val="000000"/>
          <w:lang w:val="fr-FR"/>
        </w:rPr>
        <w:t>les besoins indépendants prévisionnels ;</w:t>
      </w:r>
    </w:p>
    <w:p w:rsidR="00B10269" w:rsidRPr="003B2EEF" w:rsidRDefault="00B10269" w:rsidP="00B10269">
      <w:pPr>
        <w:numPr>
          <w:ilvl w:val="0"/>
          <w:numId w:val="6"/>
        </w:numPr>
        <w:rPr>
          <w:color w:val="000000"/>
          <w:lang w:val="fr-FR"/>
        </w:rPr>
      </w:pPr>
      <w:r w:rsidRPr="003B2EEF">
        <w:rPr>
          <w:color w:val="000000"/>
          <w:lang w:val="fr-FR"/>
        </w:rPr>
        <w:t>la production déclenchée par un plan de production ;</w:t>
      </w:r>
    </w:p>
    <w:p w:rsidR="00B10269" w:rsidRPr="003B2EEF" w:rsidRDefault="00B10269" w:rsidP="00B10269">
      <w:pPr>
        <w:numPr>
          <w:ilvl w:val="0"/>
          <w:numId w:val="6"/>
        </w:numPr>
        <w:rPr>
          <w:color w:val="000000"/>
          <w:lang w:val="fr-FR"/>
        </w:rPr>
      </w:pPr>
      <w:r w:rsidRPr="003B2EEF">
        <w:rPr>
          <w:color w:val="000000"/>
          <w:lang w:val="fr-FR"/>
        </w:rPr>
        <w:t xml:space="preserve">la production sur stock – production à </w:t>
      </w:r>
      <w:r w:rsidR="00FD75DD" w:rsidRPr="003B2EEF">
        <w:rPr>
          <w:color w:val="000000"/>
          <w:lang w:val="fr-FR"/>
        </w:rPr>
        <w:t xml:space="preserve">multi </w:t>
      </w:r>
      <w:r w:rsidRPr="003B2EEF">
        <w:rPr>
          <w:color w:val="000000"/>
          <w:lang w:val="fr-FR"/>
        </w:rPr>
        <w:t>niveaux pour les sous-ensembles et les produits finis ;</w:t>
      </w:r>
    </w:p>
    <w:p w:rsidR="008A1275" w:rsidRPr="003B2EEF" w:rsidRDefault="008A1275" w:rsidP="008A1275">
      <w:pPr>
        <w:rPr>
          <w:color w:val="000000"/>
          <w:lang w:val="fr-FR"/>
        </w:rPr>
      </w:pPr>
    </w:p>
    <w:p w:rsidR="00324CA8" w:rsidRPr="003B2EEF" w:rsidRDefault="00324CA8" w:rsidP="00324CA8">
      <w:pPr>
        <w:rPr>
          <w:lang w:val="fr-FR"/>
        </w:rPr>
      </w:pPr>
      <w:r w:rsidRPr="003B2EEF">
        <w:rPr>
          <w:color w:val="000000"/>
          <w:lang w:val="fr-FR"/>
        </w:rPr>
        <w:t>Les produits fabriqués de manière anonyme et livrés au magasin sont des produits</w:t>
      </w:r>
      <w:r w:rsidR="00AB1740" w:rsidRPr="003B2EEF">
        <w:rPr>
          <w:color w:val="000000"/>
          <w:lang w:val="fr-FR"/>
        </w:rPr>
        <w:t xml:space="preserve"> semi-</w:t>
      </w:r>
      <w:r w:rsidRPr="003B2EEF">
        <w:rPr>
          <w:color w:val="000000"/>
          <w:lang w:val="fr-FR"/>
        </w:rPr>
        <w:t xml:space="preserve"> finis fabriqués sur stock. </w:t>
      </w:r>
    </w:p>
    <w:p w:rsidR="000E47DF" w:rsidRPr="003B2EEF" w:rsidRDefault="000E47DF" w:rsidP="00956B6F">
      <w:pPr>
        <w:rPr>
          <w:color w:val="000000"/>
          <w:lang w:val="fr-FR"/>
        </w:rPr>
      </w:pPr>
    </w:p>
    <w:p w:rsidR="00324CA8" w:rsidRPr="003B2EEF" w:rsidRDefault="00324CA8" w:rsidP="00324CA8">
      <w:pPr>
        <w:numPr>
          <w:ilvl w:val="0"/>
          <w:numId w:val="7"/>
        </w:numPr>
        <w:spacing w:before="0" w:after="0"/>
        <w:rPr>
          <w:b/>
          <w:bCs/>
          <w:color w:val="000000"/>
          <w:lang w:val="fr-FR"/>
        </w:rPr>
      </w:pPr>
      <w:r w:rsidRPr="003B2EEF">
        <w:rPr>
          <w:b/>
          <w:bCs/>
          <w:color w:val="000000"/>
          <w:lang w:val="fr-FR"/>
        </w:rPr>
        <w:t>Gestion de la demande</w:t>
      </w:r>
    </w:p>
    <w:p w:rsidR="00324CA8" w:rsidRPr="003B2EEF" w:rsidRDefault="00324CA8" w:rsidP="00324CA8">
      <w:pPr>
        <w:rPr>
          <w:color w:val="000000"/>
          <w:lang w:val="fr-FR"/>
        </w:rPr>
      </w:pPr>
      <w:r w:rsidRPr="003B2EEF">
        <w:rPr>
          <w:color w:val="000000"/>
          <w:lang w:val="fr-FR"/>
        </w:rPr>
        <w:t>Le processus peut être démarré à partir de deux points de départ distincts :</w:t>
      </w:r>
    </w:p>
    <w:p w:rsidR="00FD75DD" w:rsidRPr="003B2EEF" w:rsidRDefault="00AB1740" w:rsidP="00F054AF">
      <w:pPr>
        <w:numPr>
          <w:ilvl w:val="1"/>
          <w:numId w:val="7"/>
        </w:numPr>
        <w:rPr>
          <w:color w:val="000000"/>
          <w:lang w:val="fr-FR"/>
        </w:rPr>
      </w:pPr>
      <w:r w:rsidRPr="003B2EEF">
        <w:rPr>
          <w:color w:val="000000"/>
          <w:lang w:val="fr-FR"/>
        </w:rPr>
        <w:t>L</w:t>
      </w:r>
      <w:r w:rsidR="00F054AF" w:rsidRPr="003B2EEF">
        <w:rPr>
          <w:color w:val="000000"/>
          <w:lang w:val="fr-FR"/>
        </w:rPr>
        <w:t>a</w:t>
      </w:r>
      <w:r w:rsidR="00FD75DD" w:rsidRPr="003B2EEF">
        <w:rPr>
          <w:color w:val="000000"/>
          <w:lang w:val="fr-FR"/>
        </w:rPr>
        <w:t xml:space="preserve"> création manuelle des besoins indépendants → commencer avec les premières étapes du scenario.</w:t>
      </w:r>
    </w:p>
    <w:p w:rsidR="00F054AF" w:rsidRPr="003B2EEF" w:rsidRDefault="00AB1740" w:rsidP="00F054AF">
      <w:pPr>
        <w:numPr>
          <w:ilvl w:val="1"/>
          <w:numId w:val="7"/>
        </w:numPr>
        <w:rPr>
          <w:color w:val="000000"/>
          <w:lang w:val="fr-FR"/>
        </w:rPr>
      </w:pPr>
      <w:r w:rsidRPr="003B2EEF">
        <w:rPr>
          <w:color w:val="000000"/>
          <w:lang w:val="fr-FR"/>
        </w:rPr>
        <w:t>P</w:t>
      </w:r>
      <w:r w:rsidR="00F054AF" w:rsidRPr="003B2EEF">
        <w:rPr>
          <w:color w:val="000000"/>
          <w:lang w:val="fr-FR"/>
        </w:rPr>
        <w:t>lanification industrielle et commerciale (</w:t>
      </w:r>
      <w:r w:rsidR="00147BBA" w:rsidRPr="003B2EEF">
        <w:rPr>
          <w:color w:val="000000"/>
          <w:lang w:val="fr-FR"/>
        </w:rPr>
        <w:t>PIC</w:t>
      </w:r>
      <w:r w:rsidR="00F054AF" w:rsidRPr="003B2EEF">
        <w:rPr>
          <w:color w:val="000000"/>
          <w:lang w:val="fr-FR"/>
        </w:rPr>
        <w:t xml:space="preserve">) → exécutez le </w:t>
      </w:r>
      <w:r w:rsidR="0080593B" w:rsidRPr="003B2EEF">
        <w:rPr>
          <w:color w:val="000000"/>
          <w:lang w:val="fr-FR"/>
        </w:rPr>
        <w:t>scénario</w:t>
      </w:r>
      <w:r w:rsidR="0080593B" w:rsidRPr="003B2EEF">
        <w:rPr>
          <w:lang w:val="fr-FR"/>
        </w:rPr>
        <w:t xml:space="preserve"> Planification à Long Terme (</w:t>
      </w:r>
      <w:r w:rsidR="00F71165" w:rsidRPr="003B2EEF">
        <w:rPr>
          <w:i/>
          <w:lang w:val="fr-FR"/>
        </w:rPr>
        <w:t>351</w:t>
      </w:r>
      <w:r w:rsidR="0080593B" w:rsidRPr="003B2EEF">
        <w:rPr>
          <w:lang w:val="fr-FR"/>
        </w:rPr>
        <w:t>)</w:t>
      </w:r>
      <w:r w:rsidR="00F054AF" w:rsidRPr="003B2EEF">
        <w:rPr>
          <w:rStyle w:val="Object"/>
          <w:i w:val="0"/>
          <w:iCs/>
          <w:lang w:val="fr-FR"/>
        </w:rPr>
        <w:t xml:space="preserve">, puis démarrez le traitement </w:t>
      </w:r>
      <w:r w:rsidR="00F054AF" w:rsidRPr="003B2EEF">
        <w:rPr>
          <w:lang w:val="fr-FR"/>
        </w:rPr>
        <w:t xml:space="preserve">MTS à la deuxième étape : </w:t>
      </w:r>
      <w:r w:rsidR="00F054AF" w:rsidRPr="003B2EEF">
        <w:rPr>
          <w:color w:val="000000"/>
          <w:lang w:val="fr-FR"/>
        </w:rPr>
        <w:t>Planification des besoins en composants (MRP).</w:t>
      </w:r>
    </w:p>
    <w:p w:rsidR="00385E2F" w:rsidRPr="003B2EEF" w:rsidRDefault="00385E2F" w:rsidP="00385E2F">
      <w:pPr>
        <w:rPr>
          <w:color w:val="000000"/>
          <w:lang w:val="fr-FR"/>
        </w:rPr>
      </w:pPr>
      <w:r w:rsidRPr="003B2EEF">
        <w:rPr>
          <w:color w:val="000000"/>
          <w:lang w:val="fr-FR"/>
        </w:rPr>
        <w:t>Indépendamment du point de départ sélectionné, le résultat correspond à des besoins indépendants pour votre article d’en-tête de la nomenclature.</w:t>
      </w:r>
    </w:p>
    <w:p w:rsidR="00956B6F" w:rsidRPr="003B2EEF" w:rsidRDefault="00956B6F" w:rsidP="00956B6F">
      <w:pPr>
        <w:rPr>
          <w:color w:val="000000"/>
          <w:lang w:val="fr-FR"/>
        </w:rPr>
      </w:pPr>
    </w:p>
    <w:p w:rsidR="00385E2F" w:rsidRPr="003B2EEF" w:rsidRDefault="00385E2F" w:rsidP="00385E2F">
      <w:pPr>
        <w:numPr>
          <w:ilvl w:val="0"/>
          <w:numId w:val="7"/>
        </w:numPr>
        <w:rPr>
          <w:b/>
          <w:bCs/>
          <w:color w:val="000000"/>
          <w:lang w:val="fr-FR"/>
        </w:rPr>
      </w:pPr>
      <w:r w:rsidRPr="003B2EEF">
        <w:rPr>
          <w:b/>
          <w:bCs/>
          <w:color w:val="000000"/>
          <w:lang w:val="fr-FR"/>
        </w:rPr>
        <w:t>Gestion des besoins indépendants prévisionnels</w:t>
      </w:r>
    </w:p>
    <w:p w:rsidR="00385E2F" w:rsidRPr="003B2EEF" w:rsidRDefault="00385E2F" w:rsidP="00385E2F">
      <w:pPr>
        <w:rPr>
          <w:lang w:val="fr-FR"/>
        </w:rPr>
      </w:pPr>
      <w:r w:rsidRPr="003B2EEF">
        <w:rPr>
          <w:color w:val="000000"/>
          <w:lang w:val="fr-FR"/>
        </w:rPr>
        <w:t>Une fois les besoins indépendants prévisionnels créés, une prévision reposant sur les chiffres des ventes couvrant une période de 1</w:t>
      </w:r>
      <w:r w:rsidR="00D9610A" w:rsidRPr="003B2EEF">
        <w:rPr>
          <w:color w:val="000000"/>
          <w:lang w:val="fr-FR"/>
        </w:rPr>
        <w:t>8</w:t>
      </w:r>
      <w:r w:rsidRPr="003B2EEF">
        <w:rPr>
          <w:color w:val="000000"/>
          <w:lang w:val="fr-FR"/>
        </w:rPr>
        <w:t xml:space="preserve"> mois est disponible. Les chiffres prévisionnels sont répartis en valeurs mensuelles. La planification </w:t>
      </w:r>
      <w:r w:rsidR="0002157E" w:rsidRPr="003B2EEF">
        <w:rPr>
          <w:color w:val="000000"/>
          <w:lang w:val="fr-FR"/>
        </w:rPr>
        <w:t>tournante</w:t>
      </w:r>
      <w:r w:rsidRPr="003B2EEF">
        <w:rPr>
          <w:color w:val="000000"/>
          <w:lang w:val="fr-FR"/>
        </w:rPr>
        <w:t xml:space="preserve"> est utilisée sur une base mensuelle. Les commandes client sont couvertes par les ordres de fabrication qui résultent de la prévision ou par les stocks existants. </w:t>
      </w:r>
    </w:p>
    <w:p w:rsidR="00385E2F" w:rsidRPr="003B2EEF" w:rsidRDefault="00385E2F" w:rsidP="00385E2F">
      <w:pPr>
        <w:rPr>
          <w:lang w:val="fr-FR"/>
        </w:rPr>
      </w:pPr>
      <w:r w:rsidRPr="003B2EEF">
        <w:rPr>
          <w:color w:val="000000"/>
          <w:lang w:val="fr-FR"/>
        </w:rPr>
        <w:t>Vous pouvez utiliser la prévision afin de planifier les besoins à long terme pour les sous-ensembles fabriqués en interne et les pièces achetées. Dans le cadre de la planification des besoins en composants à l’aide de la méthode de calcul des besoins par écart, les besoins indépendants prévisionnels sont éclatés dans l’ensemble de la structure de nomenclature. Par conséquent, le système détermine également les besoins dépendants pour les pièces achetées et les matières premières.</w:t>
      </w:r>
    </w:p>
    <w:p w:rsidR="00385E2F" w:rsidRPr="003B2EEF" w:rsidRDefault="00535722" w:rsidP="00385E2F">
      <w:pPr>
        <w:rPr>
          <w:lang w:val="fr-FR"/>
        </w:rPr>
      </w:pPr>
      <w:r w:rsidRPr="003B2EEF">
        <w:rPr>
          <w:color w:val="000000"/>
          <w:lang w:val="fr-FR"/>
        </w:rPr>
        <w:t>Le produit semi-fini</w:t>
      </w:r>
      <w:r w:rsidR="00790105" w:rsidRPr="003B2EEF">
        <w:rPr>
          <w:color w:val="000000"/>
          <w:lang w:val="fr-FR"/>
        </w:rPr>
        <w:t xml:space="preserve"> ou le produit fini MTS</w:t>
      </w:r>
      <w:r w:rsidR="00385E2F" w:rsidRPr="003B2EEF">
        <w:rPr>
          <w:color w:val="000000"/>
          <w:lang w:val="fr-FR"/>
        </w:rPr>
        <w:t xml:space="preserve"> peut alors être planifié à l’aide de la stratégie de planification 10 ou 40. </w:t>
      </w:r>
    </w:p>
    <w:p w:rsidR="00385E2F" w:rsidRPr="003B2EEF" w:rsidRDefault="00385E2F" w:rsidP="00385E2F">
      <w:pPr>
        <w:rPr>
          <w:lang w:val="fr-FR"/>
        </w:rPr>
      </w:pPr>
      <w:r w:rsidRPr="003B2EEF">
        <w:rPr>
          <w:color w:val="000000"/>
          <w:lang w:val="fr-FR"/>
        </w:rPr>
        <w:t xml:space="preserve">La stratégie de planification 10 convient tout particulièrement dans un environnement de production de masse. Optez pour cette stratégie si vous souhaitez déterminer la production en fonction d’un plan de production (gestion de la demande) et si vous ne voulez pas que les commandes client influencent directement la production. Le lissage du programme de production représente l’une des fonctionnalités les plus importantes de cette stratégie de planification. </w:t>
      </w:r>
    </w:p>
    <w:p w:rsidR="00385E2F" w:rsidRPr="003B2EEF" w:rsidRDefault="00385E2F" w:rsidP="00385E2F">
      <w:pPr>
        <w:rPr>
          <w:lang w:val="fr-FR"/>
        </w:rPr>
      </w:pPr>
      <w:r w:rsidRPr="003B2EEF">
        <w:rPr>
          <w:color w:val="000000"/>
          <w:lang w:val="fr-FR"/>
        </w:rPr>
        <w:t>La stratégie de planification 40 est la plus utilisée s’il est possible de prévoir les quantités de production pour les produits finis. Grâce à cette stratégie, les besoins indépendants prévisionnels sont consommés par l’entrée de</w:t>
      </w:r>
      <w:r w:rsidR="00A86414" w:rsidRPr="003B2EEF">
        <w:rPr>
          <w:color w:val="000000"/>
          <w:lang w:val="fr-FR"/>
        </w:rPr>
        <w:t>s</w:t>
      </w:r>
      <w:r w:rsidRPr="003B2EEF">
        <w:rPr>
          <w:color w:val="000000"/>
          <w:lang w:val="fr-FR"/>
        </w:rPr>
        <w:t xml:space="preserve"> commandes client</w:t>
      </w:r>
      <w:r w:rsidR="00A86414" w:rsidRPr="003B2EEF">
        <w:rPr>
          <w:color w:val="000000"/>
          <w:lang w:val="fr-FR"/>
        </w:rPr>
        <w:t>s</w:t>
      </w:r>
      <w:r w:rsidRPr="003B2EEF">
        <w:rPr>
          <w:color w:val="000000"/>
          <w:lang w:val="fr-FR"/>
        </w:rPr>
        <w:t xml:space="preserve">. Ainsi, le plan directeur est toujours ajusté en </w:t>
      </w:r>
      <w:r w:rsidRPr="003B2EEF">
        <w:rPr>
          <w:color w:val="000000"/>
          <w:lang w:val="fr-FR"/>
        </w:rPr>
        <w:lastRenderedPageBreak/>
        <w:t>fonction de l’état actuel des besoins. Par conséquent, la fonctionnalité importante de cette stratégie de planification est la possibilité de réagir rapidement aux besoins des clients, le lissage du plan directeur étant moins important.</w:t>
      </w:r>
    </w:p>
    <w:p w:rsidR="00385E2F" w:rsidRPr="003B2EEF" w:rsidRDefault="00A86414" w:rsidP="00385E2F">
      <w:pPr>
        <w:numPr>
          <w:ilvl w:val="0"/>
          <w:numId w:val="7"/>
        </w:numPr>
        <w:rPr>
          <w:b/>
          <w:bCs/>
          <w:color w:val="000000"/>
          <w:lang w:val="fr-FR"/>
        </w:rPr>
      </w:pPr>
      <w:r w:rsidRPr="003B2EEF">
        <w:rPr>
          <w:b/>
          <w:bCs/>
          <w:color w:val="000000"/>
          <w:lang w:val="fr-FR"/>
        </w:rPr>
        <w:t>Calcul des besoins</w:t>
      </w:r>
      <w:r w:rsidR="00385E2F" w:rsidRPr="003B2EEF">
        <w:rPr>
          <w:b/>
          <w:bCs/>
          <w:color w:val="000000"/>
          <w:lang w:val="fr-FR"/>
        </w:rPr>
        <w:t xml:space="preserve"> (MRP)</w:t>
      </w:r>
    </w:p>
    <w:p w:rsidR="00385E2F" w:rsidRPr="003B2EEF" w:rsidRDefault="00385E2F" w:rsidP="00385E2F">
      <w:pPr>
        <w:rPr>
          <w:lang w:val="fr-FR"/>
        </w:rPr>
      </w:pPr>
      <w:r w:rsidRPr="003B2EEF">
        <w:rPr>
          <w:color w:val="000000"/>
          <w:lang w:val="fr-FR"/>
        </w:rPr>
        <w:t xml:space="preserve">L’exécution quotidienne de la planification des besoins en composants génère les éléments de réapprovisionnement pour chaque code de bas niveau. Le système génère automatiquement des demandes d’achat pour les pièces achetées dans l’horizon d’ouverture de 3 mois pour l’ordre planifié. Il utilise les ordres planifiés pour implémenter les éléments d’entrée de stock, qui sont également requis. </w:t>
      </w:r>
    </w:p>
    <w:p w:rsidR="007D7374" w:rsidRPr="003B2EEF" w:rsidRDefault="007D7374" w:rsidP="007D7374">
      <w:pPr>
        <w:rPr>
          <w:lang w:val="fr-FR"/>
        </w:rPr>
      </w:pPr>
      <w:r w:rsidRPr="003B2EEF">
        <w:rPr>
          <w:color w:val="000000"/>
          <w:lang w:val="fr-FR"/>
        </w:rPr>
        <w:t xml:space="preserve">En règle générale, le système crée également des ordres planifiés pour les pièces qui doivent être produites en interne. À la date d’ouverture planifiée, ces ordres planifiés sont convertis en ordres de fabrication par le planificateur de la production. Par conséquent, le système réserve tous les composants requis. </w:t>
      </w:r>
      <w:r w:rsidRPr="003B2EEF">
        <w:rPr>
          <w:lang w:val="fr-FR"/>
        </w:rPr>
        <w:t>Certaines matières premières (R</w:t>
      </w:r>
      <w:r w:rsidR="00147BBA" w:rsidRPr="003B2EEF">
        <w:rPr>
          <w:color w:val="000000"/>
          <w:lang w:val="fr-FR"/>
        </w:rPr>
        <w:t>30-020</w:t>
      </w:r>
      <w:r w:rsidRPr="003B2EEF">
        <w:rPr>
          <w:lang w:val="fr-FR"/>
        </w:rPr>
        <w:t>, par exemple) sont planifiées en fonction de la consommation.</w:t>
      </w:r>
      <w:r w:rsidRPr="003B2EEF">
        <w:rPr>
          <w:color w:val="000000"/>
          <w:lang w:val="fr-FR"/>
        </w:rPr>
        <w:t xml:space="preserve"> En effet, comme ces pièces sont requises pour divers autres moteurs, des quantités importantes de ce</w:t>
      </w:r>
      <w:r w:rsidR="000F1BA4" w:rsidRPr="003B2EEF">
        <w:rPr>
          <w:color w:val="000000"/>
          <w:lang w:val="fr-FR"/>
        </w:rPr>
        <w:t>s</w:t>
      </w:r>
      <w:r w:rsidRPr="003B2EEF">
        <w:rPr>
          <w:color w:val="000000"/>
          <w:lang w:val="fr-FR"/>
        </w:rPr>
        <w:t xml:space="preserve"> article</w:t>
      </w:r>
      <w:r w:rsidR="000F1BA4" w:rsidRPr="003B2EEF">
        <w:rPr>
          <w:color w:val="000000"/>
          <w:lang w:val="fr-FR"/>
        </w:rPr>
        <w:t>s</w:t>
      </w:r>
      <w:r w:rsidRPr="003B2EEF">
        <w:rPr>
          <w:color w:val="000000"/>
          <w:lang w:val="fr-FR"/>
        </w:rPr>
        <w:t xml:space="preserve"> doivent être stockées en magasin. Les ordres de réapprovisionnement sont déclenchés dès qu’un point de commande spécifique est atteint. </w:t>
      </w:r>
    </w:p>
    <w:p w:rsidR="00956B6F" w:rsidRPr="003B2EEF" w:rsidRDefault="00956B6F" w:rsidP="00956B6F">
      <w:pPr>
        <w:rPr>
          <w:color w:val="000000"/>
          <w:lang w:val="fr-FR"/>
        </w:rPr>
      </w:pPr>
    </w:p>
    <w:p w:rsidR="00385E2F" w:rsidRPr="003B2EEF" w:rsidRDefault="00385E2F" w:rsidP="00385E2F">
      <w:pPr>
        <w:numPr>
          <w:ilvl w:val="0"/>
          <w:numId w:val="7"/>
        </w:numPr>
        <w:rPr>
          <w:lang w:val="fr-FR"/>
        </w:rPr>
      </w:pPr>
      <w:r w:rsidRPr="003B2EEF">
        <w:rPr>
          <w:b/>
          <w:bCs/>
          <w:color w:val="000000"/>
          <w:lang w:val="fr-FR"/>
        </w:rPr>
        <w:t xml:space="preserve">Production sur stock </w:t>
      </w:r>
    </w:p>
    <w:p w:rsidR="00385E2F" w:rsidRPr="003B2EEF" w:rsidRDefault="00385E2F" w:rsidP="00385E2F">
      <w:pPr>
        <w:rPr>
          <w:lang w:val="fr-FR"/>
        </w:rPr>
      </w:pPr>
      <w:r w:rsidRPr="003B2EEF">
        <w:rPr>
          <w:color w:val="000000"/>
          <w:lang w:val="fr-FR"/>
        </w:rPr>
        <w:t xml:space="preserve">Le planificateur de la production lance les ordres de fabrication créés à la date de lancement et imprime simultanément le dossier de fabrication (bon de travail, relevé d’heures, liste des composants). Les ordres de fabrication impliquant des manquants ne sont généralement pas lancés par le planificateur de la production. Toutefois, dans des cas exceptionnels, le planificateur de la production peut également envoyer en fabrication un ordre contenant des manquants. Le magasinier prélève l’ordre de fabrication dans le magasin de pièces et utilise la liste de prélèvement pour réserver les composants gérés dans le magasin temporaire pour chaque ordre. </w:t>
      </w:r>
    </w:p>
    <w:p w:rsidR="00956B6F" w:rsidRPr="003B2EEF" w:rsidRDefault="00956B6F" w:rsidP="00956B6F">
      <w:pPr>
        <w:rPr>
          <w:color w:val="000000"/>
          <w:lang w:val="fr-FR"/>
        </w:rPr>
      </w:pPr>
    </w:p>
    <w:p w:rsidR="00ED1B5F" w:rsidRPr="003B2EEF" w:rsidRDefault="00ED1B5F" w:rsidP="002908CF">
      <w:pPr>
        <w:pStyle w:val="Titre1"/>
        <w:tabs>
          <w:tab w:val="clear" w:pos="574"/>
          <w:tab w:val="num" w:pos="426"/>
        </w:tabs>
        <w:spacing w:before="0" w:after="0"/>
        <w:ind w:hanging="574"/>
        <w:rPr>
          <w:lang w:val="fr-FR"/>
        </w:rPr>
      </w:pPr>
      <w:bookmarkStart w:id="4" w:name="_Toc177196647"/>
      <w:bookmarkStart w:id="5" w:name="_Toc177963544"/>
      <w:r w:rsidRPr="003B2EEF">
        <w:rPr>
          <w:lang w:val="fr-FR"/>
        </w:rPr>
        <w:br w:type="page"/>
      </w:r>
      <w:bookmarkStart w:id="6" w:name="_Toc214948896"/>
      <w:r w:rsidRPr="003B2EEF">
        <w:rPr>
          <w:lang w:val="fr-FR"/>
        </w:rPr>
        <w:lastRenderedPageBreak/>
        <w:t>Conditions préalables</w:t>
      </w:r>
      <w:bookmarkEnd w:id="6"/>
    </w:p>
    <w:p w:rsidR="00ED1B5F" w:rsidRPr="003B2EEF" w:rsidRDefault="00ED1B5F" w:rsidP="00ED1B5F">
      <w:pPr>
        <w:pStyle w:val="Titre2"/>
        <w:rPr>
          <w:lang w:val="fr-FR"/>
        </w:rPr>
      </w:pPr>
      <w:bookmarkStart w:id="7" w:name="_Toc214948897"/>
      <w:bookmarkEnd w:id="4"/>
      <w:bookmarkEnd w:id="5"/>
      <w:r w:rsidRPr="003B2EEF">
        <w:rPr>
          <w:lang w:val="fr-FR"/>
        </w:rPr>
        <w:t>Données de base et données d’organisation</w:t>
      </w:r>
      <w:bookmarkEnd w:id="7"/>
    </w:p>
    <w:p w:rsidR="00ED1B5F" w:rsidRPr="003B2EEF" w:rsidRDefault="00ED1B5F" w:rsidP="00ED1B5F">
      <w:pPr>
        <w:keepNext/>
        <w:rPr>
          <w:lang w:val="fr-FR"/>
        </w:rPr>
      </w:pPr>
      <w:r w:rsidRPr="003B2EEF">
        <w:rPr>
          <w:lang w:val="fr-FR"/>
        </w:rPr>
        <w:t>Tout un éventail de données de base et de données d’organisation indispensables a été créé dans votre système ERP lors de la phase d’implémentation. C’est notamment le cas des données qui reflètent la structure organisationnelle de votre société et des données de base qui répondent à son objectif opérationnel (données de base relatives aux articles, aux fournisseurs et aux clients, par exemple).</w:t>
      </w:r>
    </w:p>
    <w:p w:rsidR="00DF3B6C" w:rsidRPr="003B2EEF" w:rsidRDefault="00ED1B5F" w:rsidP="000B6784">
      <w:pPr>
        <w:keepNext/>
        <w:rPr>
          <w:lang w:val="fr-FR"/>
        </w:rPr>
      </w:pPr>
      <w:r w:rsidRPr="003B2EEF">
        <w:rPr>
          <w:lang w:val="fr-FR"/>
        </w:rPr>
        <w:t xml:space="preserve">Ces données de base se composent généralement des valeurs par défaut de SAP Best Practices et vous permettent de mener à bien les étapes de processus de ce scénario. </w:t>
      </w:r>
    </w:p>
    <w:p w:rsidR="003120E0" w:rsidRPr="003B2EEF" w:rsidRDefault="00F30B4C" w:rsidP="003120E0">
      <w:pPr>
        <w:pStyle w:val="NoteIcon"/>
        <w:rPr>
          <w:lang w:val="fr-FR"/>
        </w:rPr>
      </w:pPr>
      <w:r w:rsidRPr="003B2EEF">
        <w:rPr>
          <w:noProof/>
          <w:lang w:val="fr-FR" w:eastAsia="fr-FR"/>
        </w:rPr>
        <w:drawing>
          <wp:inline distT="0" distB="0" distL="0" distR="0">
            <wp:extent cx="228600" cy="228600"/>
            <wp:effectExtent l="0" t="0" r="0" b="0"/>
            <wp:docPr id="8" name="Image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3120E0" w:rsidRPr="003B2EEF">
        <w:rPr>
          <w:lang w:val="fr-FR"/>
        </w:rPr>
        <w:t xml:space="preserve"> </w:t>
      </w:r>
    </w:p>
    <w:p w:rsidR="003120E0" w:rsidRPr="003B2EEF" w:rsidRDefault="003120E0" w:rsidP="003120E0">
      <w:pPr>
        <w:pStyle w:val="NoteIcon"/>
        <w:rPr>
          <w:lang w:val="fr-FR"/>
        </w:rPr>
      </w:pPr>
      <w:r w:rsidRPr="003B2EEF">
        <w:rPr>
          <w:b/>
          <w:bCs/>
          <w:lang w:val="fr-FR"/>
        </w:rPr>
        <w:t>Valeurs par défaut supplémentaires</w:t>
      </w:r>
    </w:p>
    <w:p w:rsidR="003120E0" w:rsidRPr="003B2EEF" w:rsidRDefault="003120E0" w:rsidP="003120E0">
      <w:pPr>
        <w:pStyle w:val="NoteParagraph"/>
        <w:ind w:left="1080"/>
        <w:rPr>
          <w:lang w:val="fr-FR"/>
        </w:rPr>
      </w:pPr>
      <w:r w:rsidRPr="003B2EEF">
        <w:rPr>
          <w:lang w:val="fr-FR"/>
        </w:rPr>
        <w:t>Vous pouvez tester le scénario avec d’autres valeurs par défaut issues des meilleures pratiques SAP et présentant les mêmes caractéristiques.</w:t>
      </w:r>
    </w:p>
    <w:p w:rsidR="003120E0" w:rsidRPr="003B2EEF" w:rsidRDefault="003120E0" w:rsidP="003120E0">
      <w:pPr>
        <w:pStyle w:val="NoteParagraph"/>
        <w:ind w:left="1080"/>
        <w:rPr>
          <w:lang w:val="fr-FR"/>
        </w:rPr>
      </w:pPr>
      <w:r w:rsidRPr="003B2EEF">
        <w:rPr>
          <w:lang w:val="fr-FR"/>
        </w:rPr>
        <w:t>Consultez votre système SAP E</w:t>
      </w:r>
      <w:r w:rsidR="002F373A">
        <w:rPr>
          <w:lang w:val="fr-FR"/>
        </w:rPr>
        <w:t>RP</w:t>
      </w:r>
      <w:r w:rsidRPr="003B2EEF">
        <w:rPr>
          <w:lang w:val="fr-FR"/>
        </w:rPr>
        <w:t xml:space="preserve"> pour découvrir les autres données de base article existantes.</w:t>
      </w:r>
    </w:p>
    <w:p w:rsidR="003120E0" w:rsidRPr="003B2EEF" w:rsidRDefault="00F30B4C" w:rsidP="002C6699">
      <w:pPr>
        <w:pStyle w:val="NoteIcon"/>
        <w:rPr>
          <w:lang w:val="fr-FR"/>
        </w:rPr>
      </w:pPr>
      <w:r w:rsidRPr="003B2EEF">
        <w:rPr>
          <w:noProof/>
          <w:lang w:val="fr-FR" w:eastAsia="fr-FR"/>
        </w:rPr>
        <w:drawing>
          <wp:inline distT="0" distB="0" distL="0" distR="0">
            <wp:extent cx="228600" cy="228600"/>
            <wp:effectExtent l="0" t="0" r="0" b="0"/>
            <wp:docPr id="9" name="Image 9"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3120E0" w:rsidRPr="003B2EEF" w:rsidRDefault="003120E0" w:rsidP="003120E0">
      <w:pPr>
        <w:pStyle w:val="NoteParagraph"/>
        <w:ind w:left="1080"/>
        <w:rPr>
          <w:b/>
          <w:bCs/>
          <w:lang w:val="fr-FR"/>
        </w:rPr>
      </w:pPr>
      <w:r w:rsidRPr="003B2EEF">
        <w:rPr>
          <w:b/>
          <w:bCs/>
          <w:lang w:val="fr-FR"/>
        </w:rPr>
        <w:t>Utilisation de vos propres données de base</w:t>
      </w:r>
    </w:p>
    <w:p w:rsidR="003120E0" w:rsidRPr="003B2EEF" w:rsidRDefault="003120E0" w:rsidP="003120E0">
      <w:pPr>
        <w:pStyle w:val="NoteParagraph"/>
        <w:ind w:left="1080"/>
        <w:rPr>
          <w:lang w:val="fr-FR"/>
        </w:rPr>
      </w:pPr>
      <w:r w:rsidRPr="003B2EEF">
        <w:rPr>
          <w:lang w:val="fr-FR"/>
        </w:rPr>
        <w:t>Vous pouvez également utiliser des valeurs personnalisées pour les données article ou d’organisation ayant fait l’objet d’une création de données de base. Pour plus de plus amples informations sur la création de données de base, reportez-vous à la documentation traitant des procédures de données de base.</w:t>
      </w:r>
    </w:p>
    <w:p w:rsidR="003120E0" w:rsidRPr="003B2EEF" w:rsidRDefault="003120E0" w:rsidP="00672C29">
      <w:pPr>
        <w:rPr>
          <w:lang w:val="fr-FR"/>
        </w:rPr>
      </w:pPr>
    </w:p>
    <w:p w:rsidR="00ED1B5F" w:rsidRPr="003B2EEF" w:rsidRDefault="00ED1B5F" w:rsidP="00ED1B5F">
      <w:pPr>
        <w:rPr>
          <w:lang w:val="fr-FR"/>
        </w:rPr>
      </w:pPr>
      <w:r w:rsidRPr="003B2EEF">
        <w:rPr>
          <w:lang w:val="fr-FR"/>
        </w:rPr>
        <w:t>Utilisez les données de base suivantes dans les étapes de processus décrites dans ce document :</w:t>
      </w:r>
      <w:r w:rsidRPr="003B2EEF">
        <w:rPr>
          <w:lang w:val="fr-FR"/>
        </w:rPr>
        <w:br/>
      </w:r>
    </w:p>
    <w:p w:rsidR="00ED1B5F" w:rsidRPr="003B2EEF" w:rsidRDefault="00ED1B5F" w:rsidP="00ED1B5F">
      <w:pPr>
        <w:pStyle w:val="Titre9"/>
        <w:rPr>
          <w:lang w:val="fr-FR"/>
        </w:rPr>
      </w:pPr>
      <w:r w:rsidRPr="003B2EEF">
        <w:rPr>
          <w:lang w:val="fr-FR"/>
        </w:rPr>
        <w:t>Fabrication/commerce</w:t>
      </w:r>
    </w:p>
    <w:p w:rsidR="00672C29" w:rsidRPr="003B2EEF" w:rsidRDefault="00ED1B5F" w:rsidP="00ED1B5F">
      <w:pPr>
        <w:spacing w:before="240"/>
        <w:rPr>
          <w:b/>
          <w:bCs/>
          <w:lang w:val="fr-FR"/>
        </w:rPr>
      </w:pPr>
      <w:r w:rsidRPr="003B2EEF">
        <w:rPr>
          <w:b/>
          <w:bCs/>
          <w:lang w:val="fr-FR"/>
        </w:rPr>
        <w:t>Division de production</w:t>
      </w:r>
    </w:p>
    <w:tbl>
      <w:tblPr>
        <w:tblW w:w="8910"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440"/>
        <w:gridCol w:w="1350"/>
        <w:gridCol w:w="1350"/>
        <w:gridCol w:w="7"/>
        <w:gridCol w:w="4763"/>
        <w:tblGridChange w:id="8">
          <w:tblGrid>
            <w:gridCol w:w="1440"/>
            <w:gridCol w:w="1350"/>
            <w:gridCol w:w="1350"/>
            <w:gridCol w:w="7"/>
            <w:gridCol w:w="4763"/>
          </w:tblGrid>
        </w:tblGridChange>
      </w:tblGrid>
      <w:tr w:rsidR="00084185" w:rsidRPr="003B2EEF" w:rsidTr="00084185">
        <w:tblPrEx>
          <w:tblCellMar>
            <w:top w:w="0" w:type="dxa"/>
            <w:bottom w:w="0" w:type="dxa"/>
          </w:tblCellMar>
        </w:tblPrEx>
        <w:trPr>
          <w:cantSplit/>
          <w:tblHeader/>
        </w:trPr>
        <w:tc>
          <w:tcPr>
            <w:tcW w:w="1440" w:type="dxa"/>
            <w:shd w:val="clear" w:color="auto" w:fill="E6E6E6"/>
          </w:tcPr>
          <w:p w:rsidR="00084185" w:rsidRPr="003B2EEF" w:rsidRDefault="00084185" w:rsidP="00084185">
            <w:pPr>
              <w:pStyle w:val="TableHeading"/>
              <w:jc w:val="center"/>
              <w:rPr>
                <w:rFonts w:cs="Arial"/>
                <w:lang w:val="fr-FR"/>
              </w:rPr>
            </w:pPr>
            <w:r w:rsidRPr="003B2EEF">
              <w:rPr>
                <w:rFonts w:cs="Arial"/>
                <w:lang w:val="fr-FR"/>
              </w:rPr>
              <w:t>Données de base</w:t>
            </w:r>
          </w:p>
        </w:tc>
        <w:tc>
          <w:tcPr>
            <w:tcW w:w="1350" w:type="dxa"/>
            <w:shd w:val="clear" w:color="auto" w:fill="E6E6E6"/>
          </w:tcPr>
          <w:p w:rsidR="00084185" w:rsidRPr="003B2EEF" w:rsidRDefault="00084185" w:rsidP="00084185">
            <w:pPr>
              <w:pStyle w:val="TableHeading"/>
              <w:jc w:val="center"/>
              <w:rPr>
                <w:rFonts w:cs="Arial"/>
                <w:lang w:val="fr-FR"/>
              </w:rPr>
            </w:pPr>
            <w:r w:rsidRPr="003B2EEF">
              <w:rPr>
                <w:rFonts w:cs="Arial"/>
                <w:lang w:val="fr-FR"/>
              </w:rPr>
              <w:t>Valeur</w:t>
            </w:r>
          </w:p>
        </w:tc>
        <w:tc>
          <w:tcPr>
            <w:tcW w:w="1350" w:type="dxa"/>
            <w:shd w:val="clear" w:color="auto" w:fill="E6E6E6"/>
          </w:tcPr>
          <w:p w:rsidR="00084185" w:rsidRPr="003B2EEF" w:rsidRDefault="00084185" w:rsidP="00084185">
            <w:pPr>
              <w:pStyle w:val="TableHeading"/>
              <w:jc w:val="center"/>
              <w:rPr>
                <w:rFonts w:cs="Arial"/>
                <w:lang w:val="fr-FR"/>
              </w:rPr>
            </w:pPr>
            <w:r w:rsidRPr="003B2EEF">
              <w:rPr>
                <w:rFonts w:cs="Arial"/>
                <w:lang w:val="fr-FR"/>
              </w:rPr>
              <w:t>Détail des données de base / organisation</w:t>
            </w:r>
          </w:p>
        </w:tc>
        <w:tc>
          <w:tcPr>
            <w:tcW w:w="4770" w:type="dxa"/>
            <w:gridSpan w:val="2"/>
            <w:shd w:val="clear" w:color="auto" w:fill="E6E6E6"/>
          </w:tcPr>
          <w:p w:rsidR="00084185" w:rsidRPr="003B2EEF" w:rsidRDefault="00084185" w:rsidP="00084185">
            <w:pPr>
              <w:pStyle w:val="TableHeading"/>
              <w:jc w:val="center"/>
              <w:rPr>
                <w:rFonts w:cs="Arial"/>
                <w:lang w:val="fr-FR"/>
              </w:rPr>
            </w:pPr>
            <w:r w:rsidRPr="003B2EEF">
              <w:rPr>
                <w:rFonts w:cs="Arial"/>
                <w:lang w:val="fr-FR"/>
              </w:rPr>
              <w:t>Commentaires</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lang w:val="fr-FR"/>
              </w:rPr>
              <w:t>YM1000-001</w:t>
            </w:r>
          </w:p>
        </w:tc>
        <w:tc>
          <w:tcPr>
            <w:tcW w:w="1350" w:type="dxa"/>
          </w:tcPr>
          <w:p w:rsidR="00084185" w:rsidRPr="003B2EEF" w:rsidRDefault="00084185" w:rsidP="00084185">
            <w:pPr>
              <w:rPr>
                <w:rFonts w:cs="Arial"/>
                <w:lang w:val="fr-FR"/>
              </w:rPr>
            </w:pPr>
          </w:p>
        </w:tc>
        <w:tc>
          <w:tcPr>
            <w:tcW w:w="4770" w:type="dxa"/>
            <w:gridSpan w:val="2"/>
          </w:tcPr>
          <w:p w:rsidR="00084185" w:rsidRPr="002F373A" w:rsidRDefault="00084185" w:rsidP="002F373A">
            <w:pPr>
              <w:rPr>
                <w:rFonts w:cs="Arial"/>
              </w:rPr>
            </w:pPr>
            <w:r w:rsidRPr="002F373A">
              <w:rPr>
                <w:rFonts w:cs="Arial"/>
              </w:rPr>
              <w:t>YM1000-001,FERT,MTS,VAR,PD,E, QM</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lang w:val="fr-FR"/>
              </w:rPr>
              <w:t>YM1000-002</w:t>
            </w:r>
          </w:p>
        </w:tc>
        <w:tc>
          <w:tcPr>
            <w:tcW w:w="1350" w:type="dxa"/>
          </w:tcPr>
          <w:p w:rsidR="00084185" w:rsidRPr="003B2EEF" w:rsidRDefault="00084185" w:rsidP="00084185">
            <w:pPr>
              <w:rPr>
                <w:rFonts w:cs="Arial"/>
                <w:lang w:val="fr-FR"/>
              </w:rPr>
            </w:pPr>
          </w:p>
        </w:tc>
        <w:tc>
          <w:tcPr>
            <w:tcW w:w="4770" w:type="dxa"/>
            <w:gridSpan w:val="2"/>
          </w:tcPr>
          <w:p w:rsidR="00084185" w:rsidRPr="002F373A" w:rsidRDefault="00084185" w:rsidP="00084185">
            <w:pPr>
              <w:rPr>
                <w:rFonts w:cs="Arial"/>
              </w:rPr>
            </w:pPr>
            <w:r w:rsidRPr="002F373A">
              <w:rPr>
                <w:rFonts w:cs="Arial"/>
              </w:rPr>
              <w:t>YM1000-002,FERT,MTS,VAR,PD,WM,E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lang w:val="fr-FR"/>
              </w:rPr>
              <w:t>YM1000-003</w:t>
            </w:r>
          </w:p>
        </w:tc>
        <w:tc>
          <w:tcPr>
            <w:tcW w:w="1350" w:type="dxa"/>
          </w:tcPr>
          <w:p w:rsidR="00084185" w:rsidRPr="003B2EEF" w:rsidRDefault="00084185" w:rsidP="00084185">
            <w:pPr>
              <w:rPr>
                <w:rFonts w:cs="Arial"/>
                <w:lang w:val="fr-FR"/>
              </w:rPr>
            </w:pPr>
          </w:p>
        </w:tc>
        <w:tc>
          <w:tcPr>
            <w:tcW w:w="4770" w:type="dxa"/>
            <w:gridSpan w:val="2"/>
          </w:tcPr>
          <w:p w:rsidR="00084185" w:rsidRPr="002F373A" w:rsidRDefault="00084185" w:rsidP="00084185">
            <w:pPr>
              <w:rPr>
                <w:rFonts w:cs="Arial"/>
              </w:rPr>
            </w:pPr>
            <w:r w:rsidRPr="002F373A">
              <w:rPr>
                <w:rFonts w:cs="Arial"/>
              </w:rPr>
              <w:t>YM1000-003,FERT,MTS,VAR,PD,WM,QM,E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YM1000-004</w:t>
            </w:r>
          </w:p>
        </w:tc>
        <w:tc>
          <w:tcPr>
            <w:tcW w:w="1350" w:type="dxa"/>
          </w:tcPr>
          <w:p w:rsidR="00084185" w:rsidRPr="003B2EEF" w:rsidRDefault="00084185" w:rsidP="00084185">
            <w:pPr>
              <w:rPr>
                <w:rFonts w:cs="Arial"/>
                <w:lang w:val="fr-FR"/>
              </w:rPr>
            </w:pPr>
          </w:p>
        </w:tc>
        <w:tc>
          <w:tcPr>
            <w:tcW w:w="4770" w:type="dxa"/>
            <w:gridSpan w:val="2"/>
          </w:tcPr>
          <w:p w:rsidR="00084185" w:rsidRPr="002F373A" w:rsidRDefault="00084185" w:rsidP="00084185">
            <w:pPr>
              <w:rPr>
                <w:rFonts w:cs="Arial"/>
              </w:rPr>
            </w:pPr>
            <w:r w:rsidRPr="002F373A">
              <w:rPr>
                <w:rFonts w:cs="Arial"/>
              </w:rPr>
              <w:t>YM1000-004, FERT, MTS, VAR, PD, HU, 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YM1000-005</w:t>
            </w:r>
          </w:p>
        </w:tc>
        <w:tc>
          <w:tcPr>
            <w:tcW w:w="1350" w:type="dxa"/>
          </w:tcPr>
          <w:p w:rsidR="00084185" w:rsidRPr="003B2EEF" w:rsidRDefault="00084185" w:rsidP="00084185">
            <w:pPr>
              <w:rPr>
                <w:rFonts w:cs="Arial"/>
                <w:lang w:val="fr-FR"/>
              </w:rPr>
            </w:pPr>
          </w:p>
        </w:tc>
        <w:tc>
          <w:tcPr>
            <w:tcW w:w="4770" w:type="dxa"/>
            <w:gridSpan w:val="2"/>
          </w:tcPr>
          <w:p w:rsidR="00084185" w:rsidRPr="002F373A" w:rsidRDefault="00084185" w:rsidP="00084185">
            <w:pPr>
              <w:rPr>
                <w:rFonts w:cs="Arial"/>
              </w:rPr>
            </w:pPr>
            <w:r w:rsidRPr="002F373A">
              <w:rPr>
                <w:rFonts w:cs="Arial"/>
              </w:rPr>
              <w:t>YM1000-005,FERT,MTS,VAR,PD,HU,WM,E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YM1000-006</w:t>
            </w:r>
          </w:p>
        </w:tc>
        <w:tc>
          <w:tcPr>
            <w:tcW w:w="1350" w:type="dxa"/>
          </w:tcPr>
          <w:p w:rsidR="00084185" w:rsidRPr="003B2EEF" w:rsidDel="00BF2462" w:rsidRDefault="00084185" w:rsidP="00084185">
            <w:pPr>
              <w:rPr>
                <w:rFonts w:cs="Arial"/>
                <w:lang w:val="fr-FR"/>
              </w:rPr>
            </w:pPr>
          </w:p>
        </w:tc>
        <w:tc>
          <w:tcPr>
            <w:tcW w:w="4770" w:type="dxa"/>
            <w:gridSpan w:val="2"/>
          </w:tcPr>
          <w:p w:rsidR="00084185" w:rsidRPr="002F373A" w:rsidRDefault="00084185" w:rsidP="00084185">
            <w:pPr>
              <w:rPr>
                <w:rFonts w:cs="Arial"/>
              </w:rPr>
            </w:pPr>
            <w:r w:rsidRPr="002F373A">
              <w:rPr>
                <w:rFonts w:cs="Arial"/>
              </w:rPr>
              <w:t>YM1000-006,FERT,MTS,VAR,PD,WM,E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YM1000-007</w:t>
            </w:r>
          </w:p>
        </w:tc>
        <w:tc>
          <w:tcPr>
            <w:tcW w:w="1350" w:type="dxa"/>
          </w:tcPr>
          <w:p w:rsidR="00084185" w:rsidRPr="003B2EEF" w:rsidDel="00BF2462" w:rsidRDefault="00084185" w:rsidP="00084185">
            <w:pPr>
              <w:rPr>
                <w:rFonts w:cs="Arial"/>
                <w:lang w:val="fr-FR"/>
              </w:rPr>
            </w:pPr>
          </w:p>
        </w:tc>
        <w:tc>
          <w:tcPr>
            <w:tcW w:w="4770" w:type="dxa"/>
            <w:gridSpan w:val="2"/>
          </w:tcPr>
          <w:p w:rsidR="00084185" w:rsidRPr="002F373A" w:rsidRDefault="00084185" w:rsidP="00084185">
            <w:pPr>
              <w:rPr>
                <w:rFonts w:cs="Arial"/>
              </w:rPr>
            </w:pPr>
            <w:r w:rsidRPr="002F373A">
              <w:rPr>
                <w:rFonts w:cs="Arial"/>
              </w:rPr>
              <w:t>YM1000-007,FERT,MTS,VAR,PD,WM,E,BM</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RM30-001</w:t>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RM30-001,HALB,MTS,ND</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RM30-001</w:t>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RM30-001,HALB,MTS,ND</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rPr>
              <w:t>RM30-002</w:t>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RM30-002,HALB,MTS,ND</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lang w:val="fr-FR"/>
              </w:rPr>
              <w:lastRenderedPageBreak/>
              <w:t>Article</w:t>
            </w:r>
          </w:p>
        </w:tc>
        <w:tc>
          <w:tcPr>
            <w:tcW w:w="1350" w:type="dxa"/>
          </w:tcPr>
          <w:p w:rsidR="00084185" w:rsidRPr="003B2EEF" w:rsidRDefault="00084185" w:rsidP="00084185">
            <w:pPr>
              <w:rPr>
                <w:rFonts w:cs="Arial"/>
                <w:lang w:val="fr-FR"/>
              </w:rPr>
            </w:pPr>
            <w:r w:rsidRPr="003B2EEF">
              <w:rPr>
                <w:rFonts w:cs="Arial"/>
                <w:lang w:val="fr-FR"/>
              </w:rPr>
              <w:t>RM30-003</w:t>
            </w:r>
          </w:p>
        </w:tc>
        <w:tc>
          <w:tcPr>
            <w:tcW w:w="1350" w:type="dxa"/>
          </w:tcPr>
          <w:p w:rsidR="00084185" w:rsidRPr="003B2EEF" w:rsidDel="00BF2462" w:rsidRDefault="00084185" w:rsidP="00084185">
            <w:pPr>
              <w:rPr>
                <w:rFonts w:cs="Arial"/>
                <w:lang w:val="fr-FR"/>
              </w:rPr>
            </w:pPr>
          </w:p>
        </w:tc>
        <w:tc>
          <w:tcPr>
            <w:tcW w:w="4770" w:type="dxa"/>
            <w:gridSpan w:val="2"/>
          </w:tcPr>
          <w:p w:rsidR="00084185" w:rsidRPr="003B2EEF" w:rsidRDefault="00084185" w:rsidP="00084185">
            <w:pPr>
              <w:rPr>
                <w:rFonts w:cs="Arial"/>
                <w:lang w:val="fr-FR"/>
              </w:rPr>
            </w:pPr>
            <w:r w:rsidRPr="003B2EEF">
              <w:rPr>
                <w:rFonts w:cs="Arial"/>
                <w:lang w:val="fr-FR"/>
              </w:rPr>
              <w:t>RM30-003,HALB,MTS,ND</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YM2000-001</w:t>
            </w:r>
          </w:p>
        </w:tc>
        <w:tc>
          <w:tcPr>
            <w:tcW w:w="1350" w:type="dxa"/>
          </w:tcPr>
          <w:p w:rsidR="00084185" w:rsidRPr="003B2EEF" w:rsidRDefault="00084185" w:rsidP="00084185">
            <w:pPr>
              <w:rPr>
                <w:rFonts w:cs="Arial"/>
                <w:lang w:val="fr-FR"/>
              </w:rPr>
            </w:pPr>
          </w:p>
        </w:tc>
        <w:tc>
          <w:tcPr>
            <w:tcW w:w="4770" w:type="dxa"/>
            <w:gridSpan w:val="2"/>
          </w:tcPr>
          <w:p w:rsidR="00084185" w:rsidRPr="006B7D48" w:rsidRDefault="00084185" w:rsidP="00084185">
            <w:pPr>
              <w:rPr>
                <w:rFonts w:cs="Arial"/>
                <w:lang w:val="en-US"/>
              </w:rPr>
            </w:pPr>
            <w:r w:rsidRPr="006B7D48">
              <w:rPr>
                <w:rFonts w:cs="Arial"/>
                <w:lang w:val="en-US"/>
              </w:rPr>
              <w:t>YM2000-001,HALB,MTS,VARIANT,PD,REM,E,QM</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YM2000-002</w:t>
            </w:r>
          </w:p>
        </w:tc>
        <w:tc>
          <w:tcPr>
            <w:tcW w:w="1350" w:type="dxa"/>
          </w:tcPr>
          <w:p w:rsidR="00084185" w:rsidRPr="003B2EEF" w:rsidRDefault="00084185" w:rsidP="00084185">
            <w:pPr>
              <w:rPr>
                <w:rFonts w:cs="Arial"/>
                <w:lang w:val="fr-FR"/>
              </w:rPr>
            </w:pPr>
          </w:p>
        </w:tc>
        <w:tc>
          <w:tcPr>
            <w:tcW w:w="4770" w:type="dxa"/>
            <w:gridSpan w:val="2"/>
          </w:tcPr>
          <w:p w:rsidR="00084185" w:rsidRPr="006B7D48" w:rsidRDefault="00084185" w:rsidP="00084185">
            <w:pPr>
              <w:rPr>
                <w:rFonts w:cs="Arial"/>
                <w:lang w:val="en-US"/>
              </w:rPr>
            </w:pPr>
            <w:r w:rsidRPr="006B7D48">
              <w:rPr>
                <w:rFonts w:cs="Arial"/>
                <w:lang w:val="en-US"/>
              </w:rPr>
              <w:t>YM2000-002,HALB,MTS,VARIANT,PD,E</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YM2000-003</w:t>
            </w:r>
          </w:p>
        </w:tc>
        <w:tc>
          <w:tcPr>
            <w:tcW w:w="1350" w:type="dxa"/>
          </w:tcPr>
          <w:p w:rsidR="00084185" w:rsidRPr="003B2EEF" w:rsidRDefault="00084185" w:rsidP="00084185">
            <w:pPr>
              <w:rPr>
                <w:rFonts w:cs="Arial"/>
                <w:lang w:val="fr-FR"/>
              </w:rPr>
            </w:pPr>
          </w:p>
        </w:tc>
        <w:tc>
          <w:tcPr>
            <w:tcW w:w="4770" w:type="dxa"/>
            <w:gridSpan w:val="2"/>
          </w:tcPr>
          <w:p w:rsidR="00084185" w:rsidRPr="006B7D48" w:rsidRDefault="00084185" w:rsidP="00084185">
            <w:pPr>
              <w:rPr>
                <w:rFonts w:cs="Arial"/>
                <w:lang w:val="en-US"/>
              </w:rPr>
            </w:pPr>
            <w:r w:rsidRPr="006B7D48">
              <w:rPr>
                <w:rFonts w:cs="Arial"/>
                <w:lang w:val="en-US"/>
              </w:rPr>
              <w:t>YM2000-003,HALB,MTS,VARIANT,PD,E,BM</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YM2000-004</w:t>
            </w:r>
          </w:p>
        </w:tc>
        <w:tc>
          <w:tcPr>
            <w:tcW w:w="1350" w:type="dxa"/>
          </w:tcPr>
          <w:p w:rsidR="00084185" w:rsidRPr="003B2EEF" w:rsidRDefault="00084185" w:rsidP="00084185">
            <w:pPr>
              <w:rPr>
                <w:rFonts w:cs="Arial"/>
                <w:lang w:val="fr-FR"/>
              </w:rPr>
            </w:pPr>
          </w:p>
        </w:tc>
        <w:tc>
          <w:tcPr>
            <w:tcW w:w="4770" w:type="dxa"/>
            <w:gridSpan w:val="2"/>
          </w:tcPr>
          <w:p w:rsidR="00084185" w:rsidRPr="006B7D48" w:rsidRDefault="00084185" w:rsidP="00084185">
            <w:pPr>
              <w:rPr>
                <w:rFonts w:cs="Arial"/>
                <w:lang w:val="en-US"/>
              </w:rPr>
            </w:pPr>
            <w:r w:rsidRPr="006B7D48">
              <w:rPr>
                <w:rFonts w:cs="Arial"/>
                <w:lang w:val="en-US"/>
              </w:rPr>
              <w:t>YM2000-004,HALB,MTS,VARIANT,PD,E</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YM2000-005</w:t>
            </w:r>
          </w:p>
        </w:tc>
        <w:tc>
          <w:tcPr>
            <w:tcW w:w="1350" w:type="dxa"/>
          </w:tcPr>
          <w:p w:rsidR="00084185" w:rsidRPr="003B2EEF" w:rsidRDefault="00084185" w:rsidP="00084185">
            <w:pPr>
              <w:rPr>
                <w:rFonts w:cs="Arial"/>
                <w:lang w:val="fr-FR"/>
              </w:rPr>
            </w:pPr>
          </w:p>
        </w:tc>
        <w:tc>
          <w:tcPr>
            <w:tcW w:w="4770" w:type="dxa"/>
            <w:gridSpan w:val="2"/>
          </w:tcPr>
          <w:p w:rsidR="00084185" w:rsidRPr="006B7D48" w:rsidRDefault="00084185" w:rsidP="00084185">
            <w:pPr>
              <w:rPr>
                <w:rFonts w:cs="Arial"/>
                <w:lang w:val="en-US"/>
              </w:rPr>
            </w:pPr>
            <w:r w:rsidRPr="006B7D48">
              <w:rPr>
                <w:rFonts w:cs="Arial"/>
                <w:lang w:val="en-US"/>
              </w:rPr>
              <w:t>YM2000-005,HALB,MTS,VARIANT,PD,E</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YM2000-006</w:t>
            </w:r>
          </w:p>
        </w:tc>
        <w:tc>
          <w:tcPr>
            <w:tcW w:w="1350" w:type="dxa"/>
          </w:tcPr>
          <w:p w:rsidR="00084185" w:rsidRPr="003B2EEF" w:rsidRDefault="00084185" w:rsidP="00084185">
            <w:pPr>
              <w:rPr>
                <w:rFonts w:cs="Arial"/>
                <w:lang w:val="fr-FR"/>
              </w:rPr>
            </w:pPr>
          </w:p>
        </w:tc>
        <w:tc>
          <w:tcPr>
            <w:tcW w:w="4770" w:type="dxa"/>
            <w:gridSpan w:val="2"/>
          </w:tcPr>
          <w:p w:rsidR="00084185" w:rsidRPr="006B7D48" w:rsidRDefault="00084185" w:rsidP="00084185">
            <w:pPr>
              <w:rPr>
                <w:rFonts w:cs="Arial"/>
                <w:lang w:val="en-US"/>
              </w:rPr>
            </w:pPr>
            <w:r w:rsidRPr="006B7D48">
              <w:rPr>
                <w:rFonts w:cs="Arial"/>
                <w:lang w:val="en-US"/>
              </w:rPr>
              <w:t>YM2000-006,HALB,MTS,VARIANT,PD,E,BM</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lang w:val="fr-FR"/>
              </w:rPr>
            </w:pPr>
            <w:r w:rsidRPr="003B2EEF">
              <w:rPr>
                <w:rFonts w:cs="Arial"/>
                <w:lang w:val="fr-FR"/>
              </w:rPr>
              <w:t>YM2000-007</w:t>
            </w:r>
          </w:p>
        </w:tc>
        <w:tc>
          <w:tcPr>
            <w:tcW w:w="1350" w:type="dxa"/>
          </w:tcPr>
          <w:p w:rsidR="00084185" w:rsidRPr="003B2EEF" w:rsidRDefault="00084185" w:rsidP="00084185">
            <w:pPr>
              <w:rPr>
                <w:lang w:val="fr-FR"/>
              </w:rPr>
            </w:pPr>
          </w:p>
        </w:tc>
        <w:tc>
          <w:tcPr>
            <w:tcW w:w="4770" w:type="dxa"/>
            <w:gridSpan w:val="2"/>
          </w:tcPr>
          <w:p w:rsidR="00084185" w:rsidRPr="006B7D48" w:rsidRDefault="00084185" w:rsidP="00084185">
            <w:pPr>
              <w:rPr>
                <w:lang w:val="en-US"/>
              </w:rPr>
            </w:pPr>
            <w:r w:rsidRPr="006B7D48">
              <w:rPr>
                <w:lang w:val="en-US"/>
              </w:rPr>
              <w:t>YM2000-007,HALB,MTS,VARIANT,PD,E</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lang w:val="fr-FR"/>
              </w:rPr>
            </w:pPr>
            <w:r w:rsidRPr="003B2EEF">
              <w:rPr>
                <w:rFonts w:cs="Arial"/>
                <w:lang w:val="fr-FR"/>
              </w:rPr>
              <w:t>YM2000-008</w:t>
            </w:r>
          </w:p>
        </w:tc>
        <w:tc>
          <w:tcPr>
            <w:tcW w:w="1350" w:type="dxa"/>
          </w:tcPr>
          <w:p w:rsidR="00084185" w:rsidRPr="003B2EEF" w:rsidRDefault="00084185" w:rsidP="00084185">
            <w:pPr>
              <w:rPr>
                <w:lang w:val="fr-FR"/>
              </w:rPr>
            </w:pPr>
          </w:p>
        </w:tc>
        <w:tc>
          <w:tcPr>
            <w:tcW w:w="4770" w:type="dxa"/>
            <w:gridSpan w:val="2"/>
          </w:tcPr>
          <w:p w:rsidR="00084185" w:rsidRPr="006B7D48" w:rsidRDefault="00084185" w:rsidP="00084185">
            <w:pPr>
              <w:rPr>
                <w:lang w:val="en-US"/>
              </w:rPr>
            </w:pPr>
            <w:r w:rsidRPr="006B7D48">
              <w:rPr>
                <w:lang w:val="en-US"/>
              </w:rPr>
              <w:t>YM2000-008,HALB,MTS,VARIANT,PD,E</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lang w:val="fr-FR"/>
              </w:rPr>
            </w:pPr>
            <w:r w:rsidRPr="003B2EEF">
              <w:rPr>
                <w:rFonts w:cs="Arial"/>
                <w:lang w:val="fr-FR"/>
              </w:rPr>
              <w:t>YM2000-009</w:t>
            </w:r>
          </w:p>
        </w:tc>
        <w:tc>
          <w:tcPr>
            <w:tcW w:w="1350" w:type="dxa"/>
          </w:tcPr>
          <w:p w:rsidR="00084185" w:rsidRPr="003B2EEF" w:rsidRDefault="00084185" w:rsidP="00084185">
            <w:pPr>
              <w:rPr>
                <w:lang w:val="fr-FR"/>
              </w:rPr>
            </w:pPr>
          </w:p>
        </w:tc>
        <w:tc>
          <w:tcPr>
            <w:tcW w:w="4770" w:type="dxa"/>
            <w:gridSpan w:val="2"/>
          </w:tcPr>
          <w:p w:rsidR="00084185" w:rsidRPr="006B7D48" w:rsidRDefault="00084185" w:rsidP="00084185">
            <w:pPr>
              <w:rPr>
                <w:lang w:val="en-US"/>
              </w:rPr>
            </w:pPr>
            <w:r w:rsidRPr="006B7D48">
              <w:rPr>
                <w:lang w:val="en-US"/>
              </w:rPr>
              <w:t>YM2000-009,HALB,MTS,VARIANT,PD,E,BM</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lang w:val="fr-FR"/>
              </w:rPr>
            </w:pPr>
            <w:r w:rsidRPr="003B2EEF">
              <w:rPr>
                <w:rFonts w:cs="Arial"/>
                <w:lang w:val="fr-FR"/>
              </w:rPr>
              <w:t>YM2000-010</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YM2000-010,HALB,MTS,VARIANT,PD,F,BM</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eastAsia="de-DE"/>
              </w:rPr>
            </w:pPr>
            <w:r w:rsidRPr="003B2EEF">
              <w:rPr>
                <w:rFonts w:cs="Arial"/>
                <w:lang w:val="fr-FR"/>
              </w:rPr>
              <w:t>YM2000-011</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YM2000-011,HALB,MTS,VARIANT,PD,F</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rFonts w:cs="Arial"/>
                <w:lang w:val="fr-FR"/>
              </w:rPr>
            </w:pPr>
            <w:r w:rsidRPr="003B2EEF">
              <w:rPr>
                <w:rFonts w:cs="Arial"/>
                <w:lang w:val="fr-FR"/>
              </w:rPr>
              <w:t>Article</w:t>
            </w:r>
          </w:p>
        </w:tc>
        <w:tc>
          <w:tcPr>
            <w:tcW w:w="1350" w:type="dxa"/>
          </w:tcPr>
          <w:p w:rsidR="00084185" w:rsidRPr="003B2EEF" w:rsidRDefault="00084185" w:rsidP="00084185">
            <w:pPr>
              <w:rPr>
                <w:rFonts w:cs="Arial"/>
                <w:bCs/>
                <w:lang w:val="fr-FR"/>
              </w:rPr>
            </w:pPr>
            <w:r w:rsidRPr="003B2EEF">
              <w:rPr>
                <w:rFonts w:cs="Arial"/>
                <w:lang w:val="fr-FR"/>
              </w:rPr>
              <w:t>YM2000-012</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YM2000-012,HALB,MTS,VARIANT,PD,F</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rPr>
              <w:t>YM3000-001</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YM3000-001,HALB,MTS,VARIANT,PD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YM3000-002</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YM3000-002,HALB,MTS,VARIANT,PD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YM3000-003</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YM3000-003,HALB,MTS,VARIANT,PD,BM</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YM3000-004</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YM3000-004,HALB,MTS,VARIANT,PD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YM3000-005</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YM3000-005,HALB,MTS,VARIANT,PD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YM3000-006</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YM3000-006,HALB,MTS,VARIANT,PD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YM3000-007</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YM3000-007,HALB,MTS,VARIANT,PD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YM3000-008</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YM3000-008,HALB,MTS,VARIANT,PD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YM3000-009</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YM3000-009,HALB,MTS,VARIANT,PD</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YM4000-001</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YM4000-001,ROH,MTS,VARIANT,PD,F</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YM4000-002</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fr-FR"/>
              </w:rPr>
            </w:pPr>
            <w:r w:rsidRPr="002F373A">
              <w:rPr>
                <w:lang w:val="fr-FR"/>
              </w:rPr>
              <w:t>YM4000-002,ROH,MTS,VARIANT,PD, SC,QM</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YM4000-003</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fr-FR"/>
              </w:rPr>
            </w:pPr>
            <w:r w:rsidRPr="002F373A">
              <w:rPr>
                <w:lang w:val="fr-FR"/>
              </w:rPr>
              <w:t>YM4000-003,ROH,MTS,VARIANT,PD,SC,BM</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YM4000-004</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YM4000-004,ROH,MTS,VARIANT,PD,X</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YM4000-005</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YM4000-005,HALB,MTS,VARIANT,PD,X</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rPr>
            </w:pPr>
            <w:r w:rsidRPr="003B2EEF">
              <w:rPr>
                <w:rFonts w:cs="Arial"/>
                <w:lang w:val="fr-FR"/>
              </w:rPr>
              <w:t>YM4000-006</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sv-SE"/>
              </w:rPr>
            </w:pPr>
            <w:r w:rsidRPr="002F373A">
              <w:rPr>
                <w:lang w:val="sv-SE"/>
              </w:rPr>
              <w:t>YM4000-006,HALB,MTS,VARIANT,PD,X</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rFonts w:cs="Arial"/>
                <w:lang w:val="fr-FR"/>
              </w:rPr>
              <w:t>Article</w:t>
            </w:r>
          </w:p>
        </w:tc>
        <w:tc>
          <w:tcPr>
            <w:tcW w:w="1350" w:type="dxa"/>
          </w:tcPr>
          <w:p w:rsidR="00084185" w:rsidRPr="003B2EEF" w:rsidRDefault="00084185" w:rsidP="00084185">
            <w:pPr>
              <w:rPr>
                <w:rFonts w:cs="Arial"/>
                <w:lang w:val="fr-FR" w:eastAsia="de-DE"/>
              </w:rPr>
            </w:pPr>
            <w:r w:rsidRPr="003B2EEF">
              <w:rPr>
                <w:rFonts w:cs="Arial"/>
                <w:bCs/>
                <w:lang w:val="fr-FR"/>
              </w:rPr>
              <w:t>RM20-001</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fr-FR"/>
              </w:rPr>
            </w:pPr>
            <w:r w:rsidRPr="002F373A">
              <w:rPr>
                <w:lang w:val="fr-FR"/>
              </w:rPr>
              <w:t>RM20-001,ROH,PD,JIT,F</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lang w:val="fr-FR"/>
              </w:rPr>
              <w:t>RM20-002</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fr-FR"/>
              </w:rPr>
            </w:pPr>
            <w:r w:rsidRPr="002F373A">
              <w:rPr>
                <w:lang w:val="fr-FR"/>
              </w:rPr>
              <w:t>RM20-002, ROH, PD, KANBAN, JIT, F</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lang w:val="fr-FR"/>
              </w:rPr>
              <w:t>RM20-003</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nl-NL"/>
              </w:rPr>
            </w:pPr>
            <w:r w:rsidRPr="002F373A">
              <w:rPr>
                <w:lang w:val="nl-NL"/>
              </w:rPr>
              <w:t>RM20-003,VERP,VB,HU,F, BULK</w:t>
            </w:r>
          </w:p>
        </w:tc>
      </w:tr>
      <w:tr w:rsidR="00084185" w:rsidRPr="006B7D48"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rPr>
              <w:t>RM20-003-R</w:t>
            </w:r>
          </w:p>
        </w:tc>
        <w:tc>
          <w:tcPr>
            <w:tcW w:w="1350" w:type="dxa"/>
          </w:tcPr>
          <w:p w:rsidR="00084185" w:rsidRPr="003B2EEF" w:rsidRDefault="00084185" w:rsidP="00084185">
            <w:pPr>
              <w:rPr>
                <w:lang w:val="fr-FR"/>
              </w:rPr>
            </w:pPr>
          </w:p>
        </w:tc>
        <w:tc>
          <w:tcPr>
            <w:tcW w:w="4770" w:type="dxa"/>
            <w:gridSpan w:val="2"/>
          </w:tcPr>
          <w:p w:rsidR="00084185" w:rsidRPr="006B7D48" w:rsidRDefault="00084185" w:rsidP="00084185">
            <w:pPr>
              <w:rPr>
                <w:lang w:val="en-US"/>
              </w:rPr>
            </w:pPr>
            <w:r w:rsidRPr="006B7D48">
              <w:rPr>
                <w:lang w:val="en-US"/>
              </w:rPr>
              <w:t>RM20-003-R,PACK REF MAT,VERP,KP,HU</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lastRenderedPageBreak/>
              <w:t>Article</w:t>
            </w:r>
          </w:p>
        </w:tc>
        <w:tc>
          <w:tcPr>
            <w:tcW w:w="1350" w:type="dxa"/>
          </w:tcPr>
          <w:p w:rsidR="00084185" w:rsidRPr="003B2EEF" w:rsidRDefault="00084185" w:rsidP="00084185">
            <w:pPr>
              <w:rPr>
                <w:rFonts w:cs="Arial"/>
                <w:lang w:val="fr-FR" w:eastAsia="de-DE"/>
              </w:rPr>
            </w:pPr>
            <w:r w:rsidRPr="003B2EEF">
              <w:rPr>
                <w:rFonts w:cs="Arial"/>
                <w:lang w:val="fr-FR" w:eastAsia="de-DE"/>
              </w:rPr>
              <w:t>RM20-004</w:t>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RM20-004,ROH,PD,F</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eastAsia="de-DE"/>
              </w:rPr>
            </w:pPr>
            <w:r w:rsidRPr="003B2EEF">
              <w:rPr>
                <w:rFonts w:cs="Arial"/>
                <w:lang w:val="fr-FR" w:eastAsia="de-DE"/>
              </w:rPr>
              <w:t>RM20-005</w:t>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RM20-005,ROH,PD,F</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RM30-010</w:t>
            </w:r>
          </w:p>
        </w:tc>
        <w:tc>
          <w:tcPr>
            <w:tcW w:w="1350" w:type="dxa"/>
          </w:tcPr>
          <w:p w:rsidR="00084185" w:rsidRPr="003B2EEF" w:rsidDel="002C6699"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RM30-010,ROH,PD,F</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RM30-020</w:t>
            </w:r>
          </w:p>
        </w:tc>
        <w:tc>
          <w:tcPr>
            <w:tcW w:w="1350" w:type="dxa"/>
          </w:tcPr>
          <w:p w:rsidR="00084185" w:rsidRPr="003B2EEF" w:rsidDel="002C6699"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RM30-020,ROH,PD,F</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Article</w:t>
            </w:r>
          </w:p>
        </w:tc>
        <w:tc>
          <w:tcPr>
            <w:tcW w:w="1350" w:type="dxa"/>
          </w:tcPr>
          <w:p w:rsidR="00084185" w:rsidRPr="003B2EEF" w:rsidRDefault="00084185" w:rsidP="00084185">
            <w:pPr>
              <w:rPr>
                <w:rFonts w:cs="Arial"/>
                <w:lang w:val="fr-FR"/>
              </w:rPr>
            </w:pPr>
            <w:r w:rsidRPr="003B2EEF">
              <w:rPr>
                <w:rFonts w:cs="Arial"/>
                <w:lang w:val="fr-FR"/>
              </w:rPr>
              <w:t>RM30-030</w:t>
            </w:r>
          </w:p>
        </w:tc>
        <w:tc>
          <w:tcPr>
            <w:tcW w:w="1350" w:type="dxa"/>
          </w:tcPr>
          <w:p w:rsidR="00084185" w:rsidRPr="003B2EEF" w:rsidDel="002C6699"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RM30-030,ROH,PD,F</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Division</w:t>
            </w:r>
          </w:p>
        </w:tc>
        <w:tc>
          <w:tcPr>
            <w:tcW w:w="1350" w:type="dxa"/>
          </w:tcPr>
          <w:p w:rsidR="00084185" w:rsidRPr="003B2EEF" w:rsidRDefault="00B37301" w:rsidP="00084185">
            <w:pPr>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Division 1 – Division de production</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Magasin</w:t>
            </w:r>
          </w:p>
        </w:tc>
        <w:tc>
          <w:tcPr>
            <w:tcW w:w="1350" w:type="dxa"/>
          </w:tcPr>
          <w:p w:rsidR="00084185" w:rsidRPr="003B2EEF" w:rsidRDefault="00B37301" w:rsidP="00084185">
            <w:pPr>
              <w:rPr>
                <w:lang w:val="fr-FR"/>
              </w:rPr>
            </w:pPr>
            <w:r w:rsidRPr="003B2EEF">
              <w:rPr>
                <w:lang w:val="fr-FR"/>
              </w:rPr>
              <w:fldChar w:fldCharType="begin"/>
            </w:r>
            <w:r w:rsidRPr="003B2EEF">
              <w:rPr>
                <w:lang w:val="fr-FR"/>
              </w:rPr>
              <w:instrText xml:space="preserve"> MERGEFIELD StorLoc_V002_StorLoc \* MERGEFORMAT </w:instrText>
            </w:r>
            <w:r w:rsidRPr="003B2EEF">
              <w:rPr>
                <w:lang w:val="fr-FR"/>
              </w:rPr>
              <w:fldChar w:fldCharType="separate"/>
            </w:r>
            <w:r w:rsidRPr="003B2EEF">
              <w:rPr>
                <w:lang w:val="fr-FR"/>
              </w:rPr>
              <w:t>1020</w:t>
            </w:r>
            <w:r w:rsidRPr="003B2EEF">
              <w:rPr>
                <w:lang w:val="fr-FR"/>
              </w:rPr>
              <w:fldChar w:fldCharType="end"/>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Magasin de production</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Magasin</w:t>
            </w:r>
          </w:p>
        </w:tc>
        <w:tc>
          <w:tcPr>
            <w:tcW w:w="1350" w:type="dxa"/>
          </w:tcPr>
          <w:p w:rsidR="00084185" w:rsidRPr="003B2EEF" w:rsidRDefault="00B37301" w:rsidP="00084185">
            <w:pPr>
              <w:rPr>
                <w:lang w:val="fr-FR"/>
              </w:rPr>
            </w:pPr>
            <w:r w:rsidRPr="003B2EEF">
              <w:rPr>
                <w:lang w:val="fr-FR"/>
              </w:rPr>
              <w:fldChar w:fldCharType="begin"/>
            </w:r>
            <w:r w:rsidRPr="003B2EEF">
              <w:rPr>
                <w:lang w:val="fr-FR"/>
              </w:rPr>
              <w:instrText xml:space="preserve"> MERGEFIELD StorLoc_V003_StorLoc \* MERGEFORMAT </w:instrText>
            </w:r>
            <w:r w:rsidRPr="003B2EEF">
              <w:rPr>
                <w:lang w:val="fr-FR"/>
              </w:rPr>
              <w:fldChar w:fldCharType="separate"/>
            </w:r>
            <w:r w:rsidRPr="003B2EEF">
              <w:rPr>
                <w:lang w:val="fr-FR"/>
              </w:rPr>
              <w:t>1030</w:t>
            </w:r>
            <w:r w:rsidRPr="003B2EEF">
              <w:rPr>
                <w:lang w:val="fr-FR"/>
              </w:rPr>
              <w:fldChar w:fldCharType="end"/>
            </w:r>
          </w:p>
        </w:tc>
        <w:tc>
          <w:tcPr>
            <w:tcW w:w="1350" w:type="dxa"/>
          </w:tcPr>
          <w:p w:rsidR="00084185" w:rsidRPr="003B2EEF" w:rsidRDefault="00084185" w:rsidP="00084185">
            <w:pPr>
              <w:rPr>
                <w:lang w:val="fr-FR"/>
              </w:rPr>
            </w:pPr>
          </w:p>
        </w:tc>
        <w:tc>
          <w:tcPr>
            <w:tcW w:w="4770" w:type="dxa"/>
            <w:gridSpan w:val="2"/>
          </w:tcPr>
          <w:p w:rsidR="00084185" w:rsidRPr="003B2EEF" w:rsidRDefault="00084185" w:rsidP="00084185">
            <w:pPr>
              <w:rPr>
                <w:lang w:val="fr-FR"/>
              </w:rPr>
            </w:pPr>
            <w:r w:rsidRPr="003B2EEF">
              <w:rPr>
                <w:lang w:val="fr-FR"/>
              </w:rPr>
              <w:t>Magasin d’expédition</w:t>
            </w:r>
          </w:p>
        </w:tc>
      </w:tr>
      <w:tr w:rsidR="00084185" w:rsidRPr="003B2EEF"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Magasin</w:t>
            </w:r>
          </w:p>
        </w:tc>
        <w:tc>
          <w:tcPr>
            <w:tcW w:w="1350" w:type="dxa"/>
          </w:tcPr>
          <w:p w:rsidR="00084185" w:rsidRPr="003B2EEF" w:rsidRDefault="004F04C8" w:rsidP="00084185">
            <w:pPr>
              <w:rPr>
                <w:lang w:val="fr-FR"/>
              </w:rPr>
            </w:pPr>
            <w:r w:rsidRPr="003B2EEF">
              <w:rPr>
                <w:lang w:val="fr-FR"/>
              </w:rPr>
              <w:fldChar w:fldCharType="begin"/>
            </w:r>
            <w:r w:rsidRPr="003B2EEF">
              <w:rPr>
                <w:lang w:val="fr-FR"/>
              </w:rPr>
              <w:instrText xml:space="preserve"> MERGEFIELD StorLoc_V004_StorLoc \* MERGEFORMAT </w:instrText>
            </w:r>
            <w:r w:rsidRPr="003B2EEF">
              <w:rPr>
                <w:lang w:val="fr-FR"/>
              </w:rPr>
              <w:fldChar w:fldCharType="separate"/>
            </w:r>
            <w:r w:rsidRPr="003B2EEF">
              <w:rPr>
                <w:noProof/>
                <w:lang w:val="fr-FR"/>
              </w:rPr>
              <w:t>1040</w:t>
            </w:r>
            <w:r w:rsidRPr="003B2EEF">
              <w:rPr>
                <w:lang w:val="fr-FR"/>
              </w:rPr>
              <w:fldChar w:fldCharType="end"/>
            </w:r>
          </w:p>
        </w:tc>
        <w:tc>
          <w:tcPr>
            <w:tcW w:w="1357" w:type="dxa"/>
            <w:gridSpan w:val="2"/>
          </w:tcPr>
          <w:p w:rsidR="00084185" w:rsidRPr="003B2EEF" w:rsidRDefault="00084185" w:rsidP="00084185">
            <w:pPr>
              <w:rPr>
                <w:lang w:val="fr-FR"/>
              </w:rPr>
            </w:pPr>
          </w:p>
        </w:tc>
        <w:tc>
          <w:tcPr>
            <w:tcW w:w="4763" w:type="dxa"/>
          </w:tcPr>
          <w:p w:rsidR="00084185" w:rsidRPr="003B2EEF" w:rsidRDefault="00084185" w:rsidP="00084185">
            <w:pPr>
              <w:rPr>
                <w:lang w:val="fr-FR"/>
              </w:rPr>
            </w:pPr>
            <w:r w:rsidRPr="003B2EEF">
              <w:rPr>
                <w:lang w:val="fr-FR"/>
              </w:rPr>
              <w:t>Magasin de stockage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Nomenclature</w:t>
            </w:r>
          </w:p>
        </w:tc>
        <w:tc>
          <w:tcPr>
            <w:tcW w:w="1350" w:type="dxa"/>
          </w:tcPr>
          <w:p w:rsidR="00084185" w:rsidRPr="003B2EEF" w:rsidRDefault="00084185" w:rsidP="00084185">
            <w:pPr>
              <w:rPr>
                <w:lang w:val="fr-FR"/>
              </w:rPr>
            </w:pPr>
            <w:r w:rsidRPr="003B2EEF">
              <w:rPr>
                <w:lang w:val="fr-FR"/>
              </w:rPr>
              <w:t>YM1000</w:t>
            </w:r>
          </w:p>
        </w:tc>
        <w:tc>
          <w:tcPr>
            <w:tcW w:w="1357" w:type="dxa"/>
            <w:gridSpan w:val="2"/>
          </w:tcPr>
          <w:p w:rsidR="00084185" w:rsidRPr="003B2EEF" w:rsidRDefault="00084185" w:rsidP="00084185">
            <w:pPr>
              <w:rPr>
                <w:lang w:val="fr-FR"/>
              </w:rPr>
            </w:pPr>
          </w:p>
        </w:tc>
        <w:tc>
          <w:tcPr>
            <w:tcW w:w="4763" w:type="dxa"/>
          </w:tcPr>
          <w:p w:rsidR="00084185" w:rsidRPr="002F373A" w:rsidRDefault="00084185" w:rsidP="00084185">
            <w:pPr>
              <w:rPr>
                <w:lang w:val="it-IT"/>
              </w:rPr>
            </w:pPr>
            <w:r w:rsidRPr="002F373A">
              <w:rPr>
                <w:lang w:val="it-IT"/>
              </w:rPr>
              <w:t>YM1000,FERT,MTO,CONFIG,PD,E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Nomenclature</w:t>
            </w:r>
          </w:p>
        </w:tc>
        <w:tc>
          <w:tcPr>
            <w:tcW w:w="1350" w:type="dxa"/>
          </w:tcPr>
          <w:p w:rsidR="00084185" w:rsidRPr="003B2EEF" w:rsidRDefault="00084185" w:rsidP="00084185">
            <w:pPr>
              <w:rPr>
                <w:lang w:val="fr-FR"/>
              </w:rPr>
            </w:pPr>
            <w:r w:rsidRPr="003B2EEF">
              <w:rPr>
                <w:lang w:val="fr-FR"/>
              </w:rPr>
              <w:t>YM2000</w:t>
            </w:r>
          </w:p>
        </w:tc>
        <w:tc>
          <w:tcPr>
            <w:tcW w:w="1357" w:type="dxa"/>
            <w:gridSpan w:val="2"/>
          </w:tcPr>
          <w:p w:rsidR="00084185" w:rsidRPr="003B2EEF" w:rsidRDefault="00084185" w:rsidP="00084185">
            <w:pPr>
              <w:rPr>
                <w:lang w:val="fr-FR"/>
              </w:rPr>
            </w:pPr>
          </w:p>
        </w:tc>
        <w:tc>
          <w:tcPr>
            <w:tcW w:w="4763" w:type="dxa"/>
          </w:tcPr>
          <w:p w:rsidR="00084185" w:rsidRPr="002F373A" w:rsidRDefault="00084185" w:rsidP="00084185">
            <w:r w:rsidRPr="002F373A">
              <w:t>YM2000, HALB,MTS,CONFIG,PD,E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Nomenclature</w:t>
            </w:r>
          </w:p>
        </w:tc>
        <w:tc>
          <w:tcPr>
            <w:tcW w:w="1350" w:type="dxa"/>
          </w:tcPr>
          <w:p w:rsidR="00084185" w:rsidRPr="003B2EEF" w:rsidRDefault="00084185" w:rsidP="00084185">
            <w:pPr>
              <w:rPr>
                <w:lang w:val="fr-FR"/>
              </w:rPr>
            </w:pPr>
            <w:r w:rsidRPr="003B2EEF">
              <w:rPr>
                <w:lang w:val="fr-FR"/>
              </w:rPr>
              <w:t>YM3000</w:t>
            </w:r>
          </w:p>
        </w:tc>
        <w:tc>
          <w:tcPr>
            <w:tcW w:w="1357" w:type="dxa"/>
            <w:gridSpan w:val="2"/>
          </w:tcPr>
          <w:p w:rsidR="00084185" w:rsidRPr="003B2EEF" w:rsidRDefault="00084185" w:rsidP="00084185">
            <w:pPr>
              <w:rPr>
                <w:lang w:val="fr-FR"/>
              </w:rPr>
            </w:pPr>
          </w:p>
        </w:tc>
        <w:tc>
          <w:tcPr>
            <w:tcW w:w="4763" w:type="dxa"/>
          </w:tcPr>
          <w:p w:rsidR="00084185" w:rsidRPr="002F373A" w:rsidRDefault="00084185" w:rsidP="00084185">
            <w:r w:rsidRPr="002F373A">
              <w:t>YM3000, HALB,MTS,CONFIG,PD,E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Nomenclature</w:t>
            </w:r>
          </w:p>
        </w:tc>
        <w:tc>
          <w:tcPr>
            <w:tcW w:w="1350" w:type="dxa"/>
          </w:tcPr>
          <w:p w:rsidR="00084185" w:rsidRPr="003B2EEF" w:rsidRDefault="00084185" w:rsidP="00084185">
            <w:pPr>
              <w:rPr>
                <w:lang w:val="fr-FR"/>
              </w:rPr>
            </w:pPr>
            <w:r w:rsidRPr="003B2EEF">
              <w:rPr>
                <w:lang w:val="fr-FR"/>
              </w:rPr>
              <w:t>YM4000</w:t>
            </w:r>
          </w:p>
        </w:tc>
        <w:tc>
          <w:tcPr>
            <w:tcW w:w="1357" w:type="dxa"/>
            <w:gridSpan w:val="2"/>
          </w:tcPr>
          <w:p w:rsidR="00084185" w:rsidRPr="003B2EEF" w:rsidRDefault="00084185" w:rsidP="00084185">
            <w:pPr>
              <w:rPr>
                <w:lang w:val="fr-FR"/>
              </w:rPr>
            </w:pPr>
          </w:p>
        </w:tc>
        <w:tc>
          <w:tcPr>
            <w:tcW w:w="4763" w:type="dxa"/>
          </w:tcPr>
          <w:p w:rsidR="00084185" w:rsidRPr="002F373A" w:rsidRDefault="00084185" w:rsidP="00084185">
            <w:r w:rsidRPr="002F373A">
              <w:t>YM4000, HALB,MTS,CONFIG,PD,E</w:t>
            </w:r>
          </w:p>
        </w:tc>
      </w:tr>
      <w:tr w:rsidR="00084185" w:rsidRPr="002F373A" w:rsidTr="00084185">
        <w:tblPrEx>
          <w:tblCellMar>
            <w:top w:w="0" w:type="dxa"/>
            <w:bottom w:w="0" w:type="dxa"/>
          </w:tblCellMar>
        </w:tblPrEx>
        <w:trPr>
          <w:cantSplit/>
        </w:trPr>
        <w:tc>
          <w:tcPr>
            <w:tcW w:w="1440" w:type="dxa"/>
          </w:tcPr>
          <w:p w:rsidR="00084185" w:rsidRPr="003B2EEF" w:rsidRDefault="00084185" w:rsidP="00084185">
            <w:pPr>
              <w:rPr>
                <w:lang w:val="fr-FR"/>
              </w:rPr>
            </w:pPr>
            <w:r w:rsidRPr="003B2EEF">
              <w:rPr>
                <w:lang w:val="fr-FR"/>
              </w:rPr>
              <w:t>Gamme de fabrication</w:t>
            </w:r>
          </w:p>
        </w:tc>
        <w:tc>
          <w:tcPr>
            <w:tcW w:w="1350" w:type="dxa"/>
          </w:tcPr>
          <w:p w:rsidR="00084185" w:rsidRPr="003B2EEF" w:rsidRDefault="00084185" w:rsidP="00084185">
            <w:pPr>
              <w:rPr>
                <w:lang w:val="fr-FR"/>
              </w:rPr>
            </w:pPr>
            <w:r w:rsidRPr="003B2EEF">
              <w:rPr>
                <w:lang w:val="fr-FR"/>
              </w:rPr>
              <w:t>YM1000</w:t>
            </w:r>
          </w:p>
        </w:tc>
        <w:tc>
          <w:tcPr>
            <w:tcW w:w="1350" w:type="dxa"/>
          </w:tcPr>
          <w:p w:rsidR="00084185" w:rsidRPr="003B2EEF" w:rsidRDefault="00084185" w:rsidP="00084185">
            <w:pPr>
              <w:rPr>
                <w:lang w:val="fr-FR"/>
              </w:rPr>
            </w:pPr>
          </w:p>
        </w:tc>
        <w:tc>
          <w:tcPr>
            <w:tcW w:w="4770" w:type="dxa"/>
            <w:gridSpan w:val="2"/>
          </w:tcPr>
          <w:p w:rsidR="00084185" w:rsidRPr="002F373A" w:rsidRDefault="00084185" w:rsidP="00084185">
            <w:pPr>
              <w:rPr>
                <w:lang w:val="it-IT"/>
              </w:rPr>
            </w:pPr>
            <w:r w:rsidRPr="002F373A">
              <w:rPr>
                <w:lang w:val="it-IT"/>
              </w:rPr>
              <w:t>YM1000,FERT,MTO,CONFIG,PD,E</w:t>
            </w:r>
          </w:p>
        </w:tc>
      </w:tr>
    </w:tbl>
    <w:p w:rsidR="00084185" w:rsidRPr="002F373A" w:rsidRDefault="00084185" w:rsidP="00084185">
      <w:pPr>
        <w:rPr>
          <w:lang w:val="it-IT"/>
        </w:rPr>
      </w:pPr>
    </w:p>
    <w:p w:rsidR="002C6699" w:rsidRPr="003B2EEF" w:rsidRDefault="0057020E" w:rsidP="002C6699">
      <w:pPr>
        <w:keepNext/>
        <w:rPr>
          <w:b/>
          <w:lang w:val="fr-FR"/>
        </w:rPr>
      </w:pPr>
      <w:r w:rsidRPr="003B2EEF">
        <w:rPr>
          <w:b/>
          <w:bCs/>
          <w:lang w:val="fr-FR"/>
        </w:rPr>
        <w:t>Données</w:t>
      </w:r>
      <w:r w:rsidR="000F1BA4" w:rsidRPr="003B2EEF">
        <w:rPr>
          <w:b/>
          <w:bCs/>
          <w:lang w:val="fr-FR"/>
        </w:rPr>
        <w:t xml:space="preserve"> de ventes</w:t>
      </w:r>
    </w:p>
    <w:tbl>
      <w:tblPr>
        <w:tblW w:w="8930"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7"/>
        <w:gridCol w:w="1417"/>
        <w:gridCol w:w="1417"/>
        <w:gridCol w:w="3969"/>
      </w:tblGrid>
      <w:tr w:rsidR="005B2738" w:rsidRPr="003B2EEF" w:rsidTr="005B2738">
        <w:tblPrEx>
          <w:tblCellMar>
            <w:top w:w="0" w:type="dxa"/>
            <w:bottom w:w="0" w:type="dxa"/>
          </w:tblCellMar>
        </w:tblPrEx>
        <w:trPr>
          <w:tblHeader/>
        </w:trPr>
        <w:tc>
          <w:tcPr>
            <w:tcW w:w="2127" w:type="dxa"/>
            <w:shd w:val="clear" w:color="auto" w:fill="E6E6E6"/>
          </w:tcPr>
          <w:p w:rsidR="005B2738" w:rsidRPr="003B2EEF" w:rsidRDefault="005B2738" w:rsidP="005B2738">
            <w:pPr>
              <w:pStyle w:val="TableHeading"/>
              <w:keepNext/>
              <w:rPr>
                <w:bCs/>
                <w:lang w:val="fr-FR"/>
              </w:rPr>
            </w:pPr>
            <w:r w:rsidRPr="003B2EEF">
              <w:rPr>
                <w:rFonts w:cs="Arial"/>
                <w:lang w:val="fr-FR"/>
              </w:rPr>
              <w:t>Données de base</w:t>
            </w:r>
          </w:p>
        </w:tc>
        <w:tc>
          <w:tcPr>
            <w:tcW w:w="1417" w:type="dxa"/>
            <w:shd w:val="clear" w:color="auto" w:fill="E6E6E6"/>
          </w:tcPr>
          <w:p w:rsidR="005B2738" w:rsidRPr="003B2EEF" w:rsidRDefault="005B2738" w:rsidP="005B2738">
            <w:pPr>
              <w:pStyle w:val="TableHeading"/>
              <w:keepNext/>
              <w:rPr>
                <w:bCs/>
                <w:lang w:val="fr-FR"/>
              </w:rPr>
            </w:pPr>
            <w:r w:rsidRPr="003B2EEF">
              <w:rPr>
                <w:rFonts w:cs="Arial"/>
                <w:lang w:val="fr-FR"/>
              </w:rPr>
              <w:t>Valeur</w:t>
            </w:r>
          </w:p>
        </w:tc>
        <w:tc>
          <w:tcPr>
            <w:tcW w:w="1417" w:type="dxa"/>
            <w:shd w:val="clear" w:color="auto" w:fill="E6E6E6"/>
          </w:tcPr>
          <w:p w:rsidR="005B2738" w:rsidRPr="003B2EEF" w:rsidRDefault="005B2738" w:rsidP="005B2738">
            <w:pPr>
              <w:pStyle w:val="TableHeading"/>
              <w:rPr>
                <w:bCs/>
                <w:lang w:val="fr-FR"/>
              </w:rPr>
            </w:pPr>
            <w:r w:rsidRPr="003B2EEF">
              <w:rPr>
                <w:rFonts w:cs="Arial"/>
                <w:lang w:val="fr-FR"/>
              </w:rPr>
              <w:t>Détail des données de base/organisation</w:t>
            </w:r>
          </w:p>
        </w:tc>
        <w:tc>
          <w:tcPr>
            <w:tcW w:w="3969" w:type="dxa"/>
            <w:shd w:val="clear" w:color="auto" w:fill="E6E6E6"/>
          </w:tcPr>
          <w:p w:rsidR="005B2738" w:rsidRPr="003B2EEF" w:rsidRDefault="005B2738" w:rsidP="005B2738">
            <w:pPr>
              <w:pStyle w:val="TableHeading"/>
              <w:rPr>
                <w:bCs/>
                <w:lang w:val="fr-FR"/>
              </w:rPr>
            </w:pPr>
            <w:r w:rsidRPr="003B2EEF">
              <w:rPr>
                <w:rFonts w:cs="Arial"/>
                <w:lang w:val="fr-FR"/>
              </w:rPr>
              <w:t>Commentaires</w:t>
            </w:r>
          </w:p>
        </w:tc>
      </w:tr>
      <w:tr w:rsidR="002B185E" w:rsidRPr="003B2EEF" w:rsidTr="005B2738">
        <w:tblPrEx>
          <w:tblCellMar>
            <w:top w:w="0" w:type="dxa"/>
            <w:bottom w:w="0" w:type="dxa"/>
          </w:tblCellMar>
        </w:tblPrEx>
        <w:tc>
          <w:tcPr>
            <w:tcW w:w="2127" w:type="dxa"/>
          </w:tcPr>
          <w:p w:rsidR="002B185E" w:rsidRPr="003B2EEF" w:rsidRDefault="002B185E" w:rsidP="005B2738">
            <w:pPr>
              <w:rPr>
                <w:lang w:val="fr-FR"/>
              </w:rPr>
            </w:pPr>
            <w:r w:rsidRPr="003B2EEF">
              <w:rPr>
                <w:rFonts w:cs="Arial"/>
                <w:lang w:val="fr-FR"/>
              </w:rPr>
              <w:t>Organisation commerciale</w:t>
            </w:r>
          </w:p>
        </w:tc>
        <w:tc>
          <w:tcPr>
            <w:tcW w:w="1417" w:type="dxa"/>
          </w:tcPr>
          <w:p w:rsidR="002B185E" w:rsidRPr="003B2EEF" w:rsidRDefault="00033F02" w:rsidP="005B2738">
            <w:pPr>
              <w:rPr>
                <w:lang w:val="fr-FR"/>
              </w:rPr>
            </w:pPr>
            <w:r w:rsidRPr="003B2EEF">
              <w:rPr>
                <w:lang w:val="fr-FR"/>
              </w:rPr>
              <w:fldChar w:fldCharType="begin"/>
            </w:r>
            <w:r w:rsidRPr="003B2EEF">
              <w:rPr>
                <w:lang w:val="fr-FR"/>
              </w:rPr>
              <w:instrText xml:space="preserve"> MERGEFIELD SalesOrg_V001_SalesOrg \* MERGEFORMAT </w:instrText>
            </w:r>
            <w:r w:rsidRPr="003B2EEF">
              <w:rPr>
                <w:lang w:val="fr-FR"/>
              </w:rPr>
              <w:fldChar w:fldCharType="separate"/>
            </w:r>
            <w:r w:rsidRPr="003B2EEF">
              <w:rPr>
                <w:noProof/>
                <w:lang w:val="fr-FR"/>
              </w:rPr>
              <w:t>1000</w:t>
            </w:r>
            <w:r w:rsidRPr="003B2EEF">
              <w:rPr>
                <w:lang w:val="fr-FR"/>
              </w:rPr>
              <w:fldChar w:fldCharType="end"/>
            </w:r>
          </w:p>
        </w:tc>
        <w:tc>
          <w:tcPr>
            <w:tcW w:w="1417" w:type="dxa"/>
            <w:vAlign w:val="center"/>
          </w:tcPr>
          <w:p w:rsidR="002B185E" w:rsidRPr="003B2EEF" w:rsidRDefault="002B185E" w:rsidP="005B2738">
            <w:pPr>
              <w:rPr>
                <w:lang w:val="fr-FR"/>
              </w:rPr>
            </w:pPr>
          </w:p>
        </w:tc>
        <w:tc>
          <w:tcPr>
            <w:tcW w:w="3969" w:type="dxa"/>
          </w:tcPr>
          <w:p w:rsidR="002B185E" w:rsidRPr="003B2EEF" w:rsidRDefault="002B185E" w:rsidP="005B2738">
            <w:pPr>
              <w:rPr>
                <w:lang w:val="fr-FR"/>
              </w:rPr>
            </w:pPr>
            <w:r w:rsidRPr="003B2EEF">
              <w:rPr>
                <w:lang w:val="fr-FR"/>
              </w:rPr>
              <w:t>National</w:t>
            </w:r>
          </w:p>
        </w:tc>
      </w:tr>
      <w:tr w:rsidR="002B185E" w:rsidRPr="003B2EEF" w:rsidTr="005B2738">
        <w:tblPrEx>
          <w:tblCellMar>
            <w:top w:w="0" w:type="dxa"/>
            <w:bottom w:w="0" w:type="dxa"/>
          </w:tblCellMar>
        </w:tblPrEx>
        <w:tc>
          <w:tcPr>
            <w:tcW w:w="2127" w:type="dxa"/>
          </w:tcPr>
          <w:p w:rsidR="002B185E" w:rsidRPr="003B2EEF" w:rsidRDefault="002B185E" w:rsidP="005B2738">
            <w:pPr>
              <w:rPr>
                <w:lang w:val="fr-FR"/>
              </w:rPr>
            </w:pPr>
            <w:r w:rsidRPr="003B2EEF">
              <w:rPr>
                <w:lang w:val="fr-FR"/>
              </w:rPr>
              <w:t>Canal de distribution</w:t>
            </w:r>
          </w:p>
        </w:tc>
        <w:tc>
          <w:tcPr>
            <w:tcW w:w="1417" w:type="dxa"/>
          </w:tcPr>
          <w:p w:rsidR="002B185E" w:rsidRPr="003B2EEF" w:rsidRDefault="00033F02" w:rsidP="005B2738">
            <w:pPr>
              <w:rPr>
                <w:lang w:val="fr-FR"/>
              </w:rPr>
            </w:pPr>
            <w:r w:rsidRPr="003B2EEF">
              <w:rPr>
                <w:lang w:val="fr-FR"/>
              </w:rPr>
              <w:fldChar w:fldCharType="begin"/>
            </w:r>
            <w:r w:rsidRPr="003B2EEF">
              <w:rPr>
                <w:lang w:val="fr-FR"/>
              </w:rPr>
              <w:instrText xml:space="preserve"> MERGEFIELD DistrChan_V001_DistrChan \* MERGEFORMAT </w:instrText>
            </w:r>
            <w:r w:rsidRPr="003B2EEF">
              <w:rPr>
                <w:lang w:val="fr-FR"/>
              </w:rPr>
              <w:fldChar w:fldCharType="separate"/>
            </w:r>
            <w:r w:rsidRPr="003B2EEF">
              <w:rPr>
                <w:noProof/>
                <w:lang w:val="fr-FR"/>
              </w:rPr>
              <w:t>10</w:t>
            </w:r>
            <w:r w:rsidRPr="003B2EEF">
              <w:rPr>
                <w:lang w:val="fr-FR"/>
              </w:rPr>
              <w:fldChar w:fldCharType="end"/>
            </w:r>
          </w:p>
        </w:tc>
        <w:tc>
          <w:tcPr>
            <w:tcW w:w="1417" w:type="dxa"/>
            <w:vAlign w:val="center"/>
          </w:tcPr>
          <w:p w:rsidR="002B185E" w:rsidRPr="003B2EEF" w:rsidRDefault="002B185E" w:rsidP="005B2738">
            <w:pPr>
              <w:rPr>
                <w:lang w:val="fr-FR"/>
              </w:rPr>
            </w:pPr>
          </w:p>
        </w:tc>
        <w:tc>
          <w:tcPr>
            <w:tcW w:w="3969" w:type="dxa"/>
          </w:tcPr>
          <w:p w:rsidR="002B185E" w:rsidRPr="003B2EEF" w:rsidRDefault="002B185E" w:rsidP="005B2738">
            <w:pPr>
              <w:rPr>
                <w:lang w:val="fr-FR"/>
              </w:rPr>
            </w:pPr>
            <w:r w:rsidRPr="003B2EEF">
              <w:rPr>
                <w:lang w:val="fr-FR"/>
              </w:rPr>
              <w:t>Ventes directes</w:t>
            </w:r>
          </w:p>
        </w:tc>
      </w:tr>
      <w:tr w:rsidR="002B185E" w:rsidRPr="003B2EEF" w:rsidTr="005B2738">
        <w:tblPrEx>
          <w:tblCellMar>
            <w:top w:w="0" w:type="dxa"/>
            <w:bottom w:w="0" w:type="dxa"/>
          </w:tblCellMar>
        </w:tblPrEx>
        <w:tc>
          <w:tcPr>
            <w:tcW w:w="2127" w:type="dxa"/>
          </w:tcPr>
          <w:p w:rsidR="002B185E" w:rsidRPr="003B2EEF" w:rsidRDefault="002B185E" w:rsidP="005B2738">
            <w:pPr>
              <w:rPr>
                <w:lang w:val="fr-FR"/>
              </w:rPr>
            </w:pPr>
            <w:r w:rsidRPr="003B2EEF">
              <w:rPr>
                <w:lang w:val="fr-FR"/>
              </w:rPr>
              <w:t>Client</w:t>
            </w:r>
          </w:p>
        </w:tc>
        <w:tc>
          <w:tcPr>
            <w:tcW w:w="1417" w:type="dxa"/>
          </w:tcPr>
          <w:p w:rsidR="002B185E" w:rsidRPr="003B2EEF" w:rsidRDefault="002B185E" w:rsidP="005B2738">
            <w:pPr>
              <w:rPr>
                <w:lang w:val="fr-FR"/>
              </w:rPr>
            </w:pPr>
            <w:r w:rsidRPr="003B2EEF">
              <w:rPr>
                <w:lang w:val="fr-FR"/>
              </w:rPr>
              <w:t>100000</w:t>
            </w:r>
          </w:p>
        </w:tc>
        <w:tc>
          <w:tcPr>
            <w:tcW w:w="1417" w:type="dxa"/>
            <w:vAlign w:val="center"/>
          </w:tcPr>
          <w:p w:rsidR="002B185E" w:rsidRPr="003B2EEF" w:rsidRDefault="002B185E" w:rsidP="005B2738">
            <w:pPr>
              <w:rPr>
                <w:lang w:val="fr-FR"/>
              </w:rPr>
            </w:pPr>
          </w:p>
        </w:tc>
        <w:tc>
          <w:tcPr>
            <w:tcW w:w="3969" w:type="dxa"/>
          </w:tcPr>
          <w:p w:rsidR="002B185E" w:rsidRPr="003B2EEF" w:rsidRDefault="002B185E" w:rsidP="005B2738">
            <w:pPr>
              <w:rPr>
                <w:lang w:val="fr-FR"/>
              </w:rPr>
            </w:pPr>
            <w:r w:rsidRPr="003B2EEF">
              <w:rPr>
                <w:lang w:val="fr-FR"/>
              </w:rPr>
              <w:t>Client 01 (sans plafond de crédit)</w:t>
            </w:r>
          </w:p>
        </w:tc>
      </w:tr>
      <w:tr w:rsidR="002B185E" w:rsidRPr="003B2EEF" w:rsidTr="005B2738">
        <w:tblPrEx>
          <w:tblCellMar>
            <w:top w:w="0" w:type="dxa"/>
            <w:bottom w:w="0" w:type="dxa"/>
          </w:tblCellMar>
        </w:tblPrEx>
        <w:tc>
          <w:tcPr>
            <w:tcW w:w="2127" w:type="dxa"/>
          </w:tcPr>
          <w:p w:rsidR="002B185E" w:rsidRPr="003B2EEF" w:rsidRDefault="002B185E" w:rsidP="005B2738">
            <w:pPr>
              <w:rPr>
                <w:lang w:val="fr-FR"/>
              </w:rPr>
            </w:pPr>
            <w:r w:rsidRPr="003B2EEF">
              <w:rPr>
                <w:lang w:val="fr-FR"/>
              </w:rPr>
              <w:t>Client</w:t>
            </w:r>
          </w:p>
        </w:tc>
        <w:tc>
          <w:tcPr>
            <w:tcW w:w="1417" w:type="dxa"/>
          </w:tcPr>
          <w:p w:rsidR="002B185E" w:rsidRPr="003B2EEF" w:rsidRDefault="002B185E" w:rsidP="005B2738">
            <w:pPr>
              <w:rPr>
                <w:lang w:val="fr-FR"/>
              </w:rPr>
            </w:pPr>
            <w:r w:rsidRPr="003B2EEF">
              <w:rPr>
                <w:lang w:val="fr-FR"/>
              </w:rPr>
              <w:t>100003</w:t>
            </w:r>
          </w:p>
        </w:tc>
        <w:tc>
          <w:tcPr>
            <w:tcW w:w="1417" w:type="dxa"/>
            <w:vAlign w:val="center"/>
          </w:tcPr>
          <w:p w:rsidR="002B185E" w:rsidRPr="003B2EEF" w:rsidRDefault="002B185E" w:rsidP="005B2738">
            <w:pPr>
              <w:rPr>
                <w:lang w:val="fr-FR"/>
              </w:rPr>
            </w:pPr>
          </w:p>
        </w:tc>
        <w:tc>
          <w:tcPr>
            <w:tcW w:w="3969" w:type="dxa"/>
          </w:tcPr>
          <w:p w:rsidR="002B185E" w:rsidRPr="003B2EEF" w:rsidRDefault="002B185E" w:rsidP="005B2738">
            <w:pPr>
              <w:rPr>
                <w:lang w:val="fr-FR"/>
              </w:rPr>
            </w:pPr>
            <w:r w:rsidRPr="003B2EEF">
              <w:rPr>
                <w:lang w:val="fr-FR"/>
              </w:rPr>
              <w:t>Client 0</w:t>
            </w:r>
            <w:r w:rsidR="00E1323C" w:rsidRPr="003B2EEF">
              <w:rPr>
                <w:lang w:val="fr-FR"/>
              </w:rPr>
              <w:t>3</w:t>
            </w:r>
            <w:r w:rsidRPr="003B2EEF">
              <w:rPr>
                <w:lang w:val="fr-FR"/>
              </w:rPr>
              <w:t xml:space="preserve"> (avec plafond de crédit)</w:t>
            </w:r>
          </w:p>
        </w:tc>
      </w:tr>
    </w:tbl>
    <w:p w:rsidR="005B2738" w:rsidRPr="003B2EEF" w:rsidRDefault="005B2738" w:rsidP="002C6699">
      <w:pPr>
        <w:rPr>
          <w:b/>
          <w:lang w:val="fr-FR"/>
        </w:rPr>
      </w:pPr>
    </w:p>
    <w:p w:rsidR="002C6699" w:rsidRPr="003B2EEF" w:rsidRDefault="006F6202" w:rsidP="002C6699">
      <w:pPr>
        <w:rPr>
          <w:b/>
          <w:lang w:val="fr-FR"/>
        </w:rPr>
      </w:pPr>
      <w:r w:rsidRPr="003B2EEF">
        <w:rPr>
          <w:b/>
          <w:lang w:val="fr-FR"/>
        </w:rPr>
        <w:t xml:space="preserve">Ressources </w:t>
      </w:r>
    </w:p>
    <w:p w:rsidR="007D7374" w:rsidRPr="003B2EEF" w:rsidRDefault="007D7374" w:rsidP="007D7374">
      <w:pPr>
        <w:rPr>
          <w:color w:val="000000"/>
          <w:lang w:val="fr-FR"/>
        </w:rPr>
      </w:pPr>
      <w:r w:rsidRPr="003B2EEF">
        <w:rPr>
          <w:color w:val="000000"/>
          <w:lang w:val="fr-FR"/>
        </w:rPr>
        <w:t xml:space="preserve">Ce </w:t>
      </w:r>
      <w:r w:rsidR="00F2177D" w:rsidRPr="003B2EEF">
        <w:rPr>
          <w:color w:val="000000"/>
          <w:lang w:val="fr-FR"/>
        </w:rPr>
        <w:t>Business Process Documentation</w:t>
      </w:r>
      <w:r w:rsidRPr="003B2EEF">
        <w:rPr>
          <w:color w:val="000000"/>
          <w:lang w:val="fr-FR"/>
        </w:rPr>
        <w:t xml:space="preserve"> répertorie toutes les étapes préliminaires à suivre avant d’appliquer le </w:t>
      </w:r>
      <w:r w:rsidR="00F2177D" w:rsidRPr="003B2EEF">
        <w:rPr>
          <w:color w:val="000000"/>
          <w:lang w:val="fr-FR"/>
        </w:rPr>
        <w:t>Business Process Documentation</w:t>
      </w:r>
      <w:r w:rsidRPr="003B2EEF">
        <w:rPr>
          <w:color w:val="000000"/>
          <w:lang w:val="fr-FR"/>
        </w:rPr>
        <w:t xml:space="preserve"> standard des scénarios logistiques sélectionnés.</w:t>
      </w:r>
    </w:p>
    <w:p w:rsidR="009A5472" w:rsidRPr="003B2EEF" w:rsidRDefault="009A5472" w:rsidP="009A5472">
      <w:pPr>
        <w:rPr>
          <w:color w:val="000000"/>
          <w:lang w:val="fr-FR"/>
        </w:rPr>
      </w:pPr>
    </w:p>
    <w:p w:rsidR="00AC020E" w:rsidRPr="003B2EEF" w:rsidRDefault="00AC020E" w:rsidP="00AC020E">
      <w:pPr>
        <w:pStyle w:val="Titre3"/>
        <w:ind w:left="709"/>
        <w:rPr>
          <w:lang w:val="fr-FR"/>
        </w:rPr>
      </w:pPr>
      <w:bookmarkStart w:id="9" w:name="_Toc214948898"/>
      <w:r w:rsidRPr="003B2EEF">
        <w:rPr>
          <w:lang w:val="fr-FR"/>
        </w:rPr>
        <w:t>Facultatif : Supprimer la gestion</w:t>
      </w:r>
      <w:r w:rsidR="00B94AAD" w:rsidRPr="003B2EEF">
        <w:rPr>
          <w:lang w:val="fr-FR"/>
        </w:rPr>
        <w:t xml:space="preserve"> obligatoire</w:t>
      </w:r>
      <w:r w:rsidRPr="003B2EEF">
        <w:rPr>
          <w:lang w:val="fr-FR"/>
        </w:rPr>
        <w:t xml:space="preserve"> par lots</w:t>
      </w:r>
      <w:r w:rsidR="003B3458" w:rsidRPr="003B2EEF">
        <w:rPr>
          <w:lang w:val="fr-FR"/>
        </w:rPr>
        <w:t xml:space="preserve"> </w:t>
      </w:r>
      <w:r w:rsidRPr="003B2EEF">
        <w:rPr>
          <w:lang w:val="fr-FR"/>
        </w:rPr>
        <w:t>pour les produits finis</w:t>
      </w:r>
      <w:bookmarkEnd w:id="9"/>
    </w:p>
    <w:p w:rsidR="007D7374" w:rsidRPr="003B2EEF" w:rsidRDefault="007D7374" w:rsidP="007D7374">
      <w:pPr>
        <w:pStyle w:val="NoteParagraph"/>
        <w:ind w:left="0"/>
        <w:rPr>
          <w:lang w:val="fr-FR"/>
        </w:rPr>
      </w:pPr>
      <w:r w:rsidRPr="003B2EEF">
        <w:rPr>
          <w:lang w:val="fr-FR"/>
        </w:rPr>
        <w:t>Le processus est exécuté avec la gestion des lots (par défaut), mais cette dernière peut être désactivée pour ce processus.</w:t>
      </w:r>
    </w:p>
    <w:p w:rsidR="007D7374" w:rsidRPr="003B2EEF" w:rsidRDefault="007D7374" w:rsidP="007D7374">
      <w:pPr>
        <w:pStyle w:val="Titre9"/>
        <w:rPr>
          <w:lang w:val="fr-FR"/>
        </w:rPr>
      </w:pPr>
      <w:r w:rsidRPr="003B2EEF">
        <w:rPr>
          <w:lang w:val="fr-FR"/>
        </w:rPr>
        <w:lastRenderedPageBreak/>
        <w:t>Utilisation</w:t>
      </w:r>
    </w:p>
    <w:p w:rsidR="007D7374" w:rsidRPr="003B2EEF" w:rsidRDefault="007D7374" w:rsidP="007D7374">
      <w:pPr>
        <w:rPr>
          <w:lang w:val="fr-FR"/>
        </w:rPr>
      </w:pPr>
      <w:r w:rsidRPr="003B2EEF">
        <w:rPr>
          <w:lang w:val="fr-FR"/>
        </w:rPr>
        <w:t>Dans ce scénario, la gestion</w:t>
      </w:r>
      <w:r w:rsidR="00B94AAD" w:rsidRPr="003B2EEF">
        <w:rPr>
          <w:lang w:val="fr-FR"/>
        </w:rPr>
        <w:t xml:space="preserve"> obligatoire</w:t>
      </w:r>
      <w:r w:rsidR="003B3458" w:rsidRPr="003B2EEF">
        <w:rPr>
          <w:lang w:val="fr-FR"/>
        </w:rPr>
        <w:t xml:space="preserve"> </w:t>
      </w:r>
      <w:r w:rsidRPr="003B2EEF">
        <w:rPr>
          <w:lang w:val="fr-FR"/>
        </w:rPr>
        <w:t>par lots est facultative pour les produits finis.</w:t>
      </w:r>
    </w:p>
    <w:p w:rsidR="007D7374" w:rsidRPr="003B2EEF" w:rsidRDefault="007D7374" w:rsidP="007D7374">
      <w:pPr>
        <w:rPr>
          <w:lang w:val="fr-FR"/>
        </w:rPr>
      </w:pPr>
      <w:r w:rsidRPr="003B2EEF">
        <w:rPr>
          <w:lang w:val="fr-FR"/>
        </w:rPr>
        <w:t>Si vous ne souhaitez pas l’exécuter, procédez comme suit :</w:t>
      </w:r>
    </w:p>
    <w:p w:rsidR="007D7374" w:rsidRPr="003B2EEF" w:rsidRDefault="007D7374" w:rsidP="007D7374">
      <w:pPr>
        <w:pStyle w:val="Titre9"/>
        <w:rPr>
          <w:lang w:val="fr-FR"/>
        </w:rPr>
      </w:pPr>
      <w:r w:rsidRPr="003B2EEF">
        <w:rPr>
          <w:lang w:val="fr-FR"/>
        </w:rPr>
        <w:t xml:space="preserve">Procédure </w:t>
      </w:r>
    </w:p>
    <w:p w:rsidR="007D7374" w:rsidRPr="003B2EEF" w:rsidRDefault="007D7374" w:rsidP="007D7374">
      <w:pPr>
        <w:pStyle w:val="Liste"/>
        <w:keepNext/>
        <w:numPr>
          <w:ilvl w:val="0"/>
          <w:numId w:val="10"/>
        </w:numPr>
        <w:rPr>
          <w:lang w:val="fr-FR"/>
        </w:rPr>
      </w:pPr>
      <w:r w:rsidRPr="003B2EEF">
        <w:rPr>
          <w:lang w:val="fr-FR"/>
        </w:rPr>
        <w:t>Pour accéder à la transaction, sélectionnez l’une des options de navigation suivantes :</w:t>
      </w:r>
    </w:p>
    <w:p w:rsidR="009A5472" w:rsidRPr="003B2EEF" w:rsidRDefault="007D7374" w:rsidP="007D7374">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9A547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9A5472" w:rsidRPr="003B2EEF" w:rsidRDefault="007D7374" w:rsidP="007D7374">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9A5472" w:rsidRPr="003B2EEF" w:rsidRDefault="00A201D1" w:rsidP="007D7374">
            <w:pPr>
              <w:rPr>
                <w:lang w:val="fr-FR"/>
              </w:rPr>
            </w:pPr>
            <w:r w:rsidRPr="003B2EEF">
              <w:rPr>
                <w:rFonts w:cs="Arial"/>
                <w:i/>
                <w:iCs/>
                <w:lang w:val="fr-FR"/>
              </w:rPr>
              <w:t xml:space="preserve">Logistique </w:t>
            </w:r>
            <w:r w:rsidR="000009D2" w:rsidRPr="003B2EEF">
              <w:rPr>
                <w:rFonts w:ascii="Symbol" w:hAnsi="Symbol" w:cs="Symbol"/>
                <w:lang w:val="fr-FR" w:eastAsia="de-DE"/>
              </w:rPr>
              <w:t></w:t>
            </w:r>
            <w:r w:rsidRPr="003B2EEF">
              <w:rPr>
                <w:rFonts w:cs="Arial"/>
                <w:i/>
                <w:iCs/>
                <w:lang w:val="fr-FR"/>
              </w:rPr>
              <w:t xml:space="preserve"> Gestion des articles </w:t>
            </w:r>
            <w:r w:rsidR="000009D2" w:rsidRPr="003B2EEF">
              <w:rPr>
                <w:rFonts w:ascii="Symbol" w:hAnsi="Symbol" w:cs="Symbol"/>
                <w:lang w:val="fr-FR" w:eastAsia="de-DE"/>
              </w:rPr>
              <w:t></w:t>
            </w:r>
            <w:r w:rsidR="000009D2">
              <w:rPr>
                <w:rFonts w:ascii="Symbol" w:hAnsi="Symbol" w:cs="Symbol"/>
                <w:lang w:val="fr-FR" w:eastAsia="de-DE"/>
              </w:rPr>
              <w:t></w:t>
            </w:r>
            <w:r w:rsidRPr="003B2EEF">
              <w:rPr>
                <w:rFonts w:cs="Arial"/>
                <w:i/>
                <w:iCs/>
                <w:lang w:val="fr-FR"/>
              </w:rPr>
              <w:t xml:space="preserve">Fiche article </w:t>
            </w:r>
            <w:r w:rsidR="003667A7" w:rsidRPr="003B2EEF">
              <w:rPr>
                <w:rFonts w:ascii="Symbol" w:hAnsi="Symbol" w:cs="Symbol"/>
                <w:lang w:val="fr-FR" w:eastAsia="de-DE"/>
              </w:rPr>
              <w:t></w:t>
            </w:r>
            <w:r w:rsidRPr="003B2EEF">
              <w:rPr>
                <w:rFonts w:cs="Arial"/>
                <w:i/>
                <w:iCs/>
                <w:lang w:val="fr-FR"/>
              </w:rPr>
              <w:t xml:space="preserve"> Article -&gt; </w:t>
            </w:r>
            <w:r w:rsidR="000141C3" w:rsidRPr="003B2EEF">
              <w:rPr>
                <w:rFonts w:cs="Arial"/>
                <w:i/>
                <w:iCs/>
                <w:lang w:val="fr-FR"/>
              </w:rPr>
              <w:t>Mod</w:t>
            </w:r>
            <w:r w:rsidRPr="003B2EEF">
              <w:rPr>
                <w:rFonts w:cs="Arial"/>
                <w:i/>
                <w:iCs/>
                <w:lang w:val="fr-FR"/>
              </w:rPr>
              <w:t>ifier -&gt; Immédiatement</w:t>
            </w:r>
          </w:p>
        </w:tc>
      </w:tr>
      <w:tr w:rsidR="009A547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9A5472" w:rsidRPr="003B2EEF" w:rsidRDefault="007D7374" w:rsidP="007D7374">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9A5472" w:rsidRPr="003B2EEF" w:rsidRDefault="007D7374" w:rsidP="007D7374">
            <w:pPr>
              <w:autoSpaceDE w:val="0"/>
              <w:autoSpaceDN w:val="0"/>
              <w:adjustRightInd w:val="0"/>
              <w:rPr>
                <w:lang w:val="fr-FR"/>
              </w:rPr>
            </w:pPr>
            <w:r w:rsidRPr="003B2EEF">
              <w:rPr>
                <w:lang w:val="fr-FR"/>
              </w:rPr>
              <w:t>MM02</w:t>
            </w:r>
          </w:p>
        </w:tc>
      </w:tr>
    </w:tbl>
    <w:p w:rsidR="009A5472" w:rsidRPr="003B2EEF" w:rsidRDefault="007D7374" w:rsidP="007D7374">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9A547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9A5472" w:rsidRPr="003B2EEF" w:rsidRDefault="007D7374" w:rsidP="007D7374">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9A5472" w:rsidRPr="003B2EEF" w:rsidRDefault="00A201D1" w:rsidP="00102D39">
            <w:pPr>
              <w:autoSpaceDE w:val="0"/>
              <w:autoSpaceDN w:val="0"/>
              <w:adjustRightInd w:val="0"/>
              <w:rPr>
                <w:lang w:val="fr-FR"/>
              </w:rPr>
            </w:pPr>
            <w:r w:rsidRPr="003B2EEF">
              <w:rPr>
                <w:lang w:val="fr-FR"/>
              </w:rPr>
              <w:t>Bureau d’études</w:t>
            </w:r>
            <w:r w:rsidR="00102D39" w:rsidRPr="003B2EEF">
              <w:rPr>
                <w:lang w:val="fr-FR"/>
              </w:rPr>
              <w:t xml:space="preserve"> (SAP_BPR_ENG_SPECIALIST_EX-S)</w:t>
            </w:r>
          </w:p>
        </w:tc>
      </w:tr>
      <w:tr w:rsidR="009A547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9A5472" w:rsidRPr="003B2EEF" w:rsidRDefault="007D7374" w:rsidP="007D7374">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9A5472" w:rsidRPr="003B2EEF" w:rsidRDefault="00A201D1" w:rsidP="007D7374">
            <w:pPr>
              <w:autoSpaceDE w:val="0"/>
              <w:autoSpaceDN w:val="0"/>
              <w:adjustRightInd w:val="0"/>
              <w:rPr>
                <w:lang w:val="fr-FR"/>
              </w:rPr>
            </w:pPr>
            <w:r w:rsidRPr="003B2EEF">
              <w:rPr>
                <w:rFonts w:cs="Arial"/>
                <w:i/>
                <w:iCs/>
                <w:lang w:val="fr-FR" w:eastAsia="de-DE"/>
              </w:rPr>
              <w:t xml:space="preserve">Bureau d’études </w:t>
            </w:r>
            <w:r w:rsidRPr="003B2EEF">
              <w:rPr>
                <w:rFonts w:ascii="Symbol" w:hAnsi="Symbol" w:cs="Symbol"/>
                <w:lang w:val="fr-FR" w:eastAsia="de-DE"/>
              </w:rPr>
              <w:t></w:t>
            </w:r>
            <w:r w:rsidRPr="003B2EEF">
              <w:rPr>
                <w:rFonts w:cs="Arial"/>
                <w:lang w:val="fr-FR" w:eastAsia="de-DE"/>
              </w:rPr>
              <w:t xml:space="preserve"> </w:t>
            </w:r>
            <w:r w:rsidRPr="003B2EEF">
              <w:rPr>
                <w:rFonts w:cs="Arial"/>
                <w:i/>
                <w:iCs/>
                <w:lang w:val="fr-FR" w:eastAsia="de-DE"/>
              </w:rPr>
              <w:t xml:space="preserve">Fiche article </w:t>
            </w:r>
            <w:r w:rsidRPr="003B2EEF">
              <w:rPr>
                <w:rFonts w:ascii="Symbol" w:hAnsi="Symbol" w:cs="Symbol"/>
                <w:lang w:val="fr-FR" w:eastAsia="de-DE"/>
              </w:rPr>
              <w:t></w:t>
            </w:r>
            <w:r w:rsidRPr="003B2EEF">
              <w:rPr>
                <w:rFonts w:cs="Arial"/>
                <w:lang w:val="fr-FR" w:eastAsia="de-DE"/>
              </w:rPr>
              <w:t xml:space="preserve"> </w:t>
            </w:r>
            <w:r w:rsidR="000141C3" w:rsidRPr="003B2EEF">
              <w:rPr>
                <w:rFonts w:cs="Arial"/>
                <w:i/>
                <w:lang w:val="fr-FR" w:eastAsia="de-DE"/>
              </w:rPr>
              <w:t>Mod</w:t>
            </w:r>
            <w:r w:rsidRPr="003B2EEF">
              <w:rPr>
                <w:rFonts w:cs="Arial"/>
                <w:i/>
                <w:iCs/>
                <w:lang w:val="fr-FR" w:eastAsia="de-DE"/>
              </w:rPr>
              <w:t>ifier article</w:t>
            </w:r>
          </w:p>
        </w:tc>
      </w:tr>
    </w:tbl>
    <w:p w:rsidR="009A5472" w:rsidRPr="003B2EEF" w:rsidRDefault="00535E2E" w:rsidP="00535E2E">
      <w:pPr>
        <w:pStyle w:val="Liste"/>
        <w:numPr>
          <w:ilvl w:val="0"/>
          <w:numId w:val="10"/>
        </w:numPr>
        <w:spacing w:before="240"/>
        <w:rPr>
          <w:lang w:val="fr-FR"/>
        </w:rPr>
      </w:pPr>
      <w:r w:rsidRPr="003B2EEF">
        <w:rPr>
          <w:lang w:val="fr-FR"/>
        </w:rPr>
        <w:t xml:space="preserve">Dans l’écran </w:t>
      </w:r>
      <w:r w:rsidR="000141C3" w:rsidRPr="003B2EEF">
        <w:rPr>
          <w:i/>
          <w:lang w:val="fr-FR"/>
        </w:rPr>
        <w:t>Mod</w:t>
      </w:r>
      <w:r w:rsidR="00A201D1" w:rsidRPr="003B2EEF">
        <w:rPr>
          <w:rStyle w:val="Object"/>
          <w:i w:val="0"/>
          <w:lang w:val="fr-FR"/>
        </w:rPr>
        <w:t>ifier</w:t>
      </w:r>
      <w:r w:rsidR="00A201D1" w:rsidRPr="003B2EEF">
        <w:rPr>
          <w:rStyle w:val="Object"/>
          <w:lang w:val="fr-FR"/>
        </w:rPr>
        <w:t xml:space="preserve"> article: écran i</w:t>
      </w:r>
      <w:r w:rsidRPr="003B2EEF">
        <w:rPr>
          <w:rStyle w:val="Object"/>
          <w:lang w:val="fr-FR"/>
        </w:rPr>
        <w:t>nitial</w:t>
      </w:r>
      <w:r w:rsidRPr="003B2EEF">
        <w:rPr>
          <w:lang w:val="fr-FR"/>
        </w:rPr>
        <w:t xml:space="preserve">, saisissez les données suivantes et sélectionnez </w:t>
      </w:r>
      <w:r w:rsidRPr="003B2EEF">
        <w:rPr>
          <w:i/>
          <w:iCs/>
          <w:lang w:val="fr-FR"/>
        </w:rPr>
        <w:t>Entr</w:t>
      </w:r>
      <w:r w:rsidR="000F1BA4" w:rsidRPr="003B2EEF">
        <w:rPr>
          <w:i/>
          <w:iCs/>
          <w:lang w:val="fr-FR"/>
        </w:rPr>
        <w:t>ée</w:t>
      </w:r>
      <w:r w:rsidRPr="003B2EEF">
        <w:rPr>
          <w:lang w:val="fr-FR"/>
        </w:rPr>
        <w:t> :</w:t>
      </w:r>
    </w:p>
    <w:tbl>
      <w:tblPr>
        <w:tblW w:w="8630"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1350"/>
        <w:gridCol w:w="2250"/>
        <w:gridCol w:w="3510"/>
      </w:tblGrid>
      <w:tr w:rsidR="009A5472" w:rsidRPr="003B2EEF" w:rsidTr="00CF6374">
        <w:tblPrEx>
          <w:tblCellMar>
            <w:top w:w="0" w:type="dxa"/>
            <w:bottom w:w="0" w:type="dxa"/>
          </w:tblCellMar>
        </w:tblPrEx>
        <w:tc>
          <w:tcPr>
            <w:tcW w:w="1520" w:type="dxa"/>
            <w:shd w:val="pct10" w:color="auto" w:fill="auto"/>
          </w:tcPr>
          <w:p w:rsidR="009A5472" w:rsidRPr="003B2EEF" w:rsidRDefault="00535E2E" w:rsidP="00535E2E">
            <w:pPr>
              <w:rPr>
                <w:lang w:val="fr-FR"/>
              </w:rPr>
            </w:pPr>
            <w:r w:rsidRPr="003B2EEF">
              <w:rPr>
                <w:b/>
                <w:bCs/>
                <w:lang w:val="fr-FR"/>
              </w:rPr>
              <w:t>Nom de zone</w:t>
            </w:r>
          </w:p>
        </w:tc>
        <w:tc>
          <w:tcPr>
            <w:tcW w:w="1350" w:type="dxa"/>
            <w:shd w:val="pct10" w:color="auto" w:fill="auto"/>
          </w:tcPr>
          <w:p w:rsidR="009A5472" w:rsidRPr="003B2EEF" w:rsidRDefault="00535E2E" w:rsidP="00535E2E">
            <w:pPr>
              <w:rPr>
                <w:lang w:val="fr-FR"/>
              </w:rPr>
            </w:pPr>
            <w:r w:rsidRPr="003B2EEF">
              <w:rPr>
                <w:b/>
                <w:bCs/>
                <w:lang w:val="fr-FR"/>
              </w:rPr>
              <w:t>Description</w:t>
            </w:r>
          </w:p>
        </w:tc>
        <w:tc>
          <w:tcPr>
            <w:tcW w:w="2250" w:type="dxa"/>
            <w:shd w:val="pct10" w:color="auto" w:fill="auto"/>
          </w:tcPr>
          <w:p w:rsidR="009A5472" w:rsidRPr="003B2EEF" w:rsidRDefault="00535E2E" w:rsidP="00535E2E">
            <w:pPr>
              <w:rPr>
                <w:lang w:val="fr-FR"/>
              </w:rPr>
            </w:pPr>
            <w:r w:rsidRPr="003B2EEF">
              <w:rPr>
                <w:b/>
                <w:bCs/>
                <w:lang w:val="fr-FR"/>
              </w:rPr>
              <w:t>Action utilisateur et valeurs</w:t>
            </w:r>
          </w:p>
        </w:tc>
        <w:tc>
          <w:tcPr>
            <w:tcW w:w="3510" w:type="dxa"/>
            <w:shd w:val="pct10" w:color="auto" w:fill="auto"/>
          </w:tcPr>
          <w:p w:rsidR="009A5472" w:rsidRPr="003B2EEF" w:rsidRDefault="00535E2E" w:rsidP="00535E2E">
            <w:pPr>
              <w:rPr>
                <w:lang w:val="fr-FR"/>
              </w:rPr>
            </w:pPr>
            <w:r w:rsidRPr="003B2EEF">
              <w:rPr>
                <w:b/>
                <w:bCs/>
                <w:lang w:val="fr-FR"/>
              </w:rPr>
              <w:t>Commentaire</w:t>
            </w:r>
          </w:p>
        </w:tc>
      </w:tr>
      <w:tr w:rsidR="00CF6374" w:rsidRPr="002F373A" w:rsidTr="00CF6374">
        <w:tblPrEx>
          <w:tblCellMar>
            <w:top w:w="0" w:type="dxa"/>
            <w:bottom w:w="0" w:type="dxa"/>
          </w:tblCellMar>
        </w:tblPrEx>
        <w:tc>
          <w:tcPr>
            <w:tcW w:w="1520" w:type="dxa"/>
          </w:tcPr>
          <w:p w:rsidR="00CF6374" w:rsidRPr="003B2EEF" w:rsidRDefault="00CF6374" w:rsidP="00535E2E">
            <w:pPr>
              <w:rPr>
                <w:lang w:val="fr-FR"/>
              </w:rPr>
            </w:pPr>
            <w:r w:rsidRPr="003B2EEF">
              <w:rPr>
                <w:i/>
                <w:iCs/>
                <w:lang w:val="fr-FR"/>
              </w:rPr>
              <w:t>Article</w:t>
            </w:r>
          </w:p>
        </w:tc>
        <w:tc>
          <w:tcPr>
            <w:tcW w:w="1350" w:type="dxa"/>
          </w:tcPr>
          <w:p w:rsidR="00CF6374" w:rsidRPr="003B2EEF" w:rsidRDefault="00CF6374" w:rsidP="005C6077">
            <w:pPr>
              <w:rPr>
                <w:lang w:val="fr-FR"/>
              </w:rPr>
            </w:pPr>
          </w:p>
        </w:tc>
        <w:tc>
          <w:tcPr>
            <w:tcW w:w="2250" w:type="dxa"/>
          </w:tcPr>
          <w:p w:rsidR="00CF6374" w:rsidRPr="003B2EEF" w:rsidRDefault="00CF6374" w:rsidP="00CF6374">
            <w:pPr>
              <w:rPr>
                <w:lang w:val="fr-FR"/>
              </w:rPr>
            </w:pPr>
            <w:r w:rsidRPr="003B2EEF">
              <w:rPr>
                <w:lang w:val="fr-FR"/>
              </w:rPr>
              <w:t>YM1000-007</w:t>
            </w:r>
          </w:p>
        </w:tc>
        <w:tc>
          <w:tcPr>
            <w:tcW w:w="3510" w:type="dxa"/>
          </w:tcPr>
          <w:p w:rsidR="00CF6374" w:rsidRPr="002F373A" w:rsidRDefault="00CF6374" w:rsidP="00CF6374">
            <w:r w:rsidRPr="002F373A">
              <w:rPr>
                <w:rFonts w:cs="Arial"/>
              </w:rPr>
              <w:t>YM1000-007,FERT,MTS,VAR,PD,WM,E,BM</w:t>
            </w:r>
          </w:p>
        </w:tc>
      </w:tr>
    </w:tbl>
    <w:p w:rsidR="00AC020E" w:rsidRPr="003B2EEF" w:rsidRDefault="00AC020E" w:rsidP="00AC020E">
      <w:pPr>
        <w:pStyle w:val="Liste"/>
        <w:numPr>
          <w:ilvl w:val="0"/>
          <w:numId w:val="10"/>
        </w:numPr>
        <w:spacing w:before="240"/>
        <w:rPr>
          <w:rStyle w:val="Object"/>
          <w:i w:val="0"/>
          <w:iCs/>
          <w:lang w:val="fr-FR"/>
        </w:rPr>
      </w:pPr>
      <w:r w:rsidRPr="003B2EEF">
        <w:rPr>
          <w:lang w:val="fr-FR"/>
        </w:rPr>
        <w:t xml:space="preserve">Dans l’écran </w:t>
      </w:r>
      <w:r w:rsidR="00A201D1" w:rsidRPr="003B2EEF">
        <w:rPr>
          <w:rStyle w:val="Object"/>
          <w:lang w:val="fr-FR"/>
        </w:rPr>
        <w:t>Sé</w:t>
      </w:r>
      <w:r w:rsidRPr="003B2EEF">
        <w:rPr>
          <w:rStyle w:val="Object"/>
          <w:lang w:val="fr-FR"/>
        </w:rPr>
        <w:t>lec</w:t>
      </w:r>
      <w:r w:rsidR="00A201D1" w:rsidRPr="003B2EEF">
        <w:rPr>
          <w:rStyle w:val="Object"/>
          <w:lang w:val="fr-FR"/>
        </w:rPr>
        <w:t>tion des vues</w:t>
      </w:r>
      <w:r w:rsidR="000F1BA4" w:rsidRPr="003B2EEF">
        <w:rPr>
          <w:rStyle w:val="Object"/>
          <w:lang w:val="fr-FR"/>
        </w:rPr>
        <w:t xml:space="preserve"> </w:t>
      </w:r>
      <w:r w:rsidR="000F1BA4" w:rsidRPr="003B2EEF">
        <w:rPr>
          <w:rStyle w:val="Object"/>
          <w:i w:val="0"/>
          <w:lang w:val="fr-FR"/>
        </w:rPr>
        <w:t>(cliquez sur</w:t>
      </w:r>
      <w:r w:rsidR="000F1BA4" w:rsidRPr="003B2EEF">
        <w:rPr>
          <w:rStyle w:val="Object"/>
          <w:lang w:val="fr-FR"/>
        </w:rPr>
        <w:t xml:space="preserve"> Sélection des vues</w:t>
      </w:r>
      <w:r w:rsidR="000F1BA4" w:rsidRPr="003B2EEF">
        <w:rPr>
          <w:rStyle w:val="Object"/>
          <w:i w:val="0"/>
          <w:lang w:val="fr-FR"/>
        </w:rPr>
        <w:t xml:space="preserve"> en NWBC)</w:t>
      </w:r>
      <w:r w:rsidRPr="003B2EEF">
        <w:rPr>
          <w:lang w:val="fr-FR"/>
        </w:rPr>
        <w:t xml:space="preserve">, sélectionnez les vues </w:t>
      </w:r>
      <w:r w:rsidR="00A201D1" w:rsidRPr="003B2EEF">
        <w:rPr>
          <w:i/>
          <w:iCs/>
          <w:lang w:val="fr-FR"/>
        </w:rPr>
        <w:t>Préparation du travail</w:t>
      </w:r>
      <w:r w:rsidRPr="003B2EEF">
        <w:rPr>
          <w:lang w:val="fr-FR"/>
        </w:rPr>
        <w:t xml:space="preserve"> et </w:t>
      </w:r>
      <w:r w:rsidR="00A201D1" w:rsidRPr="003B2EEF">
        <w:rPr>
          <w:i/>
          <w:iCs/>
          <w:lang w:val="fr-FR"/>
        </w:rPr>
        <w:t xml:space="preserve">Planification des besoins </w:t>
      </w:r>
      <w:r w:rsidRPr="003B2EEF">
        <w:rPr>
          <w:i/>
          <w:iCs/>
          <w:lang w:val="fr-FR"/>
        </w:rPr>
        <w:t>3</w:t>
      </w:r>
      <w:r w:rsidRPr="003B2EEF">
        <w:rPr>
          <w:lang w:val="fr-FR"/>
        </w:rPr>
        <w:t xml:space="preserve">, puis </w:t>
      </w:r>
      <w:r w:rsidRPr="003B2EEF">
        <w:rPr>
          <w:i/>
          <w:iCs/>
          <w:lang w:val="fr-FR"/>
        </w:rPr>
        <w:t>Ent</w:t>
      </w:r>
      <w:r w:rsidR="00A201D1" w:rsidRPr="003B2EEF">
        <w:rPr>
          <w:i/>
          <w:iCs/>
          <w:lang w:val="fr-FR"/>
        </w:rPr>
        <w:t>r</w:t>
      </w:r>
      <w:r w:rsidR="000F1BA4" w:rsidRPr="003B2EEF">
        <w:rPr>
          <w:i/>
          <w:iCs/>
          <w:lang w:val="fr-FR"/>
        </w:rPr>
        <w:t>é</w:t>
      </w:r>
      <w:r w:rsidRPr="003B2EEF">
        <w:rPr>
          <w:i/>
          <w:iCs/>
          <w:lang w:val="fr-FR"/>
        </w:rPr>
        <w:t>e</w:t>
      </w:r>
      <w:r w:rsidRPr="003B2EEF">
        <w:rPr>
          <w:lang w:val="fr-FR"/>
        </w:rPr>
        <w:t>.</w:t>
      </w:r>
    </w:p>
    <w:p w:rsidR="009A5472" w:rsidRPr="003B2EEF" w:rsidRDefault="00535E2E" w:rsidP="00535E2E">
      <w:pPr>
        <w:pStyle w:val="Liste"/>
        <w:numPr>
          <w:ilvl w:val="0"/>
          <w:numId w:val="10"/>
        </w:numPr>
        <w:spacing w:before="240"/>
        <w:rPr>
          <w:lang w:val="fr-FR"/>
        </w:rPr>
      </w:pPr>
      <w:r w:rsidRPr="003B2EEF">
        <w:rPr>
          <w:rStyle w:val="Object"/>
          <w:i w:val="0"/>
          <w:iCs/>
          <w:lang w:val="fr-FR"/>
        </w:rPr>
        <w:t xml:space="preserve">Dans l’écran </w:t>
      </w:r>
      <w:r w:rsidR="00A201D1" w:rsidRPr="003B2EEF">
        <w:rPr>
          <w:rStyle w:val="Object"/>
          <w:lang w:val="fr-FR"/>
        </w:rPr>
        <w:t>Nvx organisationnels</w:t>
      </w:r>
      <w:r w:rsidRPr="003B2EEF">
        <w:rPr>
          <w:rStyle w:val="Object"/>
          <w:i w:val="0"/>
          <w:iCs/>
          <w:lang w:val="fr-FR"/>
        </w:rPr>
        <w:t>, saisissez les données suivantes :</w:t>
      </w:r>
    </w:p>
    <w:tbl>
      <w:tblPr>
        <w:tblW w:w="8651"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2250"/>
        <w:gridCol w:w="2329"/>
        <w:gridCol w:w="2552"/>
      </w:tblGrid>
      <w:tr w:rsidR="009A5472" w:rsidRPr="003B2EEF">
        <w:tblPrEx>
          <w:tblCellMar>
            <w:top w:w="0" w:type="dxa"/>
            <w:bottom w:w="0" w:type="dxa"/>
          </w:tblCellMar>
        </w:tblPrEx>
        <w:tc>
          <w:tcPr>
            <w:tcW w:w="1520" w:type="dxa"/>
            <w:shd w:val="pct10" w:color="auto" w:fill="auto"/>
          </w:tcPr>
          <w:p w:rsidR="009A5472" w:rsidRPr="003B2EEF" w:rsidRDefault="00535E2E" w:rsidP="00535E2E">
            <w:pPr>
              <w:rPr>
                <w:lang w:val="fr-FR"/>
              </w:rPr>
            </w:pPr>
            <w:r w:rsidRPr="003B2EEF">
              <w:rPr>
                <w:b/>
                <w:bCs/>
                <w:lang w:val="fr-FR"/>
              </w:rPr>
              <w:t>Nom de zone</w:t>
            </w:r>
          </w:p>
        </w:tc>
        <w:tc>
          <w:tcPr>
            <w:tcW w:w="2250" w:type="dxa"/>
            <w:shd w:val="pct10" w:color="auto" w:fill="auto"/>
          </w:tcPr>
          <w:p w:rsidR="009A5472" w:rsidRPr="003B2EEF" w:rsidRDefault="00535E2E" w:rsidP="00535E2E">
            <w:pPr>
              <w:rPr>
                <w:lang w:val="fr-FR"/>
              </w:rPr>
            </w:pPr>
            <w:r w:rsidRPr="003B2EEF">
              <w:rPr>
                <w:b/>
                <w:bCs/>
                <w:lang w:val="fr-FR"/>
              </w:rPr>
              <w:t>Description</w:t>
            </w:r>
          </w:p>
        </w:tc>
        <w:tc>
          <w:tcPr>
            <w:tcW w:w="2329" w:type="dxa"/>
            <w:shd w:val="pct10" w:color="auto" w:fill="auto"/>
          </w:tcPr>
          <w:p w:rsidR="009A5472" w:rsidRPr="003B2EEF" w:rsidRDefault="00535E2E" w:rsidP="00535E2E">
            <w:pPr>
              <w:rPr>
                <w:lang w:val="fr-FR"/>
              </w:rPr>
            </w:pPr>
            <w:r w:rsidRPr="003B2EEF">
              <w:rPr>
                <w:b/>
                <w:bCs/>
                <w:lang w:val="fr-FR"/>
              </w:rPr>
              <w:t>Action utilisateur et valeurs</w:t>
            </w:r>
          </w:p>
        </w:tc>
        <w:tc>
          <w:tcPr>
            <w:tcW w:w="2552" w:type="dxa"/>
            <w:shd w:val="pct10" w:color="auto" w:fill="auto"/>
          </w:tcPr>
          <w:p w:rsidR="009A5472" w:rsidRPr="003B2EEF" w:rsidRDefault="00535E2E" w:rsidP="00535E2E">
            <w:pPr>
              <w:rPr>
                <w:lang w:val="fr-FR"/>
              </w:rPr>
            </w:pPr>
            <w:r w:rsidRPr="003B2EEF">
              <w:rPr>
                <w:b/>
                <w:bCs/>
                <w:lang w:val="fr-FR"/>
              </w:rPr>
              <w:t>Commentaire</w:t>
            </w:r>
          </w:p>
        </w:tc>
      </w:tr>
      <w:tr w:rsidR="009A5472" w:rsidRPr="003B2EEF">
        <w:tblPrEx>
          <w:tblCellMar>
            <w:top w:w="0" w:type="dxa"/>
            <w:bottom w:w="0" w:type="dxa"/>
          </w:tblCellMar>
        </w:tblPrEx>
        <w:tc>
          <w:tcPr>
            <w:tcW w:w="1520" w:type="dxa"/>
          </w:tcPr>
          <w:p w:rsidR="009A5472" w:rsidRPr="003B2EEF" w:rsidRDefault="00A201D1" w:rsidP="00535E2E">
            <w:pPr>
              <w:rPr>
                <w:lang w:val="fr-FR"/>
              </w:rPr>
            </w:pPr>
            <w:r w:rsidRPr="003B2EEF">
              <w:rPr>
                <w:i/>
                <w:iCs/>
                <w:lang w:val="fr-FR"/>
              </w:rPr>
              <w:t>Division</w:t>
            </w:r>
          </w:p>
        </w:tc>
        <w:tc>
          <w:tcPr>
            <w:tcW w:w="2250" w:type="dxa"/>
          </w:tcPr>
          <w:p w:rsidR="009A5472" w:rsidRPr="003B2EEF" w:rsidRDefault="009A5472" w:rsidP="005C6077">
            <w:pPr>
              <w:rPr>
                <w:lang w:val="fr-FR"/>
              </w:rPr>
            </w:pPr>
          </w:p>
        </w:tc>
        <w:tc>
          <w:tcPr>
            <w:tcW w:w="2329" w:type="dxa"/>
          </w:tcPr>
          <w:p w:rsidR="009A5472" w:rsidRPr="003B2EEF" w:rsidRDefault="00B94AAD" w:rsidP="00535E2E">
            <w:pPr>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2552" w:type="dxa"/>
          </w:tcPr>
          <w:p w:rsidR="009A5472" w:rsidRPr="003B2EEF" w:rsidRDefault="00535E2E" w:rsidP="00535E2E">
            <w:pPr>
              <w:rPr>
                <w:lang w:val="fr-FR"/>
              </w:rPr>
            </w:pPr>
            <w:r w:rsidRPr="003B2EEF">
              <w:rPr>
                <w:lang w:val="fr-FR"/>
              </w:rPr>
              <w:t>Division de production</w:t>
            </w:r>
          </w:p>
        </w:tc>
      </w:tr>
    </w:tbl>
    <w:p w:rsidR="00535E2E" w:rsidRPr="003B2EEF" w:rsidRDefault="00535E2E" w:rsidP="00535E2E">
      <w:pPr>
        <w:pStyle w:val="Liste"/>
        <w:numPr>
          <w:ilvl w:val="0"/>
          <w:numId w:val="10"/>
        </w:numPr>
        <w:spacing w:before="240"/>
        <w:rPr>
          <w:rStyle w:val="Object"/>
          <w:i w:val="0"/>
          <w:iCs/>
          <w:lang w:val="fr-FR"/>
        </w:rPr>
      </w:pPr>
      <w:r w:rsidRPr="003B2EEF">
        <w:rPr>
          <w:rStyle w:val="Object"/>
          <w:i w:val="0"/>
          <w:iCs/>
          <w:lang w:val="fr-FR"/>
        </w:rPr>
        <w:t xml:space="preserve">Sélectionnez </w:t>
      </w:r>
      <w:r w:rsidRPr="003B2EEF">
        <w:rPr>
          <w:rStyle w:val="Object"/>
          <w:lang w:val="fr-FR"/>
        </w:rPr>
        <w:t>Ent</w:t>
      </w:r>
      <w:r w:rsidR="00A201D1" w:rsidRPr="003B2EEF">
        <w:rPr>
          <w:rStyle w:val="Object"/>
          <w:lang w:val="fr-FR"/>
        </w:rPr>
        <w:t>r</w:t>
      </w:r>
      <w:r w:rsidR="000F1BA4" w:rsidRPr="003B2EEF">
        <w:rPr>
          <w:rStyle w:val="Object"/>
          <w:lang w:val="fr-FR"/>
        </w:rPr>
        <w:t>ée</w:t>
      </w:r>
      <w:r w:rsidRPr="003B2EEF">
        <w:rPr>
          <w:rStyle w:val="Object"/>
          <w:i w:val="0"/>
          <w:iCs/>
          <w:lang w:val="fr-FR"/>
        </w:rPr>
        <w:t>.</w:t>
      </w:r>
    </w:p>
    <w:p w:rsidR="009A5472" w:rsidRPr="003B2EEF" w:rsidRDefault="00535E2E" w:rsidP="00535E2E">
      <w:pPr>
        <w:pStyle w:val="Liste"/>
        <w:numPr>
          <w:ilvl w:val="0"/>
          <w:numId w:val="10"/>
        </w:numPr>
        <w:spacing w:before="240"/>
        <w:rPr>
          <w:rStyle w:val="Object"/>
          <w:i w:val="0"/>
          <w:iCs/>
          <w:lang w:val="fr-FR"/>
        </w:rPr>
      </w:pPr>
      <w:r w:rsidRPr="003B2EEF">
        <w:rPr>
          <w:lang w:val="fr-FR"/>
        </w:rPr>
        <w:t xml:space="preserve">Dans la page de l’onglet </w:t>
      </w:r>
      <w:r w:rsidR="00A201D1" w:rsidRPr="003B2EEF">
        <w:rPr>
          <w:i/>
          <w:iCs/>
          <w:lang w:val="fr-FR"/>
        </w:rPr>
        <w:t>Préparation du travail</w:t>
      </w:r>
      <w:r w:rsidRPr="003B2EEF">
        <w:rPr>
          <w:lang w:val="fr-FR"/>
        </w:rPr>
        <w:t>, saisissez les données suivantes :</w:t>
      </w:r>
    </w:p>
    <w:tbl>
      <w:tblPr>
        <w:tblW w:w="8651"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2250"/>
        <w:gridCol w:w="2700"/>
        <w:gridCol w:w="2181"/>
      </w:tblGrid>
      <w:tr w:rsidR="009A5472" w:rsidRPr="003B2EEF">
        <w:tblPrEx>
          <w:tblCellMar>
            <w:top w:w="0" w:type="dxa"/>
            <w:bottom w:w="0" w:type="dxa"/>
          </w:tblCellMar>
        </w:tblPrEx>
        <w:tc>
          <w:tcPr>
            <w:tcW w:w="1520" w:type="dxa"/>
            <w:shd w:val="pct10" w:color="auto" w:fill="auto"/>
          </w:tcPr>
          <w:p w:rsidR="009A5472" w:rsidRPr="003B2EEF" w:rsidRDefault="00535E2E" w:rsidP="00535E2E">
            <w:pPr>
              <w:rPr>
                <w:lang w:val="fr-FR"/>
              </w:rPr>
            </w:pPr>
            <w:r w:rsidRPr="003B2EEF">
              <w:rPr>
                <w:b/>
                <w:bCs/>
                <w:lang w:val="fr-FR"/>
              </w:rPr>
              <w:t>Nom de zone</w:t>
            </w:r>
          </w:p>
        </w:tc>
        <w:tc>
          <w:tcPr>
            <w:tcW w:w="2250" w:type="dxa"/>
            <w:shd w:val="pct10" w:color="auto" w:fill="auto"/>
          </w:tcPr>
          <w:p w:rsidR="009A5472" w:rsidRPr="003B2EEF" w:rsidRDefault="00535E2E" w:rsidP="00535E2E">
            <w:pPr>
              <w:rPr>
                <w:lang w:val="fr-FR"/>
              </w:rPr>
            </w:pPr>
            <w:r w:rsidRPr="003B2EEF">
              <w:rPr>
                <w:b/>
                <w:bCs/>
                <w:lang w:val="fr-FR"/>
              </w:rPr>
              <w:t>Description</w:t>
            </w:r>
          </w:p>
        </w:tc>
        <w:tc>
          <w:tcPr>
            <w:tcW w:w="2700" w:type="dxa"/>
            <w:shd w:val="pct10" w:color="auto" w:fill="auto"/>
          </w:tcPr>
          <w:p w:rsidR="009A5472" w:rsidRPr="003B2EEF" w:rsidRDefault="00535E2E" w:rsidP="00535E2E">
            <w:pPr>
              <w:rPr>
                <w:lang w:val="fr-FR"/>
              </w:rPr>
            </w:pPr>
            <w:r w:rsidRPr="003B2EEF">
              <w:rPr>
                <w:b/>
                <w:bCs/>
                <w:lang w:val="fr-FR"/>
              </w:rPr>
              <w:t>Action utilisateur et valeurs</w:t>
            </w:r>
          </w:p>
        </w:tc>
        <w:tc>
          <w:tcPr>
            <w:tcW w:w="2181" w:type="dxa"/>
            <w:shd w:val="pct10" w:color="auto" w:fill="auto"/>
          </w:tcPr>
          <w:p w:rsidR="009A5472" w:rsidRPr="003B2EEF" w:rsidRDefault="00535E2E" w:rsidP="00535E2E">
            <w:pPr>
              <w:rPr>
                <w:lang w:val="fr-FR"/>
              </w:rPr>
            </w:pPr>
            <w:r w:rsidRPr="003B2EEF">
              <w:rPr>
                <w:b/>
                <w:bCs/>
                <w:lang w:val="fr-FR"/>
              </w:rPr>
              <w:t>Commentaire</w:t>
            </w:r>
          </w:p>
        </w:tc>
      </w:tr>
      <w:tr w:rsidR="009A5472" w:rsidRPr="003B2EEF">
        <w:tblPrEx>
          <w:tblCellMar>
            <w:top w:w="0" w:type="dxa"/>
            <w:bottom w:w="0" w:type="dxa"/>
          </w:tblCellMar>
        </w:tblPrEx>
        <w:tc>
          <w:tcPr>
            <w:tcW w:w="1520" w:type="dxa"/>
          </w:tcPr>
          <w:p w:rsidR="009A5472" w:rsidRPr="003B2EEF" w:rsidRDefault="00A201D1" w:rsidP="00535E2E">
            <w:pPr>
              <w:rPr>
                <w:lang w:val="fr-FR"/>
              </w:rPr>
            </w:pPr>
            <w:r w:rsidRPr="003B2EEF">
              <w:rPr>
                <w:i/>
                <w:iCs/>
                <w:lang w:val="fr-FR"/>
              </w:rPr>
              <w:t>Gestion lots</w:t>
            </w:r>
          </w:p>
        </w:tc>
        <w:tc>
          <w:tcPr>
            <w:tcW w:w="2250" w:type="dxa"/>
          </w:tcPr>
          <w:p w:rsidR="009A5472" w:rsidRPr="003B2EEF" w:rsidRDefault="009A5472" w:rsidP="005C6077">
            <w:pPr>
              <w:rPr>
                <w:lang w:val="fr-FR"/>
              </w:rPr>
            </w:pPr>
          </w:p>
        </w:tc>
        <w:tc>
          <w:tcPr>
            <w:tcW w:w="2700" w:type="dxa"/>
          </w:tcPr>
          <w:p w:rsidR="009A5472" w:rsidRPr="003B2EEF" w:rsidRDefault="00535E2E" w:rsidP="00535E2E">
            <w:pPr>
              <w:rPr>
                <w:lang w:val="fr-FR"/>
              </w:rPr>
            </w:pPr>
            <w:r w:rsidRPr="003B2EEF">
              <w:rPr>
                <w:color w:val="000000"/>
                <w:lang w:val="fr-FR"/>
              </w:rPr>
              <w:sym w:font="SAPDings" w:char="F057"/>
            </w:r>
            <w:r w:rsidRPr="003B2EEF">
              <w:rPr>
                <w:color w:val="000000"/>
                <w:lang w:val="fr-FR"/>
              </w:rPr>
              <w:t xml:space="preserve">  (supprimer l’indicateur)</w:t>
            </w:r>
          </w:p>
        </w:tc>
        <w:tc>
          <w:tcPr>
            <w:tcW w:w="2181" w:type="dxa"/>
          </w:tcPr>
          <w:p w:rsidR="009A5472" w:rsidRPr="003B2EEF" w:rsidRDefault="00535E2E" w:rsidP="00535E2E">
            <w:pPr>
              <w:rPr>
                <w:lang w:val="fr-FR"/>
              </w:rPr>
            </w:pPr>
            <w:r w:rsidRPr="003B2EEF">
              <w:rPr>
                <w:lang w:val="fr-FR"/>
              </w:rPr>
              <w:t>Supprimer la valeur existante</w:t>
            </w:r>
          </w:p>
        </w:tc>
      </w:tr>
    </w:tbl>
    <w:p w:rsidR="009A5472" w:rsidRPr="003B2EEF" w:rsidRDefault="00F30B4C" w:rsidP="009A5472">
      <w:pPr>
        <w:pStyle w:val="NoteIcon"/>
        <w:rPr>
          <w:color w:val="000000"/>
          <w:lang w:val="fr-FR"/>
        </w:rPr>
      </w:pPr>
      <w:r w:rsidRPr="003B2EEF">
        <w:rPr>
          <w:noProof/>
          <w:color w:val="000000"/>
          <w:lang w:val="fr-FR" w:eastAsia="fr-FR"/>
        </w:rPr>
        <w:drawing>
          <wp:inline distT="0" distB="0" distL="0" distR="0">
            <wp:extent cx="228600" cy="228600"/>
            <wp:effectExtent l="0" t="0" r="0" b="0"/>
            <wp:docPr id="11" name="Image 11"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AC020E" w:rsidRPr="003B2EEF" w:rsidRDefault="00AC020E" w:rsidP="00AC020E">
      <w:pPr>
        <w:pStyle w:val="NoteParagraph"/>
        <w:rPr>
          <w:rStyle w:val="Object"/>
          <w:i w:val="0"/>
          <w:iCs/>
          <w:lang w:val="fr-FR"/>
        </w:rPr>
      </w:pPr>
      <w:r w:rsidRPr="003B2EEF">
        <w:rPr>
          <w:rStyle w:val="Object"/>
          <w:i w:val="0"/>
          <w:iCs/>
          <w:lang w:val="fr-FR"/>
        </w:rPr>
        <w:t>La gestion obligatoire par lots ne peut pas être supprimée pour les raisons suivantes :</w:t>
      </w:r>
    </w:p>
    <w:p w:rsidR="00AC020E" w:rsidRPr="003B2EEF" w:rsidRDefault="00AC020E" w:rsidP="00AC020E">
      <w:pPr>
        <w:pStyle w:val="NoteParagraph"/>
        <w:numPr>
          <w:ilvl w:val="0"/>
          <w:numId w:val="11"/>
        </w:numPr>
        <w:rPr>
          <w:rStyle w:val="Object"/>
          <w:i w:val="0"/>
          <w:iCs/>
          <w:lang w:val="fr-FR"/>
        </w:rPr>
      </w:pPr>
      <w:r w:rsidRPr="003B2EEF">
        <w:rPr>
          <w:rStyle w:val="Object"/>
          <w:i w:val="0"/>
          <w:iCs/>
          <w:lang w:val="fr-FR"/>
        </w:rPr>
        <w:t>Il existe déjà des stocks avec des lots au niveau de la division.</w:t>
      </w:r>
    </w:p>
    <w:p w:rsidR="00AC020E" w:rsidRPr="003B2EEF" w:rsidRDefault="00AC020E" w:rsidP="00AC020E">
      <w:pPr>
        <w:pStyle w:val="NoteParagraph"/>
        <w:numPr>
          <w:ilvl w:val="0"/>
          <w:numId w:val="11"/>
        </w:numPr>
        <w:rPr>
          <w:rStyle w:val="Object"/>
          <w:i w:val="0"/>
          <w:iCs/>
          <w:lang w:val="fr-FR"/>
        </w:rPr>
      </w:pPr>
      <w:r w:rsidRPr="003B2EEF">
        <w:rPr>
          <w:rStyle w:val="Object"/>
          <w:i w:val="0"/>
          <w:iCs/>
          <w:lang w:val="fr-FR"/>
        </w:rPr>
        <w:t>Il existe des documents commerciaux (commandes ou livraisons) qui n'ont pas encore été traités ou qui ne l'ont été que partiellement.</w:t>
      </w:r>
    </w:p>
    <w:p w:rsidR="005C6077" w:rsidRPr="003B2EEF" w:rsidRDefault="00AC020E" w:rsidP="00AC020E">
      <w:pPr>
        <w:pStyle w:val="Liste"/>
        <w:numPr>
          <w:ilvl w:val="0"/>
          <w:numId w:val="10"/>
        </w:numPr>
        <w:spacing w:before="240"/>
        <w:rPr>
          <w:rStyle w:val="Object"/>
          <w:i w:val="0"/>
          <w:iCs/>
          <w:lang w:val="fr-FR"/>
        </w:rPr>
      </w:pPr>
      <w:r w:rsidRPr="003B2EEF">
        <w:rPr>
          <w:rStyle w:val="Object"/>
          <w:i w:val="0"/>
          <w:iCs/>
          <w:lang w:val="fr-FR"/>
        </w:rPr>
        <w:lastRenderedPageBreak/>
        <w:t xml:space="preserve">Dans la page de l’onglet </w:t>
      </w:r>
      <w:r w:rsidR="000F1BA4" w:rsidRPr="003B2EEF">
        <w:rPr>
          <w:rStyle w:val="Object"/>
          <w:lang w:val="fr-FR"/>
        </w:rPr>
        <w:t xml:space="preserve">Planif. </w:t>
      </w:r>
      <w:r w:rsidR="00A201D1" w:rsidRPr="003B2EEF">
        <w:rPr>
          <w:rStyle w:val="Object"/>
          <w:lang w:val="fr-FR"/>
        </w:rPr>
        <w:t xml:space="preserve">des besoins </w:t>
      </w:r>
      <w:r w:rsidRPr="003B2EEF">
        <w:rPr>
          <w:rStyle w:val="Object"/>
          <w:lang w:val="fr-FR"/>
        </w:rPr>
        <w:t>3</w:t>
      </w:r>
      <w:r w:rsidRPr="003B2EEF">
        <w:rPr>
          <w:rStyle w:val="Object"/>
          <w:i w:val="0"/>
          <w:iCs/>
          <w:lang w:val="fr-FR"/>
        </w:rPr>
        <w:t>, saisissez les données suivantes :</w:t>
      </w:r>
    </w:p>
    <w:tbl>
      <w:tblPr>
        <w:tblW w:w="8651"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1461"/>
        <w:gridCol w:w="3118"/>
        <w:gridCol w:w="2552"/>
      </w:tblGrid>
      <w:tr w:rsidR="005C6077" w:rsidRPr="003B2EEF">
        <w:tblPrEx>
          <w:tblCellMar>
            <w:top w:w="0" w:type="dxa"/>
            <w:bottom w:w="0" w:type="dxa"/>
          </w:tblCellMar>
        </w:tblPrEx>
        <w:tc>
          <w:tcPr>
            <w:tcW w:w="1520" w:type="dxa"/>
            <w:shd w:val="pct10" w:color="auto" w:fill="auto"/>
          </w:tcPr>
          <w:p w:rsidR="005C6077" w:rsidRPr="003B2EEF" w:rsidRDefault="00AC020E" w:rsidP="00AC020E">
            <w:pPr>
              <w:rPr>
                <w:lang w:val="fr-FR"/>
              </w:rPr>
            </w:pPr>
            <w:r w:rsidRPr="003B2EEF">
              <w:rPr>
                <w:b/>
                <w:bCs/>
                <w:lang w:val="fr-FR"/>
              </w:rPr>
              <w:t>Nom de zone</w:t>
            </w:r>
          </w:p>
        </w:tc>
        <w:tc>
          <w:tcPr>
            <w:tcW w:w="1461" w:type="dxa"/>
            <w:shd w:val="pct10" w:color="auto" w:fill="auto"/>
          </w:tcPr>
          <w:p w:rsidR="005C6077" w:rsidRPr="003B2EEF" w:rsidRDefault="00AC020E" w:rsidP="00AC020E">
            <w:pPr>
              <w:rPr>
                <w:lang w:val="fr-FR"/>
              </w:rPr>
            </w:pPr>
            <w:r w:rsidRPr="003B2EEF">
              <w:rPr>
                <w:b/>
                <w:bCs/>
                <w:lang w:val="fr-FR"/>
              </w:rPr>
              <w:t>Description</w:t>
            </w:r>
          </w:p>
        </w:tc>
        <w:tc>
          <w:tcPr>
            <w:tcW w:w="3118" w:type="dxa"/>
            <w:shd w:val="pct10" w:color="auto" w:fill="auto"/>
          </w:tcPr>
          <w:p w:rsidR="005C6077" w:rsidRPr="003B2EEF" w:rsidRDefault="00AC020E" w:rsidP="00AC020E">
            <w:pPr>
              <w:rPr>
                <w:lang w:val="fr-FR"/>
              </w:rPr>
            </w:pPr>
            <w:r w:rsidRPr="003B2EEF">
              <w:rPr>
                <w:b/>
                <w:bCs/>
                <w:lang w:val="fr-FR"/>
              </w:rPr>
              <w:t>Action utilisateur et valeurs</w:t>
            </w:r>
          </w:p>
        </w:tc>
        <w:tc>
          <w:tcPr>
            <w:tcW w:w="2552" w:type="dxa"/>
            <w:shd w:val="pct10" w:color="auto" w:fill="auto"/>
          </w:tcPr>
          <w:p w:rsidR="005C6077" w:rsidRPr="003B2EEF" w:rsidRDefault="00AC020E" w:rsidP="00AC020E">
            <w:pPr>
              <w:rPr>
                <w:lang w:val="fr-FR"/>
              </w:rPr>
            </w:pPr>
            <w:r w:rsidRPr="003B2EEF">
              <w:rPr>
                <w:b/>
                <w:bCs/>
                <w:lang w:val="fr-FR"/>
              </w:rPr>
              <w:t>Commentaire</w:t>
            </w:r>
          </w:p>
        </w:tc>
      </w:tr>
      <w:tr w:rsidR="005C6077" w:rsidRPr="003B2EEF">
        <w:tblPrEx>
          <w:tblCellMar>
            <w:top w:w="0" w:type="dxa"/>
            <w:bottom w:w="0" w:type="dxa"/>
          </w:tblCellMar>
        </w:tblPrEx>
        <w:tc>
          <w:tcPr>
            <w:tcW w:w="1520" w:type="dxa"/>
          </w:tcPr>
          <w:p w:rsidR="005C6077" w:rsidRPr="003B2EEF" w:rsidRDefault="00A201D1" w:rsidP="00AC020E">
            <w:pPr>
              <w:rPr>
                <w:lang w:val="fr-FR"/>
              </w:rPr>
            </w:pPr>
            <w:r w:rsidRPr="003B2EEF">
              <w:rPr>
                <w:i/>
                <w:iCs/>
                <w:lang w:val="fr-FR"/>
              </w:rPr>
              <w:t>Contrôle disponibil.</w:t>
            </w:r>
          </w:p>
        </w:tc>
        <w:tc>
          <w:tcPr>
            <w:tcW w:w="1461" w:type="dxa"/>
          </w:tcPr>
          <w:p w:rsidR="005C6077" w:rsidRPr="003B2EEF" w:rsidRDefault="005C6077" w:rsidP="005C6077">
            <w:pPr>
              <w:rPr>
                <w:lang w:val="fr-FR"/>
              </w:rPr>
            </w:pPr>
          </w:p>
        </w:tc>
        <w:tc>
          <w:tcPr>
            <w:tcW w:w="3118" w:type="dxa"/>
          </w:tcPr>
          <w:p w:rsidR="005C6077" w:rsidRPr="000817CD" w:rsidRDefault="005C6077" w:rsidP="005C6077">
            <w:pPr>
              <w:rPr>
                <w:lang w:val="fr-FR"/>
              </w:rPr>
            </w:pPr>
            <w:r w:rsidRPr="003B2EEF">
              <w:rPr>
                <w:lang w:val="fr-FR"/>
              </w:rPr>
              <w:t>02</w:t>
            </w:r>
          </w:p>
        </w:tc>
        <w:tc>
          <w:tcPr>
            <w:tcW w:w="2552" w:type="dxa"/>
          </w:tcPr>
          <w:p w:rsidR="005C6077" w:rsidRPr="003B2EEF" w:rsidRDefault="00AC020E" w:rsidP="00AC020E">
            <w:pPr>
              <w:rPr>
                <w:lang w:val="fr-FR"/>
              </w:rPr>
            </w:pPr>
            <w:r w:rsidRPr="003B2EEF">
              <w:rPr>
                <w:lang w:val="fr-FR"/>
              </w:rPr>
              <w:t xml:space="preserve">Remplacer la valeur existante </w:t>
            </w:r>
            <w:r w:rsidRPr="003B2EEF">
              <w:rPr>
                <w:i/>
                <w:iCs/>
                <w:lang w:val="fr-FR"/>
              </w:rPr>
              <w:t xml:space="preserve">CH </w:t>
            </w:r>
            <w:r w:rsidRPr="003B2EEF">
              <w:rPr>
                <w:lang w:val="fr-FR"/>
              </w:rPr>
              <w:t xml:space="preserve">par </w:t>
            </w:r>
            <w:r w:rsidRPr="003B2EEF">
              <w:rPr>
                <w:i/>
                <w:iCs/>
                <w:lang w:val="fr-FR"/>
              </w:rPr>
              <w:t>02</w:t>
            </w:r>
          </w:p>
        </w:tc>
      </w:tr>
    </w:tbl>
    <w:p w:rsidR="00AC020E" w:rsidRPr="003B2EEF" w:rsidRDefault="00AC020E" w:rsidP="00AC020E">
      <w:pPr>
        <w:pStyle w:val="Liste"/>
        <w:numPr>
          <w:ilvl w:val="0"/>
          <w:numId w:val="10"/>
        </w:numPr>
        <w:spacing w:before="240"/>
        <w:rPr>
          <w:rStyle w:val="Object"/>
          <w:i w:val="0"/>
          <w:iCs/>
          <w:lang w:val="fr-FR"/>
        </w:rPr>
      </w:pPr>
      <w:r w:rsidRPr="003B2EEF">
        <w:rPr>
          <w:rStyle w:val="Object"/>
          <w:lang w:val="fr-FR"/>
        </w:rPr>
        <w:t>Sauvegarde</w:t>
      </w:r>
      <w:r w:rsidR="00F242F0" w:rsidRPr="003B2EEF">
        <w:rPr>
          <w:rStyle w:val="Object"/>
          <w:lang w:val="fr-FR"/>
        </w:rPr>
        <w:t>r</w:t>
      </w:r>
      <w:r w:rsidRPr="003B2EEF">
        <w:rPr>
          <w:rStyle w:val="Object"/>
          <w:i w:val="0"/>
          <w:iCs/>
          <w:lang w:val="fr-FR"/>
        </w:rPr>
        <w:t xml:space="preserve"> les données.</w:t>
      </w:r>
    </w:p>
    <w:p w:rsidR="006F6202" w:rsidRPr="003B2EEF" w:rsidRDefault="006F6202" w:rsidP="006F6202">
      <w:pPr>
        <w:pStyle w:val="Liste"/>
        <w:numPr>
          <w:ilvl w:val="0"/>
          <w:numId w:val="10"/>
        </w:numPr>
        <w:spacing w:before="240"/>
        <w:rPr>
          <w:rStyle w:val="Object"/>
          <w:i w:val="0"/>
          <w:iCs/>
          <w:lang w:val="fr-FR"/>
        </w:rPr>
      </w:pPr>
      <w:r w:rsidRPr="003B2EEF">
        <w:rPr>
          <w:rStyle w:val="Object"/>
          <w:i w:val="0"/>
          <w:iCs/>
          <w:lang w:val="fr-FR"/>
        </w:rPr>
        <w:t xml:space="preserve">Exécutez les étapes du scénario avec l’article </w:t>
      </w:r>
      <w:r w:rsidRPr="003B2EEF">
        <w:rPr>
          <w:rStyle w:val="Object"/>
          <w:lang w:val="fr-FR"/>
        </w:rPr>
        <w:t>YM1000-007</w:t>
      </w:r>
    </w:p>
    <w:p w:rsidR="00AC020E" w:rsidRPr="003B2EEF" w:rsidRDefault="00AC020E" w:rsidP="00AC020E">
      <w:pPr>
        <w:pStyle w:val="Titre9"/>
        <w:rPr>
          <w:lang w:val="fr-FR"/>
        </w:rPr>
      </w:pPr>
      <w:r w:rsidRPr="003B2EEF">
        <w:rPr>
          <w:lang w:val="fr-FR"/>
        </w:rPr>
        <w:t>Résultat</w:t>
      </w:r>
    </w:p>
    <w:p w:rsidR="00B1609E" w:rsidRPr="003B2EEF" w:rsidRDefault="00AC020E" w:rsidP="009A5472">
      <w:pPr>
        <w:rPr>
          <w:lang w:val="fr-FR"/>
        </w:rPr>
      </w:pPr>
      <w:r w:rsidRPr="003B2EEF">
        <w:rPr>
          <w:lang w:val="fr-FR"/>
        </w:rPr>
        <w:t>La gestion obli</w:t>
      </w:r>
      <w:r w:rsidR="001063AE" w:rsidRPr="003B2EEF">
        <w:rPr>
          <w:lang w:val="fr-FR"/>
        </w:rPr>
        <w:t>gatoire par lots est supprimée.</w:t>
      </w:r>
    </w:p>
    <w:p w:rsidR="00FF47C4" w:rsidRPr="003B2EEF" w:rsidRDefault="00FF47C4" w:rsidP="007903FA">
      <w:pPr>
        <w:ind w:left="720"/>
        <w:rPr>
          <w:color w:val="000000"/>
          <w:lang w:val="fr-FR"/>
        </w:rPr>
      </w:pPr>
    </w:p>
    <w:p w:rsidR="00DA7952" w:rsidRPr="003B2EEF" w:rsidRDefault="00DA7952" w:rsidP="003667A7">
      <w:pPr>
        <w:pStyle w:val="Titre3"/>
        <w:ind w:left="720"/>
        <w:rPr>
          <w:lang w:val="fr-FR"/>
        </w:rPr>
      </w:pPr>
      <w:bookmarkStart w:id="10" w:name="_Toc175469832"/>
      <w:bookmarkStart w:id="11" w:name="_Toc214948899"/>
      <w:r w:rsidRPr="003B2EEF">
        <w:rPr>
          <w:lang w:val="fr-FR"/>
        </w:rPr>
        <w:t xml:space="preserve">Créer </w:t>
      </w:r>
      <w:r w:rsidR="000D7493" w:rsidRPr="003B2EEF">
        <w:rPr>
          <w:lang w:val="fr-FR"/>
        </w:rPr>
        <w:t xml:space="preserve"> les paramètres </w:t>
      </w:r>
      <w:r w:rsidRPr="003B2EEF">
        <w:rPr>
          <w:lang w:val="fr-FR"/>
        </w:rPr>
        <w:t>utilisateur pour la planification des besoins en composants</w:t>
      </w:r>
      <w:bookmarkEnd w:id="11"/>
    </w:p>
    <w:bookmarkEnd w:id="10"/>
    <w:p w:rsidR="00DA7952" w:rsidRPr="003B2EEF" w:rsidRDefault="00DA7952" w:rsidP="00DA7952">
      <w:pPr>
        <w:pStyle w:val="Titre9"/>
        <w:rPr>
          <w:lang w:val="fr-FR"/>
        </w:rPr>
      </w:pPr>
      <w:r w:rsidRPr="003B2EEF">
        <w:rPr>
          <w:lang w:val="fr-FR"/>
        </w:rPr>
        <w:t>Utilisation</w:t>
      </w:r>
    </w:p>
    <w:p w:rsidR="00DA7952" w:rsidRPr="003B2EEF" w:rsidRDefault="00DA7952" w:rsidP="00DA7952">
      <w:pPr>
        <w:rPr>
          <w:lang w:val="fr-FR"/>
        </w:rPr>
      </w:pPr>
      <w:r w:rsidRPr="003B2EEF">
        <w:rPr>
          <w:lang w:val="fr-FR"/>
        </w:rPr>
        <w:t>Au cours de cette étape, vous configurez les</w:t>
      </w:r>
      <w:r w:rsidR="00B94AAD" w:rsidRPr="003B2EEF">
        <w:rPr>
          <w:lang w:val="fr-FR"/>
        </w:rPr>
        <w:t xml:space="preserve"> paramètres </w:t>
      </w:r>
      <w:r w:rsidRPr="003B2EEF">
        <w:rPr>
          <w:lang w:val="fr-FR"/>
        </w:rPr>
        <w:t>utilisateur nécessaires à la planification des besoins en composants.</w:t>
      </w:r>
    </w:p>
    <w:p w:rsidR="00DA7952" w:rsidRPr="003B2EEF" w:rsidRDefault="00DA7952" w:rsidP="00DA7952">
      <w:pPr>
        <w:pStyle w:val="Titre9"/>
        <w:rPr>
          <w:lang w:val="fr-FR"/>
        </w:rPr>
      </w:pPr>
      <w:r w:rsidRPr="003B2EEF">
        <w:rPr>
          <w:lang w:val="fr-FR"/>
        </w:rPr>
        <w:t>Procédure</w:t>
      </w:r>
    </w:p>
    <w:p w:rsidR="00DA7952" w:rsidRPr="003B2EEF" w:rsidRDefault="00DA7952" w:rsidP="00DA7952">
      <w:pPr>
        <w:pStyle w:val="Liste"/>
        <w:numPr>
          <w:ilvl w:val="0"/>
          <w:numId w:val="4"/>
        </w:numPr>
        <w:rPr>
          <w:lang w:val="fr-FR"/>
        </w:rPr>
      </w:pPr>
      <w:r w:rsidRPr="003B2EEF">
        <w:rPr>
          <w:lang w:val="fr-FR"/>
        </w:rPr>
        <w:t>Pour accéder à la transaction, sélectionnez l’une des options de navigation suivantes :</w:t>
      </w:r>
    </w:p>
    <w:p w:rsidR="00A226CF" w:rsidRPr="003B2EEF" w:rsidRDefault="00DA7952" w:rsidP="00DA7952">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A226CF"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A226CF" w:rsidRPr="003B2EEF" w:rsidRDefault="00DA7952" w:rsidP="00DA7952">
            <w:pPr>
              <w:pStyle w:val="TableHeading"/>
              <w:rPr>
                <w:lang w:val="fr-FR"/>
              </w:rPr>
            </w:pPr>
            <w:r w:rsidRPr="003B2EEF">
              <w:rPr>
                <w:lang w:val="fr-FR"/>
              </w:rPr>
              <w:t>Menu SAP</w:t>
            </w:r>
          </w:p>
        </w:tc>
        <w:tc>
          <w:tcPr>
            <w:tcW w:w="6379" w:type="dxa"/>
            <w:tcBorders>
              <w:top w:val="single" w:sz="6" w:space="0" w:color="808080"/>
              <w:left w:val="single" w:sz="6" w:space="0" w:color="808080"/>
              <w:bottom w:val="single" w:sz="6" w:space="0" w:color="808080"/>
            </w:tcBorders>
          </w:tcPr>
          <w:p w:rsidR="00A226CF" w:rsidRPr="003B2EEF" w:rsidRDefault="005B7EBC" w:rsidP="00DA7952">
            <w:pPr>
              <w:rPr>
                <w:lang w:val="fr-FR"/>
              </w:rPr>
            </w:pPr>
            <w:r w:rsidRPr="003B2EEF">
              <w:rPr>
                <w:rFonts w:cs="Arial"/>
                <w:i/>
                <w:iCs/>
                <w:lang w:val="fr-FR"/>
              </w:rPr>
              <w:t xml:space="preserve">Logistique </w:t>
            </w:r>
            <w:r w:rsidR="00DF31B3" w:rsidRPr="003B2EEF">
              <w:rPr>
                <w:rFonts w:ascii="Symbol" w:hAnsi="Symbol" w:cs="Symbol"/>
                <w:lang w:val="fr-FR" w:eastAsia="de-DE"/>
              </w:rPr>
              <w:t></w:t>
            </w:r>
            <w:r w:rsidRPr="003B2EEF">
              <w:rPr>
                <w:rFonts w:cs="Arial"/>
                <w:i/>
                <w:iCs/>
                <w:lang w:val="fr-FR"/>
              </w:rPr>
              <w:t xml:space="preserve"> Gestion des articles </w:t>
            </w:r>
            <w:r w:rsidR="00DF31B3" w:rsidRPr="003B2EEF">
              <w:rPr>
                <w:rFonts w:ascii="Symbol" w:hAnsi="Symbol" w:cs="Symbol"/>
                <w:lang w:val="fr-FR" w:eastAsia="de-DE"/>
              </w:rPr>
              <w:t></w:t>
            </w:r>
            <w:r w:rsidRPr="003B2EEF">
              <w:rPr>
                <w:rFonts w:cs="Arial"/>
                <w:i/>
                <w:iCs/>
                <w:lang w:val="fr-FR"/>
              </w:rPr>
              <w:t xml:space="preserve"> Gestion des stocks </w:t>
            </w:r>
            <w:r w:rsidR="00DF31B3" w:rsidRPr="003B2EEF">
              <w:rPr>
                <w:rFonts w:ascii="Symbol" w:hAnsi="Symbol" w:cs="Symbol"/>
                <w:lang w:val="fr-FR" w:eastAsia="de-DE"/>
              </w:rPr>
              <w:t></w:t>
            </w:r>
            <w:r w:rsidRPr="003B2EEF">
              <w:rPr>
                <w:rFonts w:cs="Arial"/>
                <w:i/>
                <w:iCs/>
                <w:lang w:val="fr-FR"/>
              </w:rPr>
              <w:t xml:space="preserve"> Environnement </w:t>
            </w:r>
            <w:r w:rsidR="00DF31B3" w:rsidRPr="003B2EEF">
              <w:rPr>
                <w:rFonts w:ascii="Symbol" w:hAnsi="Symbol" w:cs="Symbol"/>
                <w:lang w:val="fr-FR" w:eastAsia="de-DE"/>
              </w:rPr>
              <w:t></w:t>
            </w:r>
            <w:r w:rsidRPr="003B2EEF">
              <w:rPr>
                <w:rFonts w:cs="Arial"/>
                <w:i/>
                <w:iCs/>
                <w:lang w:val="fr-FR"/>
              </w:rPr>
              <w:t xml:space="preserve"> Stocks </w:t>
            </w:r>
            <w:r w:rsidR="00DF31B3" w:rsidRPr="003B2EEF">
              <w:rPr>
                <w:rFonts w:ascii="Symbol" w:hAnsi="Symbol" w:cs="Symbol"/>
                <w:lang w:val="fr-FR" w:eastAsia="de-DE"/>
              </w:rPr>
              <w:t></w:t>
            </w:r>
            <w:r w:rsidRPr="003B2EEF">
              <w:rPr>
                <w:rFonts w:cs="Arial"/>
                <w:i/>
                <w:iCs/>
                <w:lang w:val="fr-FR"/>
              </w:rPr>
              <w:t xml:space="preserve"> Etat dynamique des stocks</w:t>
            </w:r>
          </w:p>
        </w:tc>
      </w:tr>
      <w:tr w:rsidR="00A226CF"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A226CF" w:rsidRPr="003B2EEF" w:rsidRDefault="00DA7952" w:rsidP="00DA7952">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A226CF" w:rsidRPr="003B2EEF" w:rsidRDefault="00DA7952" w:rsidP="00DA7952">
            <w:pPr>
              <w:autoSpaceDE w:val="0"/>
              <w:autoSpaceDN w:val="0"/>
              <w:adjustRightInd w:val="0"/>
              <w:rPr>
                <w:lang w:val="fr-FR"/>
              </w:rPr>
            </w:pPr>
            <w:r w:rsidRPr="003B2EEF">
              <w:rPr>
                <w:lang w:val="fr-FR"/>
              </w:rPr>
              <w:t>MD04</w:t>
            </w:r>
          </w:p>
        </w:tc>
      </w:tr>
    </w:tbl>
    <w:p w:rsidR="007E785E" w:rsidRPr="003B2EEF" w:rsidRDefault="00DA7952" w:rsidP="00DA7952">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7E785E"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7E785E" w:rsidRPr="003B2EEF" w:rsidRDefault="00DA7952" w:rsidP="00DA7952">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7E785E" w:rsidRPr="003B2EEF" w:rsidRDefault="005B7EBC" w:rsidP="00102D39">
            <w:pPr>
              <w:autoSpaceDE w:val="0"/>
              <w:autoSpaceDN w:val="0"/>
              <w:adjustRightInd w:val="0"/>
              <w:rPr>
                <w:lang w:val="fr-FR"/>
              </w:rPr>
            </w:pPr>
            <w:r w:rsidRPr="003B2EEF">
              <w:rPr>
                <w:lang w:val="fr-FR"/>
              </w:rPr>
              <w:t>Planificateur de la production</w:t>
            </w:r>
            <w:r w:rsidR="00102D39" w:rsidRPr="003B2EEF">
              <w:rPr>
                <w:lang w:val="fr-FR"/>
              </w:rPr>
              <w:t xml:space="preserve"> (SAP_BPR_PRODUCTIONPLANNER_EX-S)</w:t>
            </w:r>
          </w:p>
        </w:tc>
      </w:tr>
      <w:tr w:rsidR="007E785E"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7E785E" w:rsidRPr="003B2EEF" w:rsidRDefault="00DA7952" w:rsidP="00DA7952">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7E785E" w:rsidRPr="003B2EEF" w:rsidRDefault="005B7EBC" w:rsidP="00DA7952">
            <w:pPr>
              <w:autoSpaceDE w:val="0"/>
              <w:autoSpaceDN w:val="0"/>
              <w:adjustRightInd w:val="0"/>
              <w:rPr>
                <w:lang w:val="fr-FR"/>
              </w:rPr>
            </w:pPr>
            <w:r w:rsidRPr="003B2EEF">
              <w:rPr>
                <w:i/>
                <w:iCs/>
                <w:lang w:val="fr-FR"/>
              </w:rPr>
              <w:t>Planification de la production</w:t>
            </w:r>
            <w:r w:rsidR="00DA7952" w:rsidRPr="003B2EEF">
              <w:rPr>
                <w:i/>
                <w:iCs/>
                <w:lang w:val="fr-FR"/>
              </w:rPr>
              <w:t xml:space="preserve"> </w:t>
            </w:r>
            <w:r w:rsidR="00DA7952" w:rsidRPr="003B2EEF">
              <w:rPr>
                <w:lang w:val="fr-FR"/>
              </w:rPr>
              <w:sym w:font="Symbol" w:char="F0AE"/>
            </w:r>
            <w:r w:rsidRPr="003B2EEF">
              <w:rPr>
                <w:i/>
                <w:iCs/>
                <w:lang w:val="fr-FR"/>
              </w:rPr>
              <w:t xml:space="preserve"> Calcul des besoins en composants</w:t>
            </w:r>
            <w:r w:rsidR="00DA7952" w:rsidRPr="003B2EEF">
              <w:rPr>
                <w:i/>
                <w:iCs/>
                <w:lang w:val="fr-FR"/>
              </w:rPr>
              <w:t xml:space="preserve"> </w:t>
            </w:r>
            <w:r w:rsidR="00DA7952" w:rsidRPr="003B2EEF">
              <w:rPr>
                <w:lang w:val="fr-FR"/>
              </w:rPr>
              <w:sym w:font="Symbol" w:char="F0AE"/>
            </w:r>
            <w:r w:rsidR="00DA7952" w:rsidRPr="003B2EEF">
              <w:rPr>
                <w:i/>
                <w:iCs/>
                <w:lang w:val="fr-FR"/>
              </w:rPr>
              <w:t xml:space="preserve"> </w:t>
            </w:r>
            <w:r w:rsidRPr="003B2EEF">
              <w:rPr>
                <w:i/>
                <w:iCs/>
                <w:lang w:val="fr-FR"/>
              </w:rPr>
              <w:t xml:space="preserve">Etat dynamique des stocks </w:t>
            </w:r>
            <w:r w:rsidR="003F0843" w:rsidRPr="003B2EEF">
              <w:rPr>
                <w:i/>
                <w:iCs/>
                <w:lang w:val="fr-FR"/>
              </w:rPr>
              <w:t>:</w:t>
            </w:r>
            <w:r w:rsidRPr="003B2EEF">
              <w:rPr>
                <w:i/>
                <w:iCs/>
                <w:lang w:val="fr-FR"/>
              </w:rPr>
              <w:t xml:space="preserve"> </w:t>
            </w:r>
            <w:r w:rsidR="003F0843" w:rsidRPr="003B2EEF">
              <w:rPr>
                <w:i/>
                <w:iCs/>
                <w:lang w:val="fr-FR"/>
              </w:rPr>
              <w:t>a</w:t>
            </w:r>
            <w:r w:rsidRPr="003B2EEF">
              <w:rPr>
                <w:i/>
                <w:iCs/>
                <w:lang w:val="fr-FR"/>
              </w:rPr>
              <w:t>ffichage individuel</w:t>
            </w:r>
          </w:p>
        </w:tc>
      </w:tr>
    </w:tbl>
    <w:p w:rsidR="007E785E" w:rsidRPr="003B2EEF" w:rsidRDefault="007E785E" w:rsidP="007E785E">
      <w:pPr>
        <w:pStyle w:val="Liste"/>
        <w:rPr>
          <w:color w:val="000000"/>
          <w:lang w:val="fr-FR"/>
        </w:rPr>
      </w:pPr>
    </w:p>
    <w:p w:rsidR="00A226CF" w:rsidRPr="003B2EEF" w:rsidRDefault="00DA7952" w:rsidP="00DA7952">
      <w:pPr>
        <w:pStyle w:val="Liste"/>
        <w:numPr>
          <w:ilvl w:val="0"/>
          <w:numId w:val="4"/>
        </w:numPr>
        <w:spacing w:before="240"/>
        <w:ind w:left="357" w:hanging="357"/>
        <w:rPr>
          <w:lang w:val="fr-FR"/>
        </w:rPr>
      </w:pPr>
      <w:r w:rsidRPr="003B2EEF">
        <w:rPr>
          <w:lang w:val="fr-FR"/>
        </w:rPr>
        <w:t xml:space="preserve">Dans l'écran </w:t>
      </w:r>
      <w:r w:rsidR="005B7EBC" w:rsidRPr="003B2EEF">
        <w:rPr>
          <w:i/>
          <w:iCs/>
          <w:lang w:val="fr-FR"/>
        </w:rPr>
        <w:t>Etat dynamique des stocks actuel: écran initial</w:t>
      </w:r>
      <w:r w:rsidRPr="003B2EEF">
        <w:rPr>
          <w:lang w:val="fr-FR"/>
        </w:rPr>
        <w:t>, saisissez les données suivantes :</w:t>
      </w:r>
    </w:p>
    <w:tbl>
      <w:tblPr>
        <w:tblW w:w="8630"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80"/>
        <w:gridCol w:w="1350"/>
        <w:gridCol w:w="2329"/>
        <w:gridCol w:w="3071"/>
      </w:tblGrid>
      <w:tr w:rsidR="00A226CF" w:rsidRPr="003B2EEF" w:rsidTr="009D55CE">
        <w:tblPrEx>
          <w:tblCellMar>
            <w:top w:w="0" w:type="dxa"/>
            <w:bottom w:w="0" w:type="dxa"/>
          </w:tblCellMar>
        </w:tblPrEx>
        <w:trPr>
          <w:tblHeader/>
        </w:trPr>
        <w:tc>
          <w:tcPr>
            <w:tcW w:w="1880" w:type="dxa"/>
            <w:shd w:val="pct10" w:color="auto" w:fill="auto"/>
          </w:tcPr>
          <w:p w:rsidR="00A226CF" w:rsidRPr="003B2EEF" w:rsidRDefault="00DA7952" w:rsidP="00DA7952">
            <w:pPr>
              <w:rPr>
                <w:lang w:val="fr-FR"/>
              </w:rPr>
            </w:pPr>
            <w:r w:rsidRPr="003B2EEF">
              <w:rPr>
                <w:b/>
                <w:bCs/>
                <w:lang w:val="fr-FR"/>
              </w:rPr>
              <w:t>Nom de zone</w:t>
            </w:r>
          </w:p>
        </w:tc>
        <w:tc>
          <w:tcPr>
            <w:tcW w:w="1350" w:type="dxa"/>
            <w:shd w:val="pct10" w:color="auto" w:fill="auto"/>
          </w:tcPr>
          <w:p w:rsidR="00A226CF" w:rsidRPr="003B2EEF" w:rsidRDefault="00DA7952" w:rsidP="00DA7952">
            <w:pPr>
              <w:rPr>
                <w:lang w:val="fr-FR"/>
              </w:rPr>
            </w:pPr>
            <w:r w:rsidRPr="003B2EEF">
              <w:rPr>
                <w:b/>
                <w:bCs/>
                <w:lang w:val="fr-FR"/>
              </w:rPr>
              <w:t>Description</w:t>
            </w:r>
          </w:p>
        </w:tc>
        <w:tc>
          <w:tcPr>
            <w:tcW w:w="2329" w:type="dxa"/>
            <w:shd w:val="pct10" w:color="auto" w:fill="auto"/>
          </w:tcPr>
          <w:p w:rsidR="00A226CF" w:rsidRPr="003B2EEF" w:rsidRDefault="00DA7952" w:rsidP="00DA7952">
            <w:pPr>
              <w:rPr>
                <w:lang w:val="fr-FR"/>
              </w:rPr>
            </w:pPr>
            <w:r w:rsidRPr="003B2EEF">
              <w:rPr>
                <w:b/>
                <w:bCs/>
                <w:lang w:val="fr-FR"/>
              </w:rPr>
              <w:t>Action utilisateur et valeurs</w:t>
            </w:r>
          </w:p>
        </w:tc>
        <w:tc>
          <w:tcPr>
            <w:tcW w:w="3071" w:type="dxa"/>
            <w:shd w:val="pct10" w:color="auto" w:fill="auto"/>
          </w:tcPr>
          <w:p w:rsidR="00A226CF" w:rsidRPr="003B2EEF" w:rsidRDefault="00DA7952" w:rsidP="00DA7952">
            <w:pPr>
              <w:rPr>
                <w:lang w:val="fr-FR"/>
              </w:rPr>
            </w:pPr>
            <w:r w:rsidRPr="003B2EEF">
              <w:rPr>
                <w:b/>
                <w:bCs/>
                <w:lang w:val="fr-FR"/>
              </w:rPr>
              <w:t>Commentaire</w:t>
            </w:r>
          </w:p>
        </w:tc>
      </w:tr>
      <w:tr w:rsidR="009D55CE" w:rsidRPr="002F373A" w:rsidTr="009D55CE">
        <w:tblPrEx>
          <w:tblCellMar>
            <w:top w:w="0" w:type="dxa"/>
            <w:bottom w:w="0" w:type="dxa"/>
          </w:tblCellMar>
        </w:tblPrEx>
        <w:tc>
          <w:tcPr>
            <w:tcW w:w="1880" w:type="dxa"/>
          </w:tcPr>
          <w:p w:rsidR="009D55CE" w:rsidRPr="003B2EEF" w:rsidRDefault="009D55CE" w:rsidP="00DA7952">
            <w:pPr>
              <w:pStyle w:val="Liste"/>
              <w:rPr>
                <w:lang w:val="fr-FR"/>
              </w:rPr>
            </w:pPr>
            <w:r w:rsidRPr="003B2EEF">
              <w:rPr>
                <w:i/>
                <w:iCs/>
                <w:lang w:val="fr-FR"/>
              </w:rPr>
              <w:t>Article</w:t>
            </w:r>
          </w:p>
        </w:tc>
        <w:tc>
          <w:tcPr>
            <w:tcW w:w="1350" w:type="dxa"/>
          </w:tcPr>
          <w:p w:rsidR="009D55CE" w:rsidRPr="003B2EEF" w:rsidRDefault="009D55CE" w:rsidP="005C6077">
            <w:pPr>
              <w:rPr>
                <w:lang w:val="fr-FR"/>
              </w:rPr>
            </w:pPr>
          </w:p>
        </w:tc>
        <w:tc>
          <w:tcPr>
            <w:tcW w:w="2329" w:type="dxa"/>
          </w:tcPr>
          <w:p w:rsidR="009D55CE" w:rsidRPr="003B2EEF" w:rsidRDefault="009D55CE" w:rsidP="009D55CE">
            <w:pPr>
              <w:pStyle w:val="Liste"/>
              <w:rPr>
                <w:lang w:val="fr-FR"/>
              </w:rPr>
            </w:pPr>
            <w:r w:rsidRPr="003B2EEF">
              <w:rPr>
                <w:lang w:val="fr-FR"/>
              </w:rPr>
              <w:t>YM1000-001</w:t>
            </w:r>
          </w:p>
        </w:tc>
        <w:tc>
          <w:tcPr>
            <w:tcW w:w="3071" w:type="dxa"/>
          </w:tcPr>
          <w:p w:rsidR="009D55CE" w:rsidRPr="002F373A" w:rsidRDefault="009D55CE" w:rsidP="009D55CE">
            <w:r w:rsidRPr="002F373A">
              <w:rPr>
                <w:rFonts w:cs="Arial"/>
              </w:rPr>
              <w:t>YM1000-002,FERT,MTS,VAR,PD,WM,E</w:t>
            </w:r>
          </w:p>
        </w:tc>
      </w:tr>
      <w:tr w:rsidR="00A226CF" w:rsidRPr="003B2EEF" w:rsidTr="009D55CE">
        <w:tblPrEx>
          <w:tblCellMar>
            <w:top w:w="0" w:type="dxa"/>
            <w:bottom w:w="0" w:type="dxa"/>
          </w:tblCellMar>
        </w:tblPrEx>
        <w:tc>
          <w:tcPr>
            <w:tcW w:w="1880" w:type="dxa"/>
          </w:tcPr>
          <w:p w:rsidR="00A226CF" w:rsidRPr="003B2EEF" w:rsidRDefault="005B7EBC" w:rsidP="00DA7952">
            <w:pPr>
              <w:pStyle w:val="Liste"/>
              <w:rPr>
                <w:lang w:val="fr-FR"/>
              </w:rPr>
            </w:pPr>
            <w:r w:rsidRPr="003B2EEF">
              <w:rPr>
                <w:i/>
                <w:iCs/>
                <w:lang w:val="fr-FR"/>
              </w:rPr>
              <w:t>Division</w:t>
            </w:r>
          </w:p>
        </w:tc>
        <w:tc>
          <w:tcPr>
            <w:tcW w:w="1350" w:type="dxa"/>
          </w:tcPr>
          <w:p w:rsidR="00A226CF" w:rsidRPr="003B2EEF" w:rsidRDefault="00A226CF" w:rsidP="005C6077">
            <w:pPr>
              <w:rPr>
                <w:lang w:val="fr-FR"/>
              </w:rPr>
            </w:pPr>
          </w:p>
        </w:tc>
        <w:tc>
          <w:tcPr>
            <w:tcW w:w="2329" w:type="dxa"/>
          </w:tcPr>
          <w:p w:rsidR="00A226CF" w:rsidRPr="003B2EEF" w:rsidRDefault="00B94AAD" w:rsidP="00DA7952">
            <w:pPr>
              <w:pStyle w:val="Liste"/>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3071" w:type="dxa"/>
          </w:tcPr>
          <w:p w:rsidR="00A226CF" w:rsidRPr="003B2EEF" w:rsidRDefault="00DA7952" w:rsidP="00DA7952">
            <w:pPr>
              <w:rPr>
                <w:lang w:val="fr-FR"/>
              </w:rPr>
            </w:pPr>
            <w:r w:rsidRPr="003B2EEF">
              <w:rPr>
                <w:lang w:val="fr-FR"/>
              </w:rPr>
              <w:t>Division de production</w:t>
            </w:r>
          </w:p>
        </w:tc>
      </w:tr>
    </w:tbl>
    <w:p w:rsidR="00DA7952" w:rsidRPr="003B2EEF" w:rsidRDefault="00DA7952" w:rsidP="00DA7952">
      <w:pPr>
        <w:pStyle w:val="Liste"/>
        <w:numPr>
          <w:ilvl w:val="0"/>
          <w:numId w:val="4"/>
        </w:numPr>
        <w:spacing w:before="240"/>
        <w:ind w:left="357" w:hanging="357"/>
        <w:rPr>
          <w:lang w:val="fr-FR"/>
        </w:rPr>
      </w:pPr>
      <w:r w:rsidRPr="003B2EEF">
        <w:rPr>
          <w:lang w:val="fr-FR"/>
        </w:rPr>
        <w:t xml:space="preserve">Sélectionnez </w:t>
      </w:r>
      <w:r w:rsidRPr="003B2EEF">
        <w:rPr>
          <w:i/>
          <w:iCs/>
          <w:lang w:val="fr-FR"/>
        </w:rPr>
        <w:t>Ent</w:t>
      </w:r>
      <w:r w:rsidR="005B7EBC" w:rsidRPr="003B2EEF">
        <w:rPr>
          <w:i/>
          <w:iCs/>
          <w:lang w:val="fr-FR"/>
        </w:rPr>
        <w:t>r</w:t>
      </w:r>
      <w:r w:rsidR="003F0843" w:rsidRPr="003B2EEF">
        <w:rPr>
          <w:i/>
          <w:iCs/>
          <w:lang w:val="fr-FR"/>
        </w:rPr>
        <w:t>ée</w:t>
      </w:r>
      <w:r w:rsidRPr="003B2EEF">
        <w:rPr>
          <w:lang w:val="fr-FR"/>
        </w:rPr>
        <w:t xml:space="preserve"> et confirmez le message d’information.</w:t>
      </w:r>
    </w:p>
    <w:p w:rsidR="00DA7952" w:rsidRPr="003B2EEF" w:rsidRDefault="00DA7952" w:rsidP="00DA7952">
      <w:pPr>
        <w:pStyle w:val="Liste"/>
        <w:numPr>
          <w:ilvl w:val="0"/>
          <w:numId w:val="4"/>
        </w:numPr>
        <w:rPr>
          <w:lang w:val="fr-FR"/>
        </w:rPr>
      </w:pPr>
      <w:r w:rsidRPr="003B2EEF">
        <w:rPr>
          <w:lang w:val="fr-FR"/>
        </w:rPr>
        <w:t xml:space="preserve">Sélectionnez </w:t>
      </w:r>
      <w:r w:rsidRPr="003B2EEF">
        <w:rPr>
          <w:i/>
          <w:iCs/>
          <w:lang w:val="fr-FR"/>
        </w:rPr>
        <w:t>Environ</w:t>
      </w:r>
      <w:r w:rsidR="005B7EBC" w:rsidRPr="003B2EEF">
        <w:rPr>
          <w:i/>
          <w:iCs/>
          <w:lang w:val="fr-FR"/>
        </w:rPr>
        <w:t>ne</w:t>
      </w:r>
      <w:r w:rsidRPr="003B2EEF">
        <w:rPr>
          <w:i/>
          <w:iCs/>
          <w:lang w:val="fr-FR"/>
        </w:rPr>
        <w:t>ment</w:t>
      </w:r>
      <w:r w:rsidRPr="003B2EEF">
        <w:rPr>
          <w:lang w:val="fr-FR"/>
        </w:rPr>
        <w:t xml:space="preserve"> </w:t>
      </w:r>
      <w:r w:rsidRPr="003B2EEF">
        <w:rPr>
          <w:lang w:val="fr-FR"/>
        </w:rPr>
        <w:sym w:font="Symbol" w:char="F0AE"/>
      </w:r>
      <w:r w:rsidRPr="003B2EEF">
        <w:rPr>
          <w:lang w:val="fr-FR"/>
        </w:rPr>
        <w:t xml:space="preserve"> </w:t>
      </w:r>
      <w:r w:rsidR="005B7EBC" w:rsidRPr="003B2EEF">
        <w:rPr>
          <w:i/>
          <w:iCs/>
          <w:lang w:val="fr-FR"/>
        </w:rPr>
        <w:t>Profil de n</w:t>
      </w:r>
      <w:r w:rsidRPr="003B2EEF">
        <w:rPr>
          <w:i/>
          <w:iCs/>
          <w:lang w:val="fr-FR"/>
        </w:rPr>
        <w:t>avigation</w:t>
      </w:r>
      <w:r w:rsidRPr="003B2EEF">
        <w:rPr>
          <w:lang w:val="fr-FR"/>
        </w:rPr>
        <w:t xml:space="preserve"> </w:t>
      </w:r>
      <w:r w:rsidRPr="003B2EEF">
        <w:rPr>
          <w:lang w:val="fr-FR"/>
        </w:rPr>
        <w:sym w:font="Symbol" w:char="F0AE"/>
      </w:r>
      <w:r w:rsidRPr="003B2EEF">
        <w:rPr>
          <w:lang w:val="fr-FR"/>
        </w:rPr>
        <w:t xml:space="preserve"> </w:t>
      </w:r>
      <w:r w:rsidRPr="003B2EEF">
        <w:rPr>
          <w:i/>
          <w:iCs/>
          <w:lang w:val="fr-FR"/>
        </w:rPr>
        <w:t>A</w:t>
      </w:r>
      <w:r w:rsidR="005B7EBC" w:rsidRPr="003B2EEF">
        <w:rPr>
          <w:i/>
          <w:iCs/>
          <w:lang w:val="fr-FR"/>
        </w:rPr>
        <w:t>ffecter</w:t>
      </w:r>
      <w:r w:rsidR="003F0843" w:rsidRPr="003B2EEF">
        <w:rPr>
          <w:i/>
          <w:iCs/>
          <w:lang w:val="fr-FR"/>
        </w:rPr>
        <w:t xml:space="preserve"> (Autres actions </w:t>
      </w:r>
      <w:r w:rsidR="003F0843" w:rsidRPr="003B2EEF">
        <w:rPr>
          <w:i/>
          <w:iCs/>
          <w:lang w:val="fr-FR"/>
        </w:rPr>
        <w:sym w:font="Wingdings" w:char="F0E0"/>
      </w:r>
      <w:r w:rsidR="003F0843" w:rsidRPr="003B2EEF">
        <w:rPr>
          <w:i/>
          <w:iCs/>
          <w:lang w:val="fr-FR"/>
        </w:rPr>
        <w:t xml:space="preserve"> Environnement… en NWBC</w:t>
      </w:r>
      <w:r w:rsidRPr="003B2EEF">
        <w:rPr>
          <w:lang w:val="fr-FR"/>
        </w:rPr>
        <w:t>.</w:t>
      </w:r>
    </w:p>
    <w:p w:rsidR="00DA7952" w:rsidRPr="003B2EEF" w:rsidRDefault="00DA7952" w:rsidP="00DA7952">
      <w:pPr>
        <w:pStyle w:val="Liste"/>
        <w:numPr>
          <w:ilvl w:val="0"/>
          <w:numId w:val="4"/>
        </w:numPr>
        <w:rPr>
          <w:lang w:val="fr-FR"/>
        </w:rPr>
      </w:pPr>
      <w:r w:rsidRPr="003B2EEF">
        <w:rPr>
          <w:lang w:val="fr-FR"/>
        </w:rPr>
        <w:t>Sélectionnez la page de l’ongle</w:t>
      </w:r>
      <w:r w:rsidR="005B7EBC" w:rsidRPr="003B2EEF">
        <w:rPr>
          <w:lang w:val="fr-FR"/>
        </w:rPr>
        <w:t xml:space="preserve">t </w:t>
      </w:r>
      <w:r w:rsidR="005B7EBC" w:rsidRPr="003B2EEF">
        <w:rPr>
          <w:i/>
          <w:lang w:val="fr-FR"/>
        </w:rPr>
        <w:t>Options générales</w:t>
      </w:r>
      <w:r w:rsidRPr="003B2EEF">
        <w:rPr>
          <w:lang w:val="fr-FR"/>
        </w:rPr>
        <w:t xml:space="preserve">. </w:t>
      </w:r>
    </w:p>
    <w:p w:rsidR="00DA7952" w:rsidRPr="003B2EEF" w:rsidRDefault="00DA7952" w:rsidP="00DA7952">
      <w:pPr>
        <w:pStyle w:val="Liste"/>
        <w:numPr>
          <w:ilvl w:val="0"/>
          <w:numId w:val="4"/>
        </w:numPr>
        <w:rPr>
          <w:lang w:val="fr-FR"/>
        </w:rPr>
      </w:pPr>
      <w:r w:rsidRPr="003B2EEF">
        <w:rPr>
          <w:lang w:val="fr-FR"/>
        </w:rPr>
        <w:lastRenderedPageBreak/>
        <w:t xml:space="preserve">Dans la zone </w:t>
      </w:r>
      <w:r w:rsidR="005B7EBC" w:rsidRPr="003B2EEF">
        <w:rPr>
          <w:i/>
          <w:iCs/>
          <w:lang w:val="fr-FR"/>
        </w:rPr>
        <w:t>Profil de n</w:t>
      </w:r>
      <w:r w:rsidRPr="003B2EEF">
        <w:rPr>
          <w:i/>
          <w:iCs/>
          <w:lang w:val="fr-FR"/>
        </w:rPr>
        <w:t>avigation</w:t>
      </w:r>
      <w:r w:rsidRPr="003B2EEF">
        <w:rPr>
          <w:lang w:val="fr-FR"/>
        </w:rPr>
        <w:t>, sélectio</w:t>
      </w:r>
      <w:r w:rsidR="005B7EBC" w:rsidRPr="003B2EEF">
        <w:rPr>
          <w:lang w:val="fr-FR"/>
        </w:rPr>
        <w:t>nnez le profil</w:t>
      </w:r>
      <w:r w:rsidRPr="003B2EEF">
        <w:rPr>
          <w:lang w:val="fr-FR"/>
        </w:rPr>
        <w:t xml:space="preserve"> </w:t>
      </w:r>
      <w:r w:rsidRPr="003B2EEF">
        <w:rPr>
          <w:i/>
          <w:iCs/>
          <w:lang w:val="fr-FR"/>
        </w:rPr>
        <w:t>SAPPPMRP00</w:t>
      </w:r>
      <w:r w:rsidR="005B7EBC" w:rsidRPr="003B2EEF">
        <w:rPr>
          <w:i/>
          <w:iCs/>
          <w:lang w:val="fr-FR"/>
        </w:rPr>
        <w:t xml:space="preserve"> Gestionnaire</w:t>
      </w:r>
      <w:r w:rsidRPr="003B2EEF">
        <w:rPr>
          <w:lang w:val="fr-FR"/>
        </w:rPr>
        <w:t>.</w:t>
      </w:r>
    </w:p>
    <w:p w:rsidR="00DA7952" w:rsidRPr="003B2EEF" w:rsidRDefault="00DA7952" w:rsidP="00DA7952">
      <w:pPr>
        <w:pStyle w:val="Liste"/>
        <w:numPr>
          <w:ilvl w:val="0"/>
          <w:numId w:val="4"/>
        </w:numPr>
        <w:rPr>
          <w:lang w:val="fr-FR"/>
        </w:rPr>
      </w:pPr>
      <w:r w:rsidRPr="003B2EEF">
        <w:rPr>
          <w:lang w:val="fr-FR"/>
        </w:rPr>
        <w:t xml:space="preserve">Sélectionnez </w:t>
      </w:r>
      <w:r w:rsidRPr="003B2EEF">
        <w:rPr>
          <w:i/>
          <w:iCs/>
          <w:lang w:val="fr-FR"/>
        </w:rPr>
        <w:t>Sa</w:t>
      </w:r>
      <w:r w:rsidR="005B7EBC" w:rsidRPr="003B2EEF">
        <w:rPr>
          <w:i/>
          <w:iCs/>
          <w:lang w:val="fr-FR"/>
        </w:rPr>
        <w:t>u</w:t>
      </w:r>
      <w:r w:rsidRPr="003B2EEF">
        <w:rPr>
          <w:i/>
          <w:iCs/>
          <w:lang w:val="fr-FR"/>
        </w:rPr>
        <w:t>ve</w:t>
      </w:r>
      <w:r w:rsidR="005B7EBC" w:rsidRPr="003B2EEF">
        <w:rPr>
          <w:i/>
          <w:iCs/>
          <w:lang w:val="fr-FR"/>
        </w:rPr>
        <w:t>garder</w:t>
      </w:r>
      <w:r w:rsidRPr="003B2EEF">
        <w:rPr>
          <w:lang w:val="fr-FR"/>
        </w:rPr>
        <w:t>, puis confirmez le message d’information.</w:t>
      </w:r>
    </w:p>
    <w:p w:rsidR="00DA7952" w:rsidRPr="003B2EEF" w:rsidRDefault="00DA7952" w:rsidP="00DA7952">
      <w:pPr>
        <w:pStyle w:val="Liste"/>
        <w:numPr>
          <w:ilvl w:val="0"/>
          <w:numId w:val="4"/>
        </w:numPr>
        <w:rPr>
          <w:lang w:val="fr-FR"/>
        </w:rPr>
      </w:pPr>
      <w:r w:rsidRPr="003B2EEF">
        <w:rPr>
          <w:lang w:val="fr-FR"/>
        </w:rPr>
        <w:t xml:space="preserve">Revenez à l’écran </w:t>
      </w:r>
      <w:r w:rsidR="005B7EBC" w:rsidRPr="003B2EEF">
        <w:rPr>
          <w:i/>
          <w:iCs/>
          <w:lang w:val="fr-FR"/>
        </w:rPr>
        <w:t>Menu simplifié</w:t>
      </w:r>
      <w:r w:rsidRPr="003B2EEF">
        <w:rPr>
          <w:lang w:val="fr-FR"/>
        </w:rPr>
        <w:t>.</w:t>
      </w:r>
    </w:p>
    <w:p w:rsidR="00DA7952" w:rsidRPr="003B2EEF" w:rsidRDefault="00DA7952" w:rsidP="00DA7952">
      <w:pPr>
        <w:pStyle w:val="Titre9"/>
        <w:rPr>
          <w:lang w:val="fr-FR"/>
        </w:rPr>
      </w:pPr>
      <w:r w:rsidRPr="003B2EEF">
        <w:rPr>
          <w:lang w:val="fr-FR"/>
        </w:rPr>
        <w:t>Résultat</w:t>
      </w:r>
    </w:p>
    <w:p w:rsidR="00DA7952" w:rsidRDefault="00DA7952" w:rsidP="00DA7952">
      <w:pPr>
        <w:pStyle w:val="Liste"/>
        <w:rPr>
          <w:color w:val="000000"/>
          <w:lang w:val="fr-FR"/>
        </w:rPr>
      </w:pPr>
      <w:r w:rsidRPr="003B2EEF">
        <w:rPr>
          <w:color w:val="000000"/>
          <w:lang w:val="fr-FR"/>
        </w:rPr>
        <w:t>Vous avez créé les options utilisateur nécessaires à la planification des besoins en composants.</w:t>
      </w:r>
    </w:p>
    <w:p w:rsidR="00DF31B3" w:rsidRDefault="00DF31B3" w:rsidP="00DA7952">
      <w:pPr>
        <w:pStyle w:val="Liste"/>
        <w:rPr>
          <w:color w:val="000000"/>
          <w:lang w:val="fr-FR"/>
        </w:rPr>
      </w:pPr>
    </w:p>
    <w:p w:rsidR="00DF31B3" w:rsidRPr="003B2EEF" w:rsidRDefault="00DF31B3" w:rsidP="00DA7952">
      <w:pPr>
        <w:pStyle w:val="Liste"/>
        <w:rPr>
          <w:color w:val="000000"/>
          <w:lang w:val="fr-FR"/>
        </w:rPr>
      </w:pPr>
    </w:p>
    <w:p w:rsidR="00DA7952" w:rsidRPr="003B2EEF" w:rsidRDefault="00DA7952" w:rsidP="00DF31B3">
      <w:pPr>
        <w:pStyle w:val="Titre3"/>
        <w:ind w:left="720"/>
        <w:rPr>
          <w:lang w:val="fr-FR"/>
        </w:rPr>
      </w:pPr>
      <w:bookmarkStart w:id="12" w:name="_Toc176246694"/>
      <w:bookmarkStart w:id="13" w:name="_Toc214948900"/>
      <w:r w:rsidRPr="003B2EEF">
        <w:rPr>
          <w:lang w:val="fr-FR"/>
        </w:rPr>
        <w:t>Affecter le paramètre utilisateur « CORUPROF » à la fiche utilisateur</w:t>
      </w:r>
      <w:bookmarkEnd w:id="13"/>
      <w:r w:rsidRPr="003B2EEF">
        <w:rPr>
          <w:lang w:val="fr-FR"/>
        </w:rPr>
        <w:t xml:space="preserve"> </w:t>
      </w:r>
    </w:p>
    <w:bookmarkEnd w:id="12"/>
    <w:p w:rsidR="00DA7952" w:rsidRPr="003B2EEF" w:rsidRDefault="00DA7952" w:rsidP="00DA7952">
      <w:pPr>
        <w:pStyle w:val="Titre9"/>
        <w:rPr>
          <w:lang w:val="fr-FR"/>
        </w:rPr>
      </w:pPr>
      <w:r w:rsidRPr="003B2EEF">
        <w:rPr>
          <w:lang w:val="fr-FR"/>
        </w:rPr>
        <w:t xml:space="preserve">Utilisation </w:t>
      </w:r>
    </w:p>
    <w:p w:rsidR="00DA7952" w:rsidRPr="003B2EEF" w:rsidRDefault="00DA7952" w:rsidP="00DA7952">
      <w:pPr>
        <w:rPr>
          <w:lang w:val="fr-FR"/>
        </w:rPr>
      </w:pPr>
      <w:r w:rsidRPr="003B2EEF">
        <w:rPr>
          <w:lang w:val="fr-FR"/>
        </w:rPr>
        <w:t>Au cours de cette étape, vous affectez un profil à votre utilisateur de façon à définir la structure de l’écran de confirmation d’un écran de saisie individuel.</w:t>
      </w:r>
    </w:p>
    <w:p w:rsidR="00DA7952" w:rsidRPr="003B2EEF" w:rsidRDefault="00DA7952" w:rsidP="00DA7952">
      <w:pPr>
        <w:pStyle w:val="Titre9"/>
        <w:rPr>
          <w:lang w:val="fr-FR"/>
        </w:rPr>
      </w:pPr>
      <w:r w:rsidRPr="003B2EEF">
        <w:rPr>
          <w:lang w:val="fr-FR"/>
        </w:rPr>
        <w:t xml:space="preserve">Procédure </w:t>
      </w:r>
    </w:p>
    <w:p w:rsidR="00DA7952" w:rsidRPr="003B2EEF" w:rsidRDefault="00DA7952" w:rsidP="00DA7952">
      <w:pPr>
        <w:pStyle w:val="Liste"/>
        <w:keepNext/>
        <w:numPr>
          <w:ilvl w:val="0"/>
          <w:numId w:val="13"/>
        </w:numPr>
        <w:rPr>
          <w:lang w:val="fr-FR"/>
        </w:rPr>
      </w:pPr>
      <w:r w:rsidRPr="003B2EEF">
        <w:rPr>
          <w:lang w:val="fr-FR"/>
        </w:rPr>
        <w:t>Pour accéder à l’activité, utilisez l’une des options de navigation suivantes :</w:t>
      </w:r>
    </w:p>
    <w:p w:rsidR="00DD4142" w:rsidRPr="003B2EEF" w:rsidRDefault="00DA7952" w:rsidP="00DA7952">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DD414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DD4142" w:rsidRPr="003B2EEF" w:rsidRDefault="00DA7952" w:rsidP="00DA7952">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DD4142" w:rsidRPr="003B2EEF" w:rsidRDefault="00EC64DD" w:rsidP="00DA7952">
            <w:pPr>
              <w:rPr>
                <w:lang w:val="fr-FR"/>
              </w:rPr>
            </w:pPr>
            <w:r w:rsidRPr="003B2EEF">
              <w:rPr>
                <w:i/>
                <w:iCs/>
                <w:lang w:val="fr-FR"/>
              </w:rPr>
              <w:t>Outils -&gt; Administration -&gt; Gestion des utilisateurs -&gt; Utilisateur</w:t>
            </w:r>
          </w:p>
        </w:tc>
      </w:tr>
      <w:tr w:rsidR="00DD414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DD4142" w:rsidRPr="003B2EEF" w:rsidRDefault="00DA7952" w:rsidP="00DA7952">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DD4142" w:rsidRPr="003B2EEF" w:rsidRDefault="00DA7952" w:rsidP="00DA7952">
            <w:pPr>
              <w:autoSpaceDE w:val="0"/>
              <w:autoSpaceDN w:val="0"/>
              <w:adjustRightInd w:val="0"/>
              <w:rPr>
                <w:rFonts w:cs="Arial"/>
                <w:b/>
                <w:lang w:val="fr-FR"/>
              </w:rPr>
            </w:pPr>
            <w:r w:rsidRPr="003B2EEF">
              <w:rPr>
                <w:rStyle w:val="UserInput"/>
                <w:rFonts w:ascii="Arial" w:hAnsi="Arial" w:cs="Arial"/>
                <w:b w:val="0"/>
                <w:lang w:val="fr-FR"/>
              </w:rPr>
              <w:t xml:space="preserve">SU01 </w:t>
            </w:r>
          </w:p>
        </w:tc>
      </w:tr>
    </w:tbl>
    <w:p w:rsidR="00DD4142" w:rsidRPr="003B2EEF" w:rsidRDefault="00DA7952" w:rsidP="00DA7952">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DD4142" w:rsidRPr="006B7D48">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DD4142" w:rsidRPr="003B2EEF" w:rsidRDefault="00DA7952" w:rsidP="00DA7952">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DD4142" w:rsidRPr="006B7D48" w:rsidRDefault="00EC64DD" w:rsidP="00102D39">
            <w:pPr>
              <w:autoSpaceDE w:val="0"/>
              <w:autoSpaceDN w:val="0"/>
              <w:adjustRightInd w:val="0"/>
              <w:rPr>
                <w:lang w:val="en-US"/>
              </w:rPr>
            </w:pPr>
            <w:r w:rsidRPr="006B7D48">
              <w:rPr>
                <w:lang w:val="en-US"/>
              </w:rPr>
              <w:t>Administrateur (Spécialiste</w:t>
            </w:r>
            <w:r w:rsidR="00102D39" w:rsidRPr="006B7D48">
              <w:rPr>
                <w:lang w:val="en-US"/>
              </w:rPr>
              <w:t>) SAP_BPR_CUSTOMER_IT_ADMIN-S</w:t>
            </w:r>
          </w:p>
        </w:tc>
      </w:tr>
      <w:tr w:rsidR="00DD4142"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DD4142" w:rsidRPr="003B2EEF" w:rsidRDefault="002F373A" w:rsidP="00DA7952">
            <w:pPr>
              <w:autoSpaceDE w:val="0"/>
              <w:autoSpaceDN w:val="0"/>
              <w:adjustRightInd w:val="0"/>
              <w:rPr>
                <w:lang w:val="fr-FR"/>
              </w:rPr>
            </w:pPr>
            <w:r>
              <w:rPr>
                <w:b/>
                <w:bCs/>
                <w:lang w:val="fr-FR"/>
              </w:rPr>
              <w:t xml:space="preserve">Menu </w:t>
            </w:r>
            <w:r w:rsidR="00DA7952" w:rsidRPr="003B2EEF">
              <w:rPr>
                <w:b/>
                <w:bCs/>
                <w:lang w:val="fr-FR"/>
              </w:rPr>
              <w:t>rôle utilisateur</w:t>
            </w:r>
          </w:p>
        </w:tc>
        <w:tc>
          <w:tcPr>
            <w:tcW w:w="6379" w:type="dxa"/>
            <w:tcBorders>
              <w:top w:val="single" w:sz="6" w:space="0" w:color="808080"/>
              <w:left w:val="single" w:sz="6" w:space="0" w:color="808080"/>
              <w:bottom w:val="single" w:sz="6" w:space="0" w:color="808080"/>
            </w:tcBorders>
          </w:tcPr>
          <w:p w:rsidR="00DD4142" w:rsidRPr="003B2EEF" w:rsidRDefault="00DA7952" w:rsidP="00DA7952">
            <w:pPr>
              <w:autoSpaceDE w:val="0"/>
              <w:autoSpaceDN w:val="0"/>
              <w:adjustRightInd w:val="0"/>
              <w:rPr>
                <w:lang w:val="fr-FR"/>
              </w:rPr>
            </w:pPr>
            <w:r w:rsidRPr="003B2EEF">
              <w:rPr>
                <w:i/>
                <w:iCs/>
                <w:lang w:val="fr-FR"/>
              </w:rPr>
              <w:t xml:space="preserve">Administration </w:t>
            </w:r>
            <w:r w:rsidRPr="003B2EEF">
              <w:rPr>
                <w:rFonts w:ascii="Symbol" w:hAnsi="Symbol" w:cs="Symbol"/>
                <w:lang w:val="fr-FR"/>
              </w:rPr>
              <w:t></w:t>
            </w:r>
            <w:r w:rsidRPr="003B2EEF">
              <w:rPr>
                <w:lang w:val="fr-FR"/>
              </w:rPr>
              <w:t xml:space="preserve"> </w:t>
            </w:r>
            <w:r w:rsidR="00EC64DD" w:rsidRPr="003B2EEF">
              <w:rPr>
                <w:i/>
                <w:iCs/>
                <w:lang w:val="fr-FR"/>
              </w:rPr>
              <w:t>Administration des utilisateurs</w:t>
            </w:r>
            <w:r w:rsidRPr="003B2EEF">
              <w:rPr>
                <w:i/>
                <w:iCs/>
                <w:lang w:val="fr-FR"/>
              </w:rPr>
              <w:t xml:space="preserve"> </w:t>
            </w:r>
            <w:r w:rsidRPr="003B2EEF">
              <w:rPr>
                <w:rFonts w:ascii="Symbol" w:hAnsi="Symbol" w:cs="Symbol"/>
                <w:lang w:val="fr-FR"/>
              </w:rPr>
              <w:t></w:t>
            </w:r>
            <w:r w:rsidRPr="003B2EEF">
              <w:rPr>
                <w:lang w:val="fr-FR"/>
              </w:rPr>
              <w:t xml:space="preserve"> </w:t>
            </w:r>
            <w:r w:rsidR="00EC64DD" w:rsidRPr="003B2EEF">
              <w:rPr>
                <w:i/>
                <w:iCs/>
                <w:lang w:val="fr-FR"/>
              </w:rPr>
              <w:t>Gestion des utilisateurs</w:t>
            </w:r>
          </w:p>
        </w:tc>
      </w:tr>
    </w:tbl>
    <w:p w:rsidR="00DD4142" w:rsidRPr="003B2EEF" w:rsidRDefault="00DA7952" w:rsidP="00DA7952">
      <w:pPr>
        <w:pStyle w:val="Liste"/>
        <w:numPr>
          <w:ilvl w:val="0"/>
          <w:numId w:val="13"/>
        </w:numPr>
        <w:spacing w:before="240"/>
        <w:rPr>
          <w:lang w:val="fr-FR"/>
        </w:rPr>
      </w:pPr>
      <w:r w:rsidRPr="003B2EEF">
        <w:rPr>
          <w:lang w:val="fr-FR"/>
        </w:rPr>
        <w:t xml:space="preserve">Dans l'écran </w:t>
      </w:r>
      <w:r w:rsidR="00EC64DD" w:rsidRPr="003B2EEF">
        <w:rPr>
          <w:rStyle w:val="Object"/>
          <w:lang w:val="fr-FR"/>
        </w:rPr>
        <w:t xml:space="preserve">Gestion des </w:t>
      </w:r>
      <w:r w:rsidR="001130EC" w:rsidRPr="003B2EEF">
        <w:rPr>
          <w:rStyle w:val="Object"/>
          <w:lang w:val="fr-FR"/>
        </w:rPr>
        <w:t>utilisateurs</w:t>
      </w:r>
      <w:r w:rsidRPr="003B2EEF">
        <w:rPr>
          <w:rStyle w:val="Object"/>
          <w:lang w:val="fr-FR"/>
        </w:rPr>
        <w:t xml:space="preserve">: </w:t>
      </w:r>
      <w:r w:rsidR="00EC64DD" w:rsidRPr="003B2EEF">
        <w:rPr>
          <w:rStyle w:val="Object"/>
          <w:lang w:val="fr-FR"/>
        </w:rPr>
        <w:t>écran i</w:t>
      </w:r>
      <w:r w:rsidRPr="003B2EEF">
        <w:rPr>
          <w:rStyle w:val="Object"/>
          <w:lang w:val="fr-FR"/>
        </w:rPr>
        <w:t>nitial</w:t>
      </w:r>
      <w:r w:rsidRPr="003B2EEF">
        <w:rPr>
          <w:lang w:val="fr-FR"/>
        </w:rPr>
        <w:t>, saisissez les données suivantes :</w:t>
      </w:r>
    </w:p>
    <w:tbl>
      <w:tblPr>
        <w:tblW w:w="8651"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2250"/>
        <w:gridCol w:w="2700"/>
        <w:gridCol w:w="2181"/>
      </w:tblGrid>
      <w:tr w:rsidR="00DD4142" w:rsidRPr="003B2EEF">
        <w:tblPrEx>
          <w:tblCellMar>
            <w:top w:w="0" w:type="dxa"/>
            <w:bottom w:w="0" w:type="dxa"/>
          </w:tblCellMar>
        </w:tblPrEx>
        <w:tc>
          <w:tcPr>
            <w:tcW w:w="1520" w:type="dxa"/>
            <w:shd w:val="pct10" w:color="auto" w:fill="auto"/>
          </w:tcPr>
          <w:p w:rsidR="00DD4142" w:rsidRPr="003B2EEF" w:rsidRDefault="00DA7952" w:rsidP="00DA7952">
            <w:pPr>
              <w:rPr>
                <w:lang w:val="fr-FR"/>
              </w:rPr>
            </w:pPr>
            <w:r w:rsidRPr="003B2EEF">
              <w:rPr>
                <w:b/>
                <w:bCs/>
                <w:lang w:val="fr-FR"/>
              </w:rPr>
              <w:t>Nom de zone</w:t>
            </w:r>
          </w:p>
        </w:tc>
        <w:tc>
          <w:tcPr>
            <w:tcW w:w="2250" w:type="dxa"/>
            <w:shd w:val="pct10" w:color="auto" w:fill="auto"/>
          </w:tcPr>
          <w:p w:rsidR="00DD4142" w:rsidRPr="003B2EEF" w:rsidRDefault="00DA7952" w:rsidP="00DA7952">
            <w:pPr>
              <w:rPr>
                <w:lang w:val="fr-FR"/>
              </w:rPr>
            </w:pPr>
            <w:r w:rsidRPr="003B2EEF">
              <w:rPr>
                <w:b/>
                <w:bCs/>
                <w:lang w:val="fr-FR"/>
              </w:rPr>
              <w:t>Description</w:t>
            </w:r>
          </w:p>
        </w:tc>
        <w:tc>
          <w:tcPr>
            <w:tcW w:w="2700" w:type="dxa"/>
            <w:shd w:val="pct10" w:color="auto" w:fill="auto"/>
          </w:tcPr>
          <w:p w:rsidR="00DD4142" w:rsidRPr="003B2EEF" w:rsidRDefault="00DA7952" w:rsidP="00DA7952">
            <w:pPr>
              <w:rPr>
                <w:lang w:val="fr-FR"/>
              </w:rPr>
            </w:pPr>
            <w:r w:rsidRPr="003B2EEF">
              <w:rPr>
                <w:b/>
                <w:bCs/>
                <w:lang w:val="fr-FR"/>
              </w:rPr>
              <w:t>Action utilisateur et valeurs</w:t>
            </w:r>
          </w:p>
        </w:tc>
        <w:tc>
          <w:tcPr>
            <w:tcW w:w="2181" w:type="dxa"/>
            <w:shd w:val="pct10" w:color="auto" w:fill="auto"/>
          </w:tcPr>
          <w:p w:rsidR="00DD4142" w:rsidRPr="003B2EEF" w:rsidRDefault="00DA7952" w:rsidP="00DA7952">
            <w:pPr>
              <w:rPr>
                <w:lang w:val="fr-FR"/>
              </w:rPr>
            </w:pPr>
            <w:r w:rsidRPr="003B2EEF">
              <w:rPr>
                <w:b/>
                <w:bCs/>
                <w:lang w:val="fr-FR"/>
              </w:rPr>
              <w:t>Commentaire</w:t>
            </w:r>
          </w:p>
        </w:tc>
      </w:tr>
      <w:tr w:rsidR="00DD4142" w:rsidRPr="003B2EEF">
        <w:tblPrEx>
          <w:tblCellMar>
            <w:top w:w="0" w:type="dxa"/>
            <w:bottom w:w="0" w:type="dxa"/>
          </w:tblCellMar>
        </w:tblPrEx>
        <w:tc>
          <w:tcPr>
            <w:tcW w:w="1520" w:type="dxa"/>
          </w:tcPr>
          <w:p w:rsidR="00DD4142" w:rsidRPr="003B2EEF" w:rsidRDefault="00EC64DD" w:rsidP="00DA7952">
            <w:pPr>
              <w:rPr>
                <w:lang w:val="fr-FR"/>
              </w:rPr>
            </w:pPr>
            <w:r w:rsidRPr="003B2EEF">
              <w:rPr>
                <w:i/>
                <w:iCs/>
                <w:lang w:val="fr-FR"/>
              </w:rPr>
              <w:t>Util.</w:t>
            </w:r>
            <w:r w:rsidR="00DA7952" w:rsidRPr="003B2EEF">
              <w:rPr>
                <w:i/>
                <w:iCs/>
                <w:lang w:val="fr-FR"/>
              </w:rPr>
              <w:t xml:space="preserve"> </w:t>
            </w:r>
          </w:p>
        </w:tc>
        <w:tc>
          <w:tcPr>
            <w:tcW w:w="2250" w:type="dxa"/>
          </w:tcPr>
          <w:p w:rsidR="00DD4142" w:rsidRPr="003B2EEF" w:rsidRDefault="00DD4142" w:rsidP="00556046">
            <w:pPr>
              <w:rPr>
                <w:lang w:val="fr-FR"/>
              </w:rPr>
            </w:pPr>
          </w:p>
        </w:tc>
        <w:tc>
          <w:tcPr>
            <w:tcW w:w="2700" w:type="dxa"/>
          </w:tcPr>
          <w:p w:rsidR="00DD4142" w:rsidRPr="003B2EEF" w:rsidRDefault="00DA7952" w:rsidP="00DA7952">
            <w:pPr>
              <w:rPr>
                <w:lang w:val="fr-FR"/>
              </w:rPr>
            </w:pPr>
            <w:r w:rsidRPr="003B2EEF">
              <w:rPr>
                <w:lang w:val="fr-FR"/>
              </w:rPr>
              <w:t xml:space="preserve">Saisir </w:t>
            </w:r>
            <w:r w:rsidR="00C923FC" w:rsidRPr="003B2EEF">
              <w:rPr>
                <w:lang w:val="fr-FR"/>
              </w:rPr>
              <w:t xml:space="preserve">votre </w:t>
            </w:r>
            <w:r w:rsidRPr="003B2EEF">
              <w:rPr>
                <w:lang w:val="fr-FR"/>
              </w:rPr>
              <w:t xml:space="preserve">nom </w:t>
            </w:r>
            <w:r w:rsidR="00C923FC" w:rsidRPr="003B2EEF">
              <w:rPr>
                <w:lang w:val="fr-FR"/>
              </w:rPr>
              <w:t xml:space="preserve">d’utilisateur </w:t>
            </w:r>
            <w:r w:rsidRPr="003B2EEF">
              <w:rPr>
                <w:lang w:val="fr-FR"/>
              </w:rPr>
              <w:t>SAP</w:t>
            </w:r>
          </w:p>
        </w:tc>
        <w:tc>
          <w:tcPr>
            <w:tcW w:w="2181" w:type="dxa"/>
          </w:tcPr>
          <w:p w:rsidR="00DD4142" w:rsidRPr="003B2EEF" w:rsidRDefault="00DD4142" w:rsidP="00556046">
            <w:pPr>
              <w:rPr>
                <w:lang w:val="fr-FR"/>
              </w:rPr>
            </w:pPr>
          </w:p>
        </w:tc>
      </w:tr>
    </w:tbl>
    <w:p w:rsidR="00DA7952" w:rsidRPr="003B2EEF" w:rsidRDefault="00DA7952" w:rsidP="00DA7952">
      <w:pPr>
        <w:pStyle w:val="Liste"/>
        <w:numPr>
          <w:ilvl w:val="0"/>
          <w:numId w:val="13"/>
        </w:numPr>
        <w:spacing w:before="240"/>
        <w:rPr>
          <w:rStyle w:val="Object"/>
          <w:i w:val="0"/>
          <w:iCs/>
          <w:lang w:val="fr-FR"/>
        </w:rPr>
      </w:pPr>
      <w:r w:rsidRPr="003B2EEF">
        <w:rPr>
          <w:rStyle w:val="Object"/>
          <w:i w:val="0"/>
          <w:iCs/>
          <w:lang w:val="fr-FR"/>
        </w:rPr>
        <w:t xml:space="preserve">Sélectionnez </w:t>
      </w:r>
      <w:r w:rsidR="000141C3" w:rsidRPr="003B2EEF">
        <w:rPr>
          <w:rStyle w:val="Object"/>
          <w:iCs/>
          <w:lang w:val="fr-FR"/>
        </w:rPr>
        <w:t>Mod</w:t>
      </w:r>
      <w:r w:rsidR="00EC64DD" w:rsidRPr="003B2EEF">
        <w:rPr>
          <w:rStyle w:val="Object"/>
          <w:lang w:val="fr-FR"/>
        </w:rPr>
        <w:t>ifier</w:t>
      </w:r>
      <w:r w:rsidRPr="003B2EEF">
        <w:rPr>
          <w:rStyle w:val="Object"/>
          <w:i w:val="0"/>
          <w:iCs/>
          <w:lang w:val="fr-FR"/>
        </w:rPr>
        <w:t>.</w:t>
      </w:r>
    </w:p>
    <w:p w:rsidR="00DD4142" w:rsidRPr="003B2EEF" w:rsidRDefault="00DA7952" w:rsidP="00DA7952">
      <w:pPr>
        <w:pStyle w:val="Liste"/>
        <w:numPr>
          <w:ilvl w:val="0"/>
          <w:numId w:val="13"/>
        </w:numPr>
        <w:spacing w:before="240"/>
        <w:rPr>
          <w:rStyle w:val="Object"/>
          <w:i w:val="0"/>
          <w:iCs/>
          <w:lang w:val="fr-FR"/>
        </w:rPr>
      </w:pPr>
      <w:r w:rsidRPr="003B2EEF">
        <w:rPr>
          <w:rStyle w:val="Object"/>
          <w:i w:val="0"/>
          <w:iCs/>
          <w:lang w:val="fr-FR"/>
        </w:rPr>
        <w:t xml:space="preserve">Dans l’écran </w:t>
      </w:r>
      <w:r w:rsidR="00EC64DD" w:rsidRPr="003B2EEF">
        <w:rPr>
          <w:rStyle w:val="Object"/>
          <w:lang w:val="fr-FR"/>
        </w:rPr>
        <w:t>Gérer utilisateur</w:t>
      </w:r>
      <w:r w:rsidRPr="003B2EEF">
        <w:rPr>
          <w:rStyle w:val="Object"/>
          <w:i w:val="0"/>
          <w:iCs/>
          <w:lang w:val="fr-FR"/>
        </w:rPr>
        <w:t xml:space="preserve">, sélectionnez la page de l’onglet </w:t>
      </w:r>
      <w:r w:rsidR="00EC64DD" w:rsidRPr="003B2EEF">
        <w:rPr>
          <w:rStyle w:val="Object"/>
          <w:lang w:val="fr-FR"/>
        </w:rPr>
        <w:t>Paramètres</w:t>
      </w:r>
      <w:r w:rsidRPr="003B2EEF">
        <w:rPr>
          <w:rStyle w:val="Object"/>
          <w:i w:val="0"/>
          <w:iCs/>
          <w:lang w:val="fr-FR"/>
        </w:rPr>
        <w:t xml:space="preserve"> et saisissez les données suivantes :</w:t>
      </w:r>
    </w:p>
    <w:tbl>
      <w:tblPr>
        <w:tblW w:w="8651"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2250"/>
        <w:gridCol w:w="2700"/>
        <w:gridCol w:w="2181"/>
      </w:tblGrid>
      <w:tr w:rsidR="00DD4142" w:rsidRPr="003B2EEF">
        <w:tblPrEx>
          <w:tblCellMar>
            <w:top w:w="0" w:type="dxa"/>
            <w:bottom w:w="0" w:type="dxa"/>
          </w:tblCellMar>
        </w:tblPrEx>
        <w:tc>
          <w:tcPr>
            <w:tcW w:w="1520" w:type="dxa"/>
            <w:shd w:val="pct10" w:color="auto" w:fill="auto"/>
          </w:tcPr>
          <w:p w:rsidR="00DD4142" w:rsidRPr="003B2EEF" w:rsidRDefault="00DA7952" w:rsidP="00556046">
            <w:pPr>
              <w:rPr>
                <w:b/>
                <w:bCs/>
                <w:lang w:val="fr-FR"/>
              </w:rPr>
            </w:pPr>
            <w:r w:rsidRPr="003B2EEF">
              <w:rPr>
                <w:b/>
                <w:bCs/>
                <w:lang w:val="fr-FR"/>
              </w:rPr>
              <w:t>Nom de zone</w:t>
            </w:r>
          </w:p>
        </w:tc>
        <w:tc>
          <w:tcPr>
            <w:tcW w:w="2250" w:type="dxa"/>
            <w:shd w:val="pct10" w:color="auto" w:fill="auto"/>
          </w:tcPr>
          <w:p w:rsidR="00DD4142" w:rsidRPr="003B2EEF" w:rsidRDefault="00DA7952" w:rsidP="00DA7952">
            <w:pPr>
              <w:rPr>
                <w:lang w:val="fr-FR"/>
              </w:rPr>
            </w:pPr>
            <w:r w:rsidRPr="003B2EEF">
              <w:rPr>
                <w:b/>
                <w:bCs/>
                <w:lang w:val="fr-FR"/>
              </w:rPr>
              <w:t>Description</w:t>
            </w:r>
          </w:p>
        </w:tc>
        <w:tc>
          <w:tcPr>
            <w:tcW w:w="2700" w:type="dxa"/>
            <w:shd w:val="pct10" w:color="auto" w:fill="auto"/>
          </w:tcPr>
          <w:p w:rsidR="00DD4142" w:rsidRPr="003B2EEF" w:rsidRDefault="00DA7952" w:rsidP="00DA7952">
            <w:pPr>
              <w:rPr>
                <w:lang w:val="fr-FR"/>
              </w:rPr>
            </w:pPr>
            <w:r w:rsidRPr="003B2EEF">
              <w:rPr>
                <w:b/>
                <w:bCs/>
                <w:lang w:val="fr-FR"/>
              </w:rPr>
              <w:t>Action utilisateur et valeurs</w:t>
            </w:r>
          </w:p>
        </w:tc>
        <w:tc>
          <w:tcPr>
            <w:tcW w:w="2181" w:type="dxa"/>
            <w:shd w:val="pct10" w:color="auto" w:fill="auto"/>
          </w:tcPr>
          <w:p w:rsidR="00DD4142" w:rsidRPr="003B2EEF" w:rsidRDefault="00DA7952" w:rsidP="00DA7952">
            <w:pPr>
              <w:rPr>
                <w:lang w:val="fr-FR"/>
              </w:rPr>
            </w:pPr>
            <w:r w:rsidRPr="003B2EEF">
              <w:rPr>
                <w:b/>
                <w:bCs/>
                <w:lang w:val="fr-FR"/>
              </w:rPr>
              <w:t>Commentaire</w:t>
            </w:r>
          </w:p>
        </w:tc>
      </w:tr>
      <w:tr w:rsidR="00DD4142" w:rsidRPr="003B2EEF">
        <w:tblPrEx>
          <w:tblCellMar>
            <w:top w:w="0" w:type="dxa"/>
            <w:bottom w:w="0" w:type="dxa"/>
          </w:tblCellMar>
        </w:tblPrEx>
        <w:tc>
          <w:tcPr>
            <w:tcW w:w="1520" w:type="dxa"/>
          </w:tcPr>
          <w:p w:rsidR="00DD4142" w:rsidRPr="003B2EEF" w:rsidRDefault="00EC64DD" w:rsidP="00DA7952">
            <w:pPr>
              <w:rPr>
                <w:lang w:val="fr-FR"/>
              </w:rPr>
            </w:pPr>
            <w:r w:rsidRPr="003B2EEF">
              <w:rPr>
                <w:i/>
                <w:iCs/>
                <w:lang w:val="fr-FR"/>
              </w:rPr>
              <w:t>ID p</w:t>
            </w:r>
            <w:r w:rsidR="00DA7952" w:rsidRPr="003B2EEF">
              <w:rPr>
                <w:i/>
                <w:iCs/>
                <w:lang w:val="fr-FR"/>
              </w:rPr>
              <w:t>aram</w:t>
            </w:r>
            <w:r w:rsidRPr="003B2EEF">
              <w:rPr>
                <w:i/>
                <w:iCs/>
                <w:lang w:val="fr-FR"/>
              </w:rPr>
              <w:t>ètre</w:t>
            </w:r>
          </w:p>
        </w:tc>
        <w:tc>
          <w:tcPr>
            <w:tcW w:w="2250" w:type="dxa"/>
          </w:tcPr>
          <w:p w:rsidR="00DD4142" w:rsidRPr="003B2EEF" w:rsidRDefault="00DD4142" w:rsidP="00556046">
            <w:pPr>
              <w:rPr>
                <w:lang w:val="fr-FR"/>
              </w:rPr>
            </w:pPr>
          </w:p>
        </w:tc>
        <w:tc>
          <w:tcPr>
            <w:tcW w:w="2700" w:type="dxa"/>
          </w:tcPr>
          <w:p w:rsidR="00DD4142" w:rsidRPr="003B2EEF" w:rsidRDefault="00DA7952" w:rsidP="00DA7952">
            <w:pPr>
              <w:rPr>
                <w:lang w:val="fr-FR"/>
              </w:rPr>
            </w:pPr>
            <w:r w:rsidRPr="003B2EEF">
              <w:rPr>
                <w:lang w:val="fr-FR"/>
              </w:rPr>
              <w:t>CORUPROF</w:t>
            </w:r>
          </w:p>
        </w:tc>
        <w:tc>
          <w:tcPr>
            <w:tcW w:w="2181" w:type="dxa"/>
          </w:tcPr>
          <w:p w:rsidR="00DD4142" w:rsidRPr="003B2EEF" w:rsidRDefault="00DD4142" w:rsidP="00556046">
            <w:pPr>
              <w:rPr>
                <w:lang w:val="fr-FR"/>
              </w:rPr>
            </w:pPr>
          </w:p>
        </w:tc>
      </w:tr>
      <w:tr w:rsidR="00DD4142" w:rsidRPr="003B2EEF">
        <w:tblPrEx>
          <w:tblCellMar>
            <w:top w:w="0" w:type="dxa"/>
            <w:bottom w:w="0" w:type="dxa"/>
          </w:tblCellMar>
        </w:tblPrEx>
        <w:tc>
          <w:tcPr>
            <w:tcW w:w="1520" w:type="dxa"/>
          </w:tcPr>
          <w:p w:rsidR="00DD4142" w:rsidRPr="003B2EEF" w:rsidRDefault="00EC64DD" w:rsidP="00DA7952">
            <w:pPr>
              <w:rPr>
                <w:lang w:val="fr-FR"/>
              </w:rPr>
            </w:pPr>
            <w:r w:rsidRPr="003B2EEF">
              <w:rPr>
                <w:i/>
                <w:iCs/>
                <w:lang w:val="fr-FR"/>
              </w:rPr>
              <w:t>Val. p</w:t>
            </w:r>
            <w:r w:rsidR="00DA7952" w:rsidRPr="003B2EEF">
              <w:rPr>
                <w:i/>
                <w:iCs/>
                <w:lang w:val="fr-FR"/>
              </w:rPr>
              <w:t>aram</w:t>
            </w:r>
            <w:r w:rsidRPr="003B2EEF">
              <w:rPr>
                <w:i/>
                <w:iCs/>
                <w:lang w:val="fr-FR"/>
              </w:rPr>
              <w:t>ètre</w:t>
            </w:r>
          </w:p>
        </w:tc>
        <w:tc>
          <w:tcPr>
            <w:tcW w:w="2250" w:type="dxa"/>
          </w:tcPr>
          <w:p w:rsidR="00DD4142" w:rsidRPr="003B2EEF" w:rsidRDefault="00DD4142" w:rsidP="00556046">
            <w:pPr>
              <w:rPr>
                <w:lang w:val="fr-FR"/>
              </w:rPr>
            </w:pPr>
          </w:p>
        </w:tc>
        <w:tc>
          <w:tcPr>
            <w:tcW w:w="2700" w:type="dxa"/>
          </w:tcPr>
          <w:p w:rsidR="00DD4142" w:rsidRPr="003B2EEF" w:rsidRDefault="00DA7952" w:rsidP="00DA7952">
            <w:pPr>
              <w:rPr>
                <w:lang w:val="fr-FR"/>
              </w:rPr>
            </w:pPr>
            <w:r w:rsidRPr="003B2EEF">
              <w:rPr>
                <w:lang w:val="fr-FR"/>
              </w:rPr>
              <w:t>YBDI02</w:t>
            </w:r>
          </w:p>
        </w:tc>
        <w:tc>
          <w:tcPr>
            <w:tcW w:w="2181" w:type="dxa"/>
          </w:tcPr>
          <w:p w:rsidR="00DD4142" w:rsidRPr="003B2EEF" w:rsidRDefault="00DD4142" w:rsidP="00556046">
            <w:pPr>
              <w:rPr>
                <w:lang w:val="fr-FR"/>
              </w:rPr>
            </w:pPr>
          </w:p>
        </w:tc>
      </w:tr>
    </w:tbl>
    <w:p w:rsidR="00DA7952" w:rsidRPr="003B2EEF" w:rsidRDefault="00DA7952" w:rsidP="00DA7952">
      <w:pPr>
        <w:pStyle w:val="Liste"/>
        <w:numPr>
          <w:ilvl w:val="0"/>
          <w:numId w:val="13"/>
        </w:numPr>
        <w:spacing w:before="240"/>
        <w:rPr>
          <w:rStyle w:val="Object"/>
          <w:i w:val="0"/>
          <w:iCs/>
          <w:lang w:val="fr-FR"/>
        </w:rPr>
      </w:pPr>
      <w:r w:rsidRPr="003B2EEF">
        <w:rPr>
          <w:rStyle w:val="Object"/>
          <w:i w:val="0"/>
          <w:iCs/>
          <w:lang w:val="fr-FR"/>
        </w:rPr>
        <w:t>Sauvegardez les données.</w:t>
      </w:r>
    </w:p>
    <w:p w:rsidR="00DA7952" w:rsidRPr="003B2EEF" w:rsidRDefault="00DA7952" w:rsidP="00DA7952">
      <w:pPr>
        <w:pStyle w:val="Titre9"/>
        <w:rPr>
          <w:lang w:val="fr-FR"/>
        </w:rPr>
      </w:pPr>
      <w:r w:rsidRPr="003B2EEF">
        <w:rPr>
          <w:lang w:val="fr-FR"/>
        </w:rPr>
        <w:lastRenderedPageBreak/>
        <w:t xml:space="preserve">Résultat </w:t>
      </w:r>
    </w:p>
    <w:p w:rsidR="00DA7952" w:rsidRDefault="00DA7952" w:rsidP="00DA7952">
      <w:pPr>
        <w:rPr>
          <w:color w:val="000000"/>
          <w:lang w:val="fr-FR"/>
        </w:rPr>
      </w:pPr>
      <w:r w:rsidRPr="003B2EEF">
        <w:rPr>
          <w:lang w:val="fr-FR"/>
        </w:rPr>
        <w:t>Le profil de confirmation YBDI02 est affecté à votre utilisateur.</w:t>
      </w:r>
      <w:r w:rsidRPr="003B2EEF">
        <w:rPr>
          <w:color w:val="000000"/>
          <w:lang w:val="fr-FR"/>
        </w:rPr>
        <w:t xml:space="preserve"> </w:t>
      </w:r>
    </w:p>
    <w:p w:rsidR="00DF31B3" w:rsidRPr="003B2EEF" w:rsidRDefault="00DF31B3" w:rsidP="00DA7952">
      <w:pPr>
        <w:rPr>
          <w:lang w:val="fr-FR"/>
        </w:rPr>
      </w:pPr>
    </w:p>
    <w:p w:rsidR="003052A2" w:rsidRPr="003B2EEF" w:rsidRDefault="003052A2" w:rsidP="003052A2">
      <w:pPr>
        <w:pStyle w:val="Titre2"/>
        <w:tabs>
          <w:tab w:val="clear" w:pos="576"/>
          <w:tab w:val="num" w:pos="360"/>
        </w:tabs>
        <w:ind w:left="0" w:firstLine="0"/>
        <w:rPr>
          <w:lang w:val="fr-FR"/>
        </w:rPr>
      </w:pPr>
      <w:bookmarkStart w:id="14" w:name="_Toc212881882"/>
      <w:bookmarkStart w:id="15" w:name="_Toc214948901"/>
      <w:r w:rsidRPr="003B2EEF">
        <w:rPr>
          <w:lang w:val="fr-FR"/>
        </w:rPr>
        <w:t>Conditions de gestion</w:t>
      </w:r>
      <w:bookmarkEnd w:id="14"/>
      <w:bookmarkEnd w:id="15"/>
      <w:r w:rsidRPr="003B2EEF">
        <w:rPr>
          <w:lang w:val="fr-FR"/>
        </w:rPr>
        <w:t xml:space="preserve"> </w:t>
      </w:r>
    </w:p>
    <w:p w:rsidR="003052A2" w:rsidRPr="003B2EEF" w:rsidRDefault="003052A2" w:rsidP="003052A2">
      <w:pPr>
        <w:rPr>
          <w:lang w:val="fr-FR"/>
        </w:rPr>
      </w:pPr>
      <w:r w:rsidRPr="003B2EEF">
        <w:rPr>
          <w:lang w:val="fr-FR"/>
        </w:rPr>
        <w:t xml:space="preserve">Le processus de gestion décrit dans ce </w:t>
      </w:r>
      <w:r w:rsidRPr="003B2EEF">
        <w:rPr>
          <w:i/>
          <w:iCs/>
          <w:lang w:val="fr-FR"/>
        </w:rPr>
        <w:t>Business Process Documentation</w:t>
      </w:r>
      <w:r w:rsidRPr="003B2EEF">
        <w:rPr>
          <w:lang w:val="fr-FR"/>
        </w:rPr>
        <w:t xml:space="preserve"> fait partie d’une chaîne de processus ou de scénarios de gestion intégrés plus importante. En conséquence, vous devez avoir accompli les processus suivants et vous devez avoir satisfait aux conditions de gestion ci-dessous avant de commencer à appliquer ce scénario.</w:t>
      </w:r>
    </w:p>
    <w:p w:rsidR="003052A2" w:rsidRPr="003B2EEF" w:rsidRDefault="003052A2" w:rsidP="003052A2">
      <w:pPr>
        <w:rPr>
          <w:lang w:val="fr-FR"/>
        </w:rPr>
      </w:pPr>
    </w:p>
    <w:tbl>
      <w:tblPr>
        <w:tblW w:w="8931" w:type="dxa"/>
        <w:tblInd w:w="108"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000" w:firstRow="0" w:lastRow="0" w:firstColumn="0" w:lastColumn="0" w:noHBand="0" w:noVBand="0"/>
      </w:tblPr>
      <w:tblGrid>
        <w:gridCol w:w="5954"/>
        <w:gridCol w:w="2977"/>
      </w:tblGrid>
      <w:tr w:rsidR="003052A2" w:rsidRPr="003B2EEF" w:rsidTr="003052A2">
        <w:tblPrEx>
          <w:tblCellMar>
            <w:top w:w="0" w:type="dxa"/>
            <w:bottom w:w="0" w:type="dxa"/>
          </w:tblCellMar>
        </w:tblPrEx>
        <w:trPr>
          <w:cantSplit/>
          <w:tblHeader/>
        </w:trPr>
        <w:tc>
          <w:tcPr>
            <w:tcW w:w="5954" w:type="dxa"/>
            <w:tcBorders>
              <w:top w:val="single" w:sz="6" w:space="0" w:color="C0C0C0"/>
              <w:left w:val="single" w:sz="6" w:space="0" w:color="C0C0C0"/>
              <w:bottom w:val="single" w:sz="6" w:space="0" w:color="C0C0C0"/>
              <w:right w:val="single" w:sz="6" w:space="0" w:color="C0C0C0"/>
            </w:tcBorders>
            <w:shd w:val="clear" w:color="auto" w:fill="E6E6E6"/>
          </w:tcPr>
          <w:p w:rsidR="003052A2" w:rsidRPr="003B2EEF" w:rsidRDefault="003052A2" w:rsidP="003052A2">
            <w:pPr>
              <w:pStyle w:val="TableHeading"/>
              <w:keepNext/>
              <w:rPr>
                <w:lang w:val="fr-FR"/>
              </w:rPr>
            </w:pPr>
            <w:r w:rsidRPr="003B2EEF">
              <w:rPr>
                <w:lang w:val="fr-FR"/>
              </w:rPr>
              <w:t>Condition de gestion</w:t>
            </w:r>
          </w:p>
        </w:tc>
        <w:tc>
          <w:tcPr>
            <w:tcW w:w="2977" w:type="dxa"/>
            <w:tcBorders>
              <w:top w:val="single" w:sz="6" w:space="0" w:color="C0C0C0"/>
              <w:left w:val="single" w:sz="6" w:space="0" w:color="C0C0C0"/>
              <w:bottom w:val="single" w:sz="6" w:space="0" w:color="C0C0C0"/>
              <w:right w:val="single" w:sz="6" w:space="0" w:color="C0C0C0"/>
            </w:tcBorders>
            <w:shd w:val="clear" w:color="auto" w:fill="E6E6E6"/>
          </w:tcPr>
          <w:p w:rsidR="003052A2" w:rsidRPr="003B2EEF" w:rsidRDefault="003052A2" w:rsidP="003052A2">
            <w:pPr>
              <w:pStyle w:val="TableHeading"/>
              <w:rPr>
                <w:lang w:val="fr-FR"/>
              </w:rPr>
            </w:pPr>
            <w:r w:rsidRPr="003B2EEF">
              <w:rPr>
                <w:lang w:val="fr-FR"/>
              </w:rPr>
              <w:t>Scénario</w:t>
            </w:r>
          </w:p>
        </w:tc>
      </w:tr>
      <w:tr w:rsidR="003052A2" w:rsidRPr="003B2EEF" w:rsidTr="003052A2">
        <w:tblPrEx>
          <w:tblCellMar>
            <w:top w:w="0" w:type="dxa"/>
            <w:bottom w:w="0" w:type="dxa"/>
          </w:tblCellMar>
        </w:tblPrEx>
        <w:trPr>
          <w:cantSplit/>
        </w:trPr>
        <w:tc>
          <w:tcPr>
            <w:tcW w:w="5954" w:type="dxa"/>
            <w:tcBorders>
              <w:top w:val="single" w:sz="6" w:space="0" w:color="C0C0C0"/>
              <w:left w:val="single" w:sz="6" w:space="0" w:color="C0C0C0"/>
              <w:bottom w:val="single" w:sz="6" w:space="0" w:color="C0C0C0"/>
              <w:right w:val="single" w:sz="6" w:space="0" w:color="C0C0C0"/>
            </w:tcBorders>
          </w:tcPr>
          <w:p w:rsidR="003052A2" w:rsidRPr="003B2EEF" w:rsidRDefault="003052A2" w:rsidP="003052A2">
            <w:pPr>
              <w:rPr>
                <w:rFonts w:ascii="Times New Roman" w:hAnsi="Times New Roman"/>
                <w:sz w:val="24"/>
                <w:szCs w:val="24"/>
                <w:lang w:val="fr-FR" w:eastAsia="zh-TW"/>
              </w:rPr>
            </w:pPr>
            <w:r w:rsidRPr="003B2EEF">
              <w:rPr>
                <w:rFonts w:cs="Arial"/>
                <w:snapToGrid w:val="0"/>
                <w:lang w:val="fr-FR"/>
              </w:rPr>
              <w:t xml:space="preserve">Toutes les étapes </w:t>
            </w:r>
            <w:r w:rsidRPr="003B2EEF">
              <w:rPr>
                <w:lang w:val="fr-FR"/>
              </w:rPr>
              <w:t xml:space="preserve">décrites dans le Business Process Documentation du scénario </w:t>
            </w:r>
            <w:r w:rsidR="0009506C">
              <w:rPr>
                <w:lang w:val="fr-FR"/>
              </w:rPr>
              <w:t>154</w:t>
            </w:r>
            <w:r w:rsidRPr="003B2EEF">
              <w:rPr>
                <w:lang w:val="fr-FR"/>
              </w:rPr>
              <w:t xml:space="preserve"> </w:t>
            </w:r>
            <w:r w:rsidRPr="003B2EEF">
              <w:rPr>
                <w:rFonts w:cs="Arial"/>
                <w:snapToGrid w:val="0"/>
                <w:lang w:val="fr-FR"/>
              </w:rPr>
              <w:t xml:space="preserve"> ont été achevés</w:t>
            </w:r>
          </w:p>
          <w:p w:rsidR="003052A2" w:rsidRPr="003B2EEF" w:rsidRDefault="003052A2" w:rsidP="003052A2">
            <w:pPr>
              <w:rPr>
                <w:lang w:val="fr-FR"/>
              </w:rPr>
            </w:pPr>
          </w:p>
        </w:tc>
        <w:tc>
          <w:tcPr>
            <w:tcW w:w="2977" w:type="dxa"/>
            <w:tcBorders>
              <w:top w:val="single" w:sz="6" w:space="0" w:color="C0C0C0"/>
              <w:left w:val="single" w:sz="6" w:space="0" w:color="C0C0C0"/>
              <w:bottom w:val="single" w:sz="6" w:space="0" w:color="C0C0C0"/>
              <w:right w:val="single" w:sz="6" w:space="0" w:color="C0C0C0"/>
            </w:tcBorders>
          </w:tcPr>
          <w:p w:rsidR="003052A2" w:rsidRPr="003B2EEF" w:rsidRDefault="003052A2" w:rsidP="003052A2">
            <w:pPr>
              <w:rPr>
                <w:lang w:val="fr-FR"/>
              </w:rPr>
            </w:pPr>
            <w:r w:rsidRPr="003B2EEF">
              <w:rPr>
                <w:lang w:val="fr-FR"/>
              </w:rPr>
              <w:t>Opérations Prérequises (</w:t>
            </w:r>
            <w:r w:rsidR="0009506C">
              <w:rPr>
                <w:lang w:val="fr-FR"/>
              </w:rPr>
              <w:t>154</w:t>
            </w:r>
            <w:r w:rsidRPr="003B2EEF">
              <w:rPr>
                <w:lang w:val="fr-FR"/>
              </w:rPr>
              <w:t>)</w:t>
            </w:r>
            <w:r w:rsidRPr="003B2EEF" w:rsidDel="00847FBC">
              <w:rPr>
                <w:lang w:val="fr-FR"/>
              </w:rPr>
              <w:t xml:space="preserve"> </w:t>
            </w:r>
          </w:p>
        </w:tc>
      </w:tr>
    </w:tbl>
    <w:p w:rsidR="00DD4142" w:rsidRPr="003B2EEF" w:rsidRDefault="00DD4142" w:rsidP="00DD4142">
      <w:pPr>
        <w:rPr>
          <w:lang w:val="fr-FR"/>
        </w:rPr>
      </w:pPr>
    </w:p>
    <w:p w:rsidR="00DA7952" w:rsidRPr="003B2EEF" w:rsidRDefault="00DA7952" w:rsidP="00DA7952">
      <w:pPr>
        <w:pStyle w:val="Titre2"/>
        <w:tabs>
          <w:tab w:val="clear" w:pos="576"/>
          <w:tab w:val="num" w:pos="360"/>
        </w:tabs>
        <w:ind w:left="0" w:firstLine="0"/>
        <w:rPr>
          <w:lang w:val="fr-FR"/>
        </w:rPr>
      </w:pPr>
      <w:bookmarkStart w:id="16" w:name="_Toc214948902"/>
      <w:r w:rsidRPr="003B2EEF">
        <w:rPr>
          <w:lang w:val="fr-FR"/>
        </w:rPr>
        <w:t>Rôles</w:t>
      </w:r>
      <w:bookmarkEnd w:id="16"/>
    </w:p>
    <w:p w:rsidR="00DA7952" w:rsidRPr="003B2EEF" w:rsidRDefault="00DA7952" w:rsidP="00DA7952">
      <w:pPr>
        <w:pStyle w:val="Titre9"/>
        <w:rPr>
          <w:lang w:val="fr-FR"/>
        </w:rPr>
      </w:pPr>
      <w:r w:rsidRPr="003B2EEF">
        <w:rPr>
          <w:lang w:val="fr-FR"/>
        </w:rPr>
        <w:t>Utilisation</w:t>
      </w:r>
    </w:p>
    <w:p w:rsidR="00DA7952" w:rsidRPr="003B2EEF" w:rsidRDefault="00DA7952" w:rsidP="00DA7952">
      <w:pPr>
        <w:rPr>
          <w:lang w:val="fr-FR"/>
        </w:rPr>
      </w:pPr>
      <w:r w:rsidRPr="003B2EEF">
        <w:rPr>
          <w:lang w:val="fr-FR"/>
        </w:rPr>
        <w:t>Vous devez avoir installé les rôles suivants pour pouvoir tester ce scénario dans SAP Net</w:t>
      </w:r>
      <w:r w:rsidR="00F054AF" w:rsidRPr="003B2EEF">
        <w:rPr>
          <w:lang w:val="fr-FR"/>
        </w:rPr>
        <w:t>W</w:t>
      </w:r>
      <w:r w:rsidRPr="003B2EEF">
        <w:rPr>
          <w:lang w:val="fr-FR"/>
        </w:rPr>
        <w:t>eaver Business Client (NWBC). Ces rôles ne vous sont d’aucune utilité si vous utilisez l’interface graphique utilisateur standard SAP à la place de l’interface NWBC.</w:t>
      </w:r>
    </w:p>
    <w:p w:rsidR="00DA7952" w:rsidRPr="003B2EEF" w:rsidRDefault="00DA7952" w:rsidP="00DA7952">
      <w:pPr>
        <w:pStyle w:val="Titre9"/>
        <w:rPr>
          <w:lang w:val="fr-FR"/>
        </w:rPr>
      </w:pPr>
      <w:r w:rsidRPr="003B2EEF">
        <w:rPr>
          <w:lang w:val="fr-FR"/>
        </w:rPr>
        <w:t>Conditions préalables</w:t>
      </w:r>
    </w:p>
    <w:p w:rsidR="00A226CF" w:rsidRPr="003B2EEF" w:rsidRDefault="00DA7952" w:rsidP="00DA7952">
      <w:pPr>
        <w:rPr>
          <w:lang w:val="fr-FR"/>
        </w:rPr>
      </w:pPr>
      <w:r w:rsidRPr="003B2EEF">
        <w:rPr>
          <w:lang w:val="fr-FR"/>
        </w:rPr>
        <w:t>Les rôles utilisateur ont été affectés à l’utilisateur chargé de tester ce scénario.</w:t>
      </w:r>
    </w:p>
    <w:tbl>
      <w:tblPr>
        <w:tblW w:w="9214" w:type="dxa"/>
        <w:tblInd w:w="7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1701"/>
        <w:gridCol w:w="3686"/>
        <w:gridCol w:w="3827"/>
      </w:tblGrid>
      <w:tr w:rsidR="00DD4142" w:rsidRPr="003B2EEF">
        <w:tblPrEx>
          <w:tblCellMar>
            <w:top w:w="0" w:type="dxa"/>
            <w:bottom w:w="0" w:type="dxa"/>
          </w:tblCellMar>
        </w:tblPrEx>
        <w:trPr>
          <w:tblHeader/>
        </w:trPr>
        <w:tc>
          <w:tcPr>
            <w:tcW w:w="1701" w:type="dxa"/>
            <w:shd w:val="clear" w:color="auto" w:fill="E6E6E6"/>
          </w:tcPr>
          <w:p w:rsidR="00DD4142" w:rsidRPr="003B2EEF" w:rsidRDefault="00DA7952" w:rsidP="00DA7952">
            <w:pPr>
              <w:pStyle w:val="TableHeading"/>
              <w:rPr>
                <w:lang w:val="fr-FR"/>
              </w:rPr>
            </w:pPr>
            <w:r w:rsidRPr="003B2EEF">
              <w:rPr>
                <w:lang w:val="fr-FR"/>
              </w:rPr>
              <w:t>Rôle utilisateur</w:t>
            </w:r>
          </w:p>
        </w:tc>
        <w:tc>
          <w:tcPr>
            <w:tcW w:w="3686" w:type="dxa"/>
            <w:shd w:val="clear" w:color="auto" w:fill="E6E6E6"/>
          </w:tcPr>
          <w:p w:rsidR="00DD4142" w:rsidRPr="003B2EEF" w:rsidRDefault="00DA7952" w:rsidP="00DA7952">
            <w:pPr>
              <w:pStyle w:val="TableHeading"/>
              <w:rPr>
                <w:lang w:val="fr-FR"/>
              </w:rPr>
            </w:pPr>
            <w:r w:rsidRPr="003B2EEF">
              <w:rPr>
                <w:lang w:val="fr-FR"/>
              </w:rPr>
              <w:t>Nom technique</w:t>
            </w:r>
          </w:p>
        </w:tc>
        <w:tc>
          <w:tcPr>
            <w:tcW w:w="3827" w:type="dxa"/>
            <w:shd w:val="clear" w:color="auto" w:fill="E6E6E6"/>
          </w:tcPr>
          <w:p w:rsidR="00DD4142" w:rsidRPr="003B2EEF" w:rsidRDefault="00DA7952" w:rsidP="00DA7952">
            <w:pPr>
              <w:pStyle w:val="TableHeading"/>
              <w:rPr>
                <w:lang w:val="fr-FR"/>
              </w:rPr>
            </w:pPr>
            <w:r w:rsidRPr="003B2EEF">
              <w:rPr>
                <w:lang w:val="fr-FR"/>
              </w:rPr>
              <w:t xml:space="preserve">Étape du processus </w:t>
            </w:r>
          </w:p>
        </w:tc>
      </w:tr>
      <w:tr w:rsidR="00A65015" w:rsidRPr="003B2EE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bottom w:w="0" w:type="dxa"/>
          </w:tblCellMar>
        </w:tblPrEx>
        <w:tc>
          <w:tcPr>
            <w:tcW w:w="1701" w:type="dxa"/>
          </w:tcPr>
          <w:p w:rsidR="00A65015" w:rsidRPr="003B2EEF" w:rsidRDefault="00EC64DD" w:rsidP="00F054AF">
            <w:pPr>
              <w:rPr>
                <w:lang w:val="fr-FR"/>
              </w:rPr>
            </w:pPr>
            <w:r w:rsidRPr="003B2EEF">
              <w:rPr>
                <w:lang w:val="fr-FR"/>
              </w:rPr>
              <w:t>Administrateur (Spécialiste)</w:t>
            </w:r>
          </w:p>
        </w:tc>
        <w:tc>
          <w:tcPr>
            <w:tcW w:w="3686" w:type="dxa"/>
          </w:tcPr>
          <w:p w:rsidR="00A65015" w:rsidRPr="006B7D48" w:rsidRDefault="00DA7952" w:rsidP="00DA7952">
            <w:pPr>
              <w:rPr>
                <w:lang w:val="en-US"/>
              </w:rPr>
            </w:pPr>
            <w:r w:rsidRPr="006B7D48">
              <w:rPr>
                <w:lang w:val="en-US"/>
              </w:rPr>
              <w:t>SAP_BPR_CUSTOMER_IT_ADMIN-S</w:t>
            </w:r>
          </w:p>
        </w:tc>
        <w:tc>
          <w:tcPr>
            <w:tcW w:w="3827" w:type="dxa"/>
          </w:tcPr>
          <w:p w:rsidR="00A65015" w:rsidRPr="003B2EEF" w:rsidRDefault="00DA7952" w:rsidP="00DA7952">
            <w:pPr>
              <w:rPr>
                <w:lang w:val="fr-FR"/>
              </w:rPr>
            </w:pPr>
            <w:r w:rsidRPr="003B2EEF">
              <w:rPr>
                <w:lang w:val="fr-FR"/>
              </w:rPr>
              <w:t>Affectation du paramètre utilisateur</w:t>
            </w:r>
          </w:p>
        </w:tc>
      </w:tr>
      <w:tr w:rsidR="00384AAC" w:rsidRPr="003B2EE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bottom w:w="0" w:type="dxa"/>
          </w:tblCellMar>
        </w:tblPrEx>
        <w:tc>
          <w:tcPr>
            <w:tcW w:w="1701" w:type="dxa"/>
          </w:tcPr>
          <w:p w:rsidR="00384AAC" w:rsidRPr="003B2EEF" w:rsidRDefault="00EC64DD" w:rsidP="00F054AF">
            <w:pPr>
              <w:rPr>
                <w:lang w:val="fr-FR"/>
              </w:rPr>
            </w:pPr>
            <w:r w:rsidRPr="003B2EEF">
              <w:rPr>
                <w:lang w:val="fr-FR"/>
              </w:rPr>
              <w:t xml:space="preserve">Responsable budgétaire </w:t>
            </w:r>
            <w:r w:rsidR="001130EC" w:rsidRPr="003B2EEF">
              <w:rPr>
                <w:lang w:val="fr-FR"/>
              </w:rPr>
              <w:t>stratégique</w:t>
            </w:r>
          </w:p>
        </w:tc>
        <w:tc>
          <w:tcPr>
            <w:tcW w:w="3686" w:type="dxa"/>
          </w:tcPr>
          <w:p w:rsidR="00384AAC" w:rsidRPr="003B2EEF" w:rsidRDefault="00DA7952" w:rsidP="00DA7952">
            <w:pPr>
              <w:rPr>
                <w:lang w:val="fr-FR"/>
              </w:rPr>
            </w:pPr>
            <w:r w:rsidRPr="003B2EEF">
              <w:rPr>
                <w:lang w:val="fr-FR"/>
              </w:rPr>
              <w:t>SAP_BPR_STRATEGICPLANNER-S</w:t>
            </w:r>
          </w:p>
        </w:tc>
        <w:tc>
          <w:tcPr>
            <w:tcW w:w="3827" w:type="dxa"/>
          </w:tcPr>
          <w:p w:rsidR="00384AAC" w:rsidRPr="003B2EEF" w:rsidRDefault="00DA7952" w:rsidP="00DA7952">
            <w:pPr>
              <w:rPr>
                <w:lang w:val="fr-FR"/>
              </w:rPr>
            </w:pPr>
            <w:r w:rsidRPr="003B2EEF">
              <w:rPr>
                <w:lang w:val="fr-FR"/>
              </w:rPr>
              <w:t>Création de besoins indépendants prévisionnels</w:t>
            </w:r>
          </w:p>
        </w:tc>
      </w:tr>
      <w:tr w:rsidR="00384AAC" w:rsidRPr="003B2EE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bottom w:w="0" w:type="dxa"/>
          </w:tblCellMar>
        </w:tblPrEx>
        <w:tc>
          <w:tcPr>
            <w:tcW w:w="1701" w:type="dxa"/>
          </w:tcPr>
          <w:p w:rsidR="00384AAC" w:rsidRPr="003B2EEF" w:rsidRDefault="001130EC" w:rsidP="00F054AF">
            <w:pPr>
              <w:rPr>
                <w:lang w:val="fr-FR"/>
              </w:rPr>
            </w:pPr>
            <w:r w:rsidRPr="003B2EEF">
              <w:rPr>
                <w:lang w:val="fr-FR"/>
              </w:rPr>
              <w:t>Planificateur</w:t>
            </w:r>
            <w:r w:rsidR="00EC64DD" w:rsidRPr="003B2EEF">
              <w:rPr>
                <w:lang w:val="fr-FR"/>
              </w:rPr>
              <w:t xml:space="preserve"> de la production</w:t>
            </w:r>
          </w:p>
        </w:tc>
        <w:tc>
          <w:tcPr>
            <w:tcW w:w="3686" w:type="dxa"/>
          </w:tcPr>
          <w:p w:rsidR="00384AAC" w:rsidRPr="003B2EEF" w:rsidRDefault="00DA7952" w:rsidP="00DA7952">
            <w:pPr>
              <w:rPr>
                <w:lang w:val="fr-FR"/>
              </w:rPr>
            </w:pPr>
            <w:r w:rsidRPr="003B2EEF">
              <w:rPr>
                <w:lang w:val="fr-FR"/>
              </w:rPr>
              <w:t>SAP_BPR_PRODUCTIONPLANNER_EX-S</w:t>
            </w:r>
          </w:p>
        </w:tc>
        <w:tc>
          <w:tcPr>
            <w:tcW w:w="3827" w:type="dxa"/>
          </w:tcPr>
          <w:p w:rsidR="00DA7952" w:rsidRPr="003B2EEF" w:rsidRDefault="00DA7952" w:rsidP="00DA7952">
            <w:pPr>
              <w:rPr>
                <w:lang w:val="fr-FR"/>
              </w:rPr>
            </w:pPr>
            <w:r w:rsidRPr="003B2EEF">
              <w:rPr>
                <w:lang w:val="fr-FR"/>
              </w:rPr>
              <w:t xml:space="preserve">Planification des besoins en composants au niveau division </w:t>
            </w:r>
          </w:p>
          <w:p w:rsidR="00DA7952" w:rsidRPr="003B2EEF" w:rsidRDefault="00DA7952" w:rsidP="00DA7952">
            <w:pPr>
              <w:rPr>
                <w:lang w:val="fr-FR"/>
              </w:rPr>
            </w:pPr>
            <w:r w:rsidRPr="003B2EEF">
              <w:rPr>
                <w:lang w:val="fr-FR"/>
              </w:rPr>
              <w:t xml:space="preserve">Évaluation de l’état dynamique des stocks </w:t>
            </w:r>
          </w:p>
          <w:p w:rsidR="00DA7952" w:rsidRPr="003B2EEF" w:rsidRDefault="00DA7952" w:rsidP="00DA7952">
            <w:pPr>
              <w:rPr>
                <w:lang w:val="fr-FR"/>
              </w:rPr>
            </w:pPr>
            <w:r w:rsidRPr="003B2EEF">
              <w:rPr>
                <w:lang w:val="fr-FR"/>
              </w:rPr>
              <w:t>Création d’un ordre de fabrication</w:t>
            </w:r>
          </w:p>
          <w:p w:rsidR="00DA7952" w:rsidRPr="003B2EEF" w:rsidRDefault="00DA7952" w:rsidP="00DA7952">
            <w:pPr>
              <w:rPr>
                <w:lang w:val="fr-FR"/>
              </w:rPr>
            </w:pPr>
            <w:r w:rsidRPr="003B2EEF">
              <w:rPr>
                <w:lang w:val="fr-FR"/>
              </w:rPr>
              <w:t>Lancement de l'ordre de fabrication</w:t>
            </w:r>
          </w:p>
          <w:p w:rsidR="00DA7952" w:rsidRPr="003B2EEF" w:rsidRDefault="00DA7952" w:rsidP="00DA7952">
            <w:pPr>
              <w:rPr>
                <w:lang w:val="fr-FR"/>
              </w:rPr>
            </w:pPr>
            <w:r w:rsidRPr="003B2EEF">
              <w:rPr>
                <w:lang w:val="fr-FR"/>
              </w:rPr>
              <w:t>Nivellement des charges</w:t>
            </w:r>
          </w:p>
          <w:p w:rsidR="006F0D59" w:rsidRPr="003B2EEF" w:rsidRDefault="00DA7952" w:rsidP="00DA7952">
            <w:pPr>
              <w:rPr>
                <w:lang w:val="fr-FR"/>
              </w:rPr>
            </w:pPr>
            <w:r w:rsidRPr="003B2EEF">
              <w:rPr>
                <w:lang w:val="fr-FR"/>
              </w:rPr>
              <w:t>Lancement d’ordres de produit fini</w:t>
            </w:r>
          </w:p>
        </w:tc>
      </w:tr>
      <w:tr w:rsidR="00384AAC" w:rsidRPr="003B2EE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bottom w:w="0" w:type="dxa"/>
          </w:tblCellMar>
        </w:tblPrEx>
        <w:tc>
          <w:tcPr>
            <w:tcW w:w="1701" w:type="dxa"/>
          </w:tcPr>
          <w:p w:rsidR="00384AAC" w:rsidRPr="003B2EEF" w:rsidRDefault="00EC64DD" w:rsidP="00F054AF">
            <w:pPr>
              <w:rPr>
                <w:lang w:val="fr-FR"/>
              </w:rPr>
            </w:pPr>
            <w:r w:rsidRPr="003B2EEF">
              <w:rPr>
                <w:lang w:val="fr-FR"/>
              </w:rPr>
              <w:t>Magasinier</w:t>
            </w:r>
          </w:p>
        </w:tc>
        <w:tc>
          <w:tcPr>
            <w:tcW w:w="3686" w:type="dxa"/>
          </w:tcPr>
          <w:p w:rsidR="00384AAC" w:rsidRPr="003B2EEF" w:rsidRDefault="00DA7952" w:rsidP="00DA7952">
            <w:pPr>
              <w:rPr>
                <w:lang w:val="fr-FR"/>
              </w:rPr>
            </w:pPr>
            <w:r w:rsidRPr="003B2EEF">
              <w:rPr>
                <w:lang w:val="fr-FR"/>
              </w:rPr>
              <w:t>SAP_BPR_WAREHOUSESPECIALIST-S</w:t>
            </w:r>
          </w:p>
        </w:tc>
        <w:tc>
          <w:tcPr>
            <w:tcW w:w="3827" w:type="dxa"/>
          </w:tcPr>
          <w:p w:rsidR="00310FA5" w:rsidRPr="003B2EEF" w:rsidRDefault="00310FA5" w:rsidP="00310FA5">
            <w:pPr>
              <w:rPr>
                <w:lang w:val="fr-FR"/>
              </w:rPr>
            </w:pPr>
            <w:r w:rsidRPr="003B2EEF">
              <w:rPr>
                <w:lang w:val="fr-FR"/>
              </w:rPr>
              <w:t>Enregistrement du stock initial</w:t>
            </w:r>
            <w:r w:rsidRPr="003B2EEF">
              <w:rPr>
                <w:lang w:val="fr-FR"/>
              </w:rPr>
              <w:tab/>
            </w:r>
          </w:p>
          <w:p w:rsidR="006F0D59" w:rsidRPr="003B2EEF" w:rsidRDefault="00310FA5" w:rsidP="00310FA5">
            <w:pPr>
              <w:rPr>
                <w:lang w:val="fr-FR"/>
              </w:rPr>
            </w:pPr>
            <w:r w:rsidRPr="003B2EEF">
              <w:rPr>
                <w:lang w:val="fr-FR"/>
              </w:rPr>
              <w:t>Enregistrement de l’entrée de marchandises sur ordre de fabrication</w:t>
            </w:r>
          </w:p>
        </w:tc>
      </w:tr>
      <w:tr w:rsidR="00384AAC" w:rsidRPr="003B2EE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bottom w:w="0" w:type="dxa"/>
          </w:tblCellMar>
        </w:tblPrEx>
        <w:tc>
          <w:tcPr>
            <w:tcW w:w="1701" w:type="dxa"/>
          </w:tcPr>
          <w:p w:rsidR="00384AAC" w:rsidRPr="003B2EEF" w:rsidRDefault="00EC64DD" w:rsidP="00F054AF">
            <w:pPr>
              <w:rPr>
                <w:lang w:val="fr-FR"/>
              </w:rPr>
            </w:pPr>
            <w:r w:rsidRPr="003B2EEF">
              <w:rPr>
                <w:lang w:val="fr-FR"/>
              </w:rPr>
              <w:t>Expert fabrication</w:t>
            </w:r>
          </w:p>
        </w:tc>
        <w:tc>
          <w:tcPr>
            <w:tcW w:w="3686" w:type="dxa"/>
          </w:tcPr>
          <w:p w:rsidR="00384AAC" w:rsidRPr="003B2EEF" w:rsidRDefault="00310FA5" w:rsidP="00310FA5">
            <w:pPr>
              <w:rPr>
                <w:lang w:val="fr-FR"/>
              </w:rPr>
            </w:pPr>
            <w:r w:rsidRPr="003B2EEF">
              <w:rPr>
                <w:lang w:val="fr-FR"/>
              </w:rPr>
              <w:t>SAP_BPR_SHOPFLOORSPECIALIST-S</w:t>
            </w:r>
          </w:p>
        </w:tc>
        <w:tc>
          <w:tcPr>
            <w:tcW w:w="3827" w:type="dxa"/>
          </w:tcPr>
          <w:p w:rsidR="00310FA5" w:rsidRPr="003B2EEF" w:rsidRDefault="00310FA5" w:rsidP="00310FA5">
            <w:pPr>
              <w:rPr>
                <w:lang w:val="fr-FR"/>
              </w:rPr>
            </w:pPr>
            <w:r w:rsidRPr="003B2EEF">
              <w:rPr>
                <w:lang w:val="fr-FR"/>
              </w:rPr>
              <w:t>Mise à disposition d’articles pour fabrication</w:t>
            </w:r>
          </w:p>
          <w:p w:rsidR="00310FA5" w:rsidRPr="003B2EEF" w:rsidRDefault="00310FA5" w:rsidP="00310FA5">
            <w:pPr>
              <w:rPr>
                <w:lang w:val="fr-FR"/>
              </w:rPr>
            </w:pPr>
            <w:r w:rsidRPr="003B2EEF">
              <w:rPr>
                <w:lang w:val="fr-FR"/>
              </w:rPr>
              <w:lastRenderedPageBreak/>
              <w:t>Confirmation d’un ordre de fabrication</w:t>
            </w:r>
          </w:p>
          <w:p w:rsidR="00310FA5" w:rsidRPr="003B2EEF" w:rsidRDefault="00310FA5" w:rsidP="00310FA5">
            <w:pPr>
              <w:rPr>
                <w:lang w:val="fr-FR"/>
              </w:rPr>
            </w:pPr>
            <w:r w:rsidRPr="003B2EEF">
              <w:rPr>
                <w:lang w:val="fr-FR"/>
              </w:rPr>
              <w:t>Enregistrement de l’entrée de marchandises sur ordre de fabrication</w:t>
            </w:r>
          </w:p>
          <w:p w:rsidR="00310FA5" w:rsidRPr="003B2EEF" w:rsidRDefault="00310FA5" w:rsidP="00310FA5">
            <w:pPr>
              <w:rPr>
                <w:lang w:val="fr-FR"/>
              </w:rPr>
            </w:pPr>
            <w:r w:rsidRPr="003B2EEF">
              <w:rPr>
                <w:lang w:val="fr-FR"/>
              </w:rPr>
              <w:t>Impression du dossier de fabrication</w:t>
            </w:r>
          </w:p>
          <w:p w:rsidR="00310FA5" w:rsidRPr="003B2EEF" w:rsidRDefault="00310FA5" w:rsidP="00310FA5">
            <w:pPr>
              <w:rPr>
                <w:lang w:val="fr-FR"/>
              </w:rPr>
            </w:pPr>
            <w:r w:rsidRPr="003B2EEF">
              <w:rPr>
                <w:lang w:val="fr-FR"/>
              </w:rPr>
              <w:t>Vérification des numéros de série dans l’ordre de fabrication</w:t>
            </w:r>
          </w:p>
          <w:p w:rsidR="006F0D59" w:rsidRPr="003B2EEF" w:rsidRDefault="00310FA5" w:rsidP="00310FA5">
            <w:pPr>
              <w:rPr>
                <w:lang w:val="fr-FR"/>
              </w:rPr>
            </w:pPr>
            <w:r w:rsidRPr="003B2EEF">
              <w:rPr>
                <w:lang w:val="fr-FR"/>
              </w:rPr>
              <w:t>Prélèvement des composants</w:t>
            </w:r>
          </w:p>
        </w:tc>
      </w:tr>
    </w:tbl>
    <w:p w:rsidR="00310FA5" w:rsidRPr="003B2EEF" w:rsidRDefault="00310FA5" w:rsidP="00310FA5">
      <w:pPr>
        <w:pStyle w:val="Titre9"/>
        <w:rPr>
          <w:lang w:val="fr-FR"/>
        </w:rPr>
      </w:pPr>
      <w:r w:rsidRPr="003B2EEF">
        <w:rPr>
          <w:lang w:val="fr-FR"/>
        </w:rPr>
        <w:lastRenderedPageBreak/>
        <w:t>Résultat</w:t>
      </w:r>
    </w:p>
    <w:p w:rsidR="00BE3EDB" w:rsidRPr="000817CD" w:rsidRDefault="00BE3EDB" w:rsidP="00BE3EDB">
      <w:pPr>
        <w:rPr>
          <w:i/>
          <w:iCs/>
          <w:lang w:val="fr-FR"/>
        </w:rPr>
      </w:pPr>
      <w:r w:rsidRPr="003B2EEF">
        <w:rPr>
          <w:lang w:val="fr-FR"/>
        </w:rPr>
        <w:t xml:space="preserve">Vous pouvez à présent exécuter le scénario </w:t>
      </w:r>
      <w:r w:rsidRPr="003B2EEF">
        <w:rPr>
          <w:i/>
          <w:iCs/>
          <w:lang w:val="fr-FR"/>
        </w:rPr>
        <w:t>Fabrication sur stock multi niveau avec articles configurés (360).</w:t>
      </w:r>
    </w:p>
    <w:p w:rsidR="00555724" w:rsidRPr="003B2EEF" w:rsidRDefault="00310FA5" w:rsidP="00310FA5">
      <w:pPr>
        <w:pStyle w:val="Titre1"/>
        <w:tabs>
          <w:tab w:val="clear" w:pos="574"/>
          <w:tab w:val="num" w:pos="426"/>
        </w:tabs>
        <w:spacing w:after="360"/>
        <w:ind w:hanging="574"/>
        <w:rPr>
          <w:lang w:val="fr-FR"/>
        </w:rPr>
      </w:pPr>
      <w:r w:rsidRPr="003B2EEF">
        <w:rPr>
          <w:lang w:val="fr-FR"/>
        </w:rPr>
        <w:br w:type="page"/>
      </w:r>
      <w:bookmarkStart w:id="17" w:name="_Toc214948903"/>
      <w:r w:rsidRPr="003B2EEF">
        <w:rPr>
          <w:lang w:val="fr-FR"/>
        </w:rPr>
        <w:lastRenderedPageBreak/>
        <w:t>Tableau de synthèse des processus</w:t>
      </w:r>
      <w:bookmarkEnd w:id="17"/>
    </w:p>
    <w:tbl>
      <w:tblPr>
        <w:tblW w:w="9463" w:type="dxa"/>
        <w:tblInd w:w="108" w:type="dxa"/>
        <w:tblBorders>
          <w:top w:val="single" w:sz="6" w:space="0" w:color="808080"/>
          <w:left w:val="single" w:sz="6" w:space="0" w:color="FFFFFF"/>
          <w:bottom w:val="single" w:sz="6" w:space="0" w:color="808080"/>
          <w:right w:val="single" w:sz="6" w:space="0" w:color="FFFFFF"/>
          <w:insideH w:val="single" w:sz="6" w:space="0" w:color="808080"/>
          <w:insideV w:val="single" w:sz="6" w:space="0" w:color="FFFFFF"/>
        </w:tblBorders>
        <w:tblLayout w:type="fixed"/>
        <w:tblLook w:val="0000" w:firstRow="0" w:lastRow="0" w:firstColumn="0" w:lastColumn="0" w:noHBand="0" w:noVBand="0"/>
      </w:tblPr>
      <w:tblGrid>
        <w:gridCol w:w="2044"/>
        <w:gridCol w:w="1414"/>
        <w:gridCol w:w="1414"/>
        <w:gridCol w:w="1413"/>
        <w:gridCol w:w="1414"/>
        <w:gridCol w:w="1764"/>
      </w:tblGrid>
      <w:tr w:rsidR="00310FA5" w:rsidRPr="003B2EEF">
        <w:tblPrEx>
          <w:tblCellMar>
            <w:top w:w="0" w:type="dxa"/>
            <w:bottom w:w="0" w:type="dxa"/>
          </w:tblCellMar>
        </w:tblPrEx>
        <w:trPr>
          <w:tblHeader/>
        </w:trPr>
        <w:tc>
          <w:tcPr>
            <w:tcW w:w="2044" w:type="dxa"/>
            <w:tcBorders>
              <w:top w:val="single" w:sz="6" w:space="0" w:color="FFFFFF"/>
              <w:left w:val="single" w:sz="6" w:space="0" w:color="FFFFFF"/>
              <w:right w:val="single" w:sz="6" w:space="0" w:color="C0C0C0"/>
            </w:tcBorders>
            <w:shd w:val="clear" w:color="auto" w:fill="E6E6E6"/>
          </w:tcPr>
          <w:p w:rsidR="00555724" w:rsidRPr="003B2EEF" w:rsidRDefault="00310FA5" w:rsidP="00310FA5">
            <w:pPr>
              <w:pStyle w:val="TableHeading"/>
              <w:rPr>
                <w:lang w:val="fr-FR"/>
              </w:rPr>
            </w:pPr>
            <w:r w:rsidRPr="003B2EEF">
              <w:rPr>
                <w:lang w:val="fr-FR"/>
              </w:rPr>
              <w:t>Étape du processus</w:t>
            </w:r>
          </w:p>
        </w:tc>
        <w:tc>
          <w:tcPr>
            <w:tcW w:w="1414" w:type="dxa"/>
            <w:tcBorders>
              <w:top w:val="single" w:sz="6" w:space="0" w:color="FFFFFF"/>
              <w:left w:val="single" w:sz="6" w:space="0" w:color="C0C0C0"/>
              <w:right w:val="single" w:sz="6" w:space="0" w:color="C0C0C0"/>
            </w:tcBorders>
            <w:shd w:val="clear" w:color="auto" w:fill="E6E6E6"/>
          </w:tcPr>
          <w:p w:rsidR="00016736" w:rsidRPr="003B2EEF" w:rsidRDefault="00310FA5" w:rsidP="00310FA5">
            <w:pPr>
              <w:pStyle w:val="TableHeading"/>
              <w:rPr>
                <w:lang w:val="fr-FR"/>
              </w:rPr>
            </w:pPr>
            <w:r w:rsidRPr="003B2EEF">
              <w:rPr>
                <w:lang w:val="fr-FR"/>
              </w:rPr>
              <w:t>Processus externe</w:t>
            </w:r>
          </w:p>
        </w:tc>
        <w:tc>
          <w:tcPr>
            <w:tcW w:w="1414" w:type="dxa"/>
            <w:tcBorders>
              <w:top w:val="single" w:sz="6" w:space="0" w:color="FFFFFF"/>
              <w:left w:val="single" w:sz="6" w:space="0" w:color="C0C0C0"/>
              <w:right w:val="single" w:sz="6" w:space="0" w:color="C0C0C0"/>
            </w:tcBorders>
            <w:shd w:val="clear" w:color="auto" w:fill="E6E6E6"/>
          </w:tcPr>
          <w:p w:rsidR="00555724" w:rsidRPr="003B2EEF" w:rsidRDefault="00310FA5" w:rsidP="00310FA5">
            <w:pPr>
              <w:pStyle w:val="TableHeading"/>
              <w:rPr>
                <w:lang w:val="fr-FR"/>
              </w:rPr>
            </w:pPr>
            <w:r w:rsidRPr="003B2EEF">
              <w:rPr>
                <w:lang w:val="fr-FR"/>
              </w:rPr>
              <w:t>Condition de gestion</w:t>
            </w:r>
          </w:p>
        </w:tc>
        <w:tc>
          <w:tcPr>
            <w:tcW w:w="1413" w:type="dxa"/>
            <w:tcBorders>
              <w:top w:val="single" w:sz="6" w:space="0" w:color="FFFFFF"/>
              <w:left w:val="single" w:sz="6" w:space="0" w:color="C0C0C0"/>
              <w:right w:val="single" w:sz="6" w:space="0" w:color="C0C0C0"/>
            </w:tcBorders>
            <w:shd w:val="clear" w:color="auto" w:fill="E6E6E6"/>
          </w:tcPr>
          <w:p w:rsidR="00555724" w:rsidRPr="003B2EEF" w:rsidRDefault="00310FA5" w:rsidP="00310FA5">
            <w:pPr>
              <w:pStyle w:val="TableHeading"/>
              <w:rPr>
                <w:lang w:val="fr-FR"/>
              </w:rPr>
            </w:pPr>
            <w:r w:rsidRPr="003B2EEF">
              <w:rPr>
                <w:lang w:val="fr-FR"/>
              </w:rPr>
              <w:t>Rôle utilisateur</w:t>
            </w:r>
          </w:p>
        </w:tc>
        <w:tc>
          <w:tcPr>
            <w:tcW w:w="1414" w:type="dxa"/>
            <w:tcBorders>
              <w:top w:val="single" w:sz="6" w:space="0" w:color="FFFFFF"/>
              <w:left w:val="single" w:sz="6" w:space="0" w:color="C0C0C0"/>
              <w:right w:val="single" w:sz="6" w:space="0" w:color="C0C0C0"/>
            </w:tcBorders>
            <w:shd w:val="clear" w:color="auto" w:fill="E6E6E6"/>
          </w:tcPr>
          <w:p w:rsidR="00555724" w:rsidRPr="003B2EEF" w:rsidRDefault="00310FA5" w:rsidP="00310FA5">
            <w:pPr>
              <w:pStyle w:val="TableHeading"/>
              <w:rPr>
                <w:lang w:val="fr-FR"/>
              </w:rPr>
            </w:pPr>
            <w:r w:rsidRPr="003B2EEF">
              <w:rPr>
                <w:lang w:val="fr-FR"/>
              </w:rPr>
              <w:t>Code de transaction</w:t>
            </w:r>
          </w:p>
        </w:tc>
        <w:tc>
          <w:tcPr>
            <w:tcW w:w="1764" w:type="dxa"/>
            <w:tcBorders>
              <w:top w:val="single" w:sz="6" w:space="0" w:color="FFFFFF"/>
              <w:left w:val="single" w:sz="6" w:space="0" w:color="C0C0C0"/>
              <w:right w:val="single" w:sz="6" w:space="0" w:color="FFFFFF"/>
            </w:tcBorders>
            <w:shd w:val="clear" w:color="auto" w:fill="E6E6E6"/>
          </w:tcPr>
          <w:p w:rsidR="00555724" w:rsidRPr="003B2EEF" w:rsidRDefault="00310FA5" w:rsidP="00310FA5">
            <w:pPr>
              <w:pStyle w:val="TableHeading"/>
              <w:rPr>
                <w:lang w:val="fr-FR"/>
              </w:rPr>
            </w:pPr>
            <w:r w:rsidRPr="003B2EEF">
              <w:rPr>
                <w:lang w:val="fr-FR"/>
              </w:rPr>
              <w:t>Résultats attendus</w:t>
            </w:r>
          </w:p>
        </w:tc>
      </w:tr>
      <w:tr w:rsidR="006F07A6" w:rsidRPr="003B2EEF">
        <w:tblPrEx>
          <w:tblCellMar>
            <w:top w:w="0" w:type="dxa"/>
            <w:bottom w:w="0" w:type="dxa"/>
          </w:tblCellMar>
        </w:tblPrEx>
        <w:tc>
          <w:tcPr>
            <w:tcW w:w="2044" w:type="dxa"/>
          </w:tcPr>
          <w:p w:rsidR="006F07A6" w:rsidRPr="003B2EEF" w:rsidRDefault="006F07A6" w:rsidP="00310FA5">
            <w:pPr>
              <w:spacing w:after="120"/>
              <w:rPr>
                <w:lang w:val="fr-FR"/>
              </w:rPr>
            </w:pPr>
            <w:r w:rsidRPr="003B2EEF">
              <w:rPr>
                <w:b/>
                <w:bCs/>
                <w:i/>
                <w:iCs/>
                <w:color w:val="999999"/>
                <w:sz w:val="18"/>
                <w:szCs w:val="18"/>
                <w:lang w:val="fr-FR"/>
              </w:rPr>
              <w:t>Planification logistique</w:t>
            </w:r>
          </w:p>
        </w:tc>
        <w:tc>
          <w:tcPr>
            <w:tcW w:w="1414" w:type="dxa"/>
            <w:shd w:val="clear" w:color="auto" w:fill="auto"/>
          </w:tcPr>
          <w:p w:rsidR="006F07A6" w:rsidRPr="003B2EEF" w:rsidRDefault="006F07A6" w:rsidP="00F054AF">
            <w:pPr>
              <w:spacing w:after="120"/>
              <w:rPr>
                <w:lang w:val="fr-FR"/>
              </w:rPr>
            </w:pPr>
            <w:r w:rsidRPr="003B2EEF">
              <w:rPr>
                <w:i/>
                <w:iCs/>
                <w:color w:val="999999"/>
                <w:sz w:val="18"/>
                <w:szCs w:val="18"/>
                <w:lang w:val="fr-FR"/>
              </w:rPr>
              <w:t xml:space="preserve">Voir  le scénario </w:t>
            </w:r>
            <w:r w:rsidRPr="003B2EEF">
              <w:rPr>
                <w:b/>
                <w:bCs/>
                <w:i/>
                <w:iCs/>
                <w:color w:val="999999"/>
                <w:sz w:val="18"/>
                <w:szCs w:val="18"/>
                <w:lang w:val="fr-FR"/>
              </w:rPr>
              <w:t>Planification à long terme avec articles configurés (351)</w:t>
            </w:r>
            <w:r w:rsidR="00414D83" w:rsidRPr="003B2EEF">
              <w:rPr>
                <w:b/>
                <w:bCs/>
                <w:i/>
                <w:iCs/>
                <w:color w:val="999999"/>
                <w:sz w:val="18"/>
                <w:szCs w:val="18"/>
                <w:lang w:val="fr-FR"/>
              </w:rPr>
              <w:t xml:space="preserve"> </w:t>
            </w:r>
          </w:p>
        </w:tc>
        <w:tc>
          <w:tcPr>
            <w:tcW w:w="1414" w:type="dxa"/>
          </w:tcPr>
          <w:p w:rsidR="006F07A6" w:rsidRPr="003B2EEF" w:rsidRDefault="006F07A6" w:rsidP="00F054AF">
            <w:pPr>
              <w:spacing w:after="120"/>
              <w:rPr>
                <w:lang w:val="fr-FR"/>
              </w:rPr>
            </w:pPr>
            <w:r w:rsidRPr="003B2EEF">
              <w:rPr>
                <w:i/>
                <w:iCs/>
                <w:color w:val="999999"/>
                <w:sz w:val="18"/>
                <w:szCs w:val="18"/>
                <w:lang w:val="fr-FR"/>
              </w:rPr>
              <w:t xml:space="preserve">Voir  le scénario </w:t>
            </w:r>
            <w:r w:rsidRPr="003B2EEF">
              <w:rPr>
                <w:b/>
                <w:bCs/>
                <w:i/>
                <w:iCs/>
                <w:color w:val="999999"/>
                <w:sz w:val="18"/>
                <w:szCs w:val="18"/>
                <w:lang w:val="fr-FR"/>
              </w:rPr>
              <w:t>Planification à long terme avec articles configurés (351)</w:t>
            </w:r>
            <w:r w:rsidR="00414D83" w:rsidRPr="003B2EEF">
              <w:rPr>
                <w:b/>
                <w:bCs/>
                <w:i/>
                <w:iCs/>
                <w:color w:val="999999"/>
                <w:sz w:val="18"/>
                <w:szCs w:val="18"/>
                <w:lang w:val="fr-FR"/>
              </w:rPr>
              <w:t xml:space="preserve"> </w:t>
            </w:r>
          </w:p>
        </w:tc>
        <w:tc>
          <w:tcPr>
            <w:tcW w:w="1413" w:type="dxa"/>
          </w:tcPr>
          <w:p w:rsidR="006F07A6" w:rsidRPr="003B2EEF" w:rsidRDefault="006F07A6" w:rsidP="00F054AF">
            <w:pPr>
              <w:spacing w:after="120"/>
              <w:rPr>
                <w:lang w:val="fr-FR"/>
              </w:rPr>
            </w:pPr>
            <w:r w:rsidRPr="003B2EEF">
              <w:rPr>
                <w:i/>
                <w:iCs/>
                <w:color w:val="999999"/>
                <w:sz w:val="18"/>
                <w:szCs w:val="18"/>
                <w:lang w:val="fr-FR"/>
              </w:rPr>
              <w:t xml:space="preserve">Voir  le scénario </w:t>
            </w:r>
            <w:r w:rsidRPr="003B2EEF">
              <w:rPr>
                <w:b/>
                <w:bCs/>
                <w:i/>
                <w:iCs/>
                <w:color w:val="999999"/>
                <w:sz w:val="18"/>
                <w:szCs w:val="18"/>
                <w:lang w:val="fr-FR"/>
              </w:rPr>
              <w:t>Planification à long terme avec articles configurés (351)</w:t>
            </w:r>
            <w:r w:rsidR="00414D83" w:rsidRPr="003B2EEF">
              <w:rPr>
                <w:b/>
                <w:bCs/>
                <w:i/>
                <w:iCs/>
                <w:color w:val="999999"/>
                <w:sz w:val="18"/>
                <w:szCs w:val="18"/>
                <w:lang w:val="fr-FR"/>
              </w:rPr>
              <w:t xml:space="preserve"> </w:t>
            </w:r>
          </w:p>
        </w:tc>
        <w:tc>
          <w:tcPr>
            <w:tcW w:w="1414" w:type="dxa"/>
          </w:tcPr>
          <w:p w:rsidR="006F07A6" w:rsidRPr="003B2EEF" w:rsidRDefault="006F07A6" w:rsidP="00F054AF">
            <w:pPr>
              <w:spacing w:after="120"/>
              <w:rPr>
                <w:lang w:val="fr-FR"/>
              </w:rPr>
            </w:pPr>
            <w:r w:rsidRPr="003B2EEF">
              <w:rPr>
                <w:i/>
                <w:iCs/>
                <w:color w:val="999999"/>
                <w:sz w:val="18"/>
                <w:szCs w:val="18"/>
                <w:lang w:val="fr-FR"/>
              </w:rPr>
              <w:t xml:space="preserve">Voir  le scénario </w:t>
            </w:r>
            <w:r w:rsidRPr="003B2EEF">
              <w:rPr>
                <w:b/>
                <w:bCs/>
                <w:i/>
                <w:iCs/>
                <w:color w:val="999999"/>
                <w:sz w:val="18"/>
                <w:szCs w:val="18"/>
                <w:lang w:val="fr-FR"/>
              </w:rPr>
              <w:t>Planification à long terme avec articles configurés (351)</w:t>
            </w:r>
            <w:r w:rsidR="00414D83" w:rsidRPr="003B2EEF">
              <w:rPr>
                <w:i/>
                <w:iCs/>
                <w:color w:val="999999"/>
                <w:sz w:val="18"/>
                <w:szCs w:val="18"/>
                <w:lang w:val="fr-FR"/>
              </w:rPr>
              <w:t xml:space="preserve"> </w:t>
            </w:r>
          </w:p>
        </w:tc>
        <w:tc>
          <w:tcPr>
            <w:tcW w:w="1764" w:type="dxa"/>
          </w:tcPr>
          <w:p w:rsidR="006F07A6" w:rsidRPr="003B2EEF" w:rsidRDefault="006F07A6" w:rsidP="00F054AF">
            <w:pPr>
              <w:spacing w:after="120"/>
              <w:rPr>
                <w:lang w:val="fr-FR"/>
              </w:rPr>
            </w:pPr>
            <w:r w:rsidRPr="003B2EEF">
              <w:rPr>
                <w:i/>
                <w:iCs/>
                <w:color w:val="999999"/>
                <w:sz w:val="18"/>
                <w:szCs w:val="18"/>
                <w:lang w:val="fr-FR"/>
              </w:rPr>
              <w:t xml:space="preserve">Voir  le scénario </w:t>
            </w:r>
            <w:r w:rsidRPr="003B2EEF">
              <w:rPr>
                <w:b/>
                <w:bCs/>
                <w:i/>
                <w:iCs/>
                <w:color w:val="999999"/>
                <w:sz w:val="18"/>
                <w:szCs w:val="18"/>
                <w:lang w:val="fr-FR"/>
              </w:rPr>
              <w:t>Planification à long terme avec articles configurés (351)</w:t>
            </w:r>
            <w:r w:rsidR="00414D83" w:rsidRPr="003B2EEF">
              <w:rPr>
                <w:b/>
                <w:bCs/>
                <w:i/>
                <w:iCs/>
                <w:color w:val="999999"/>
                <w:sz w:val="18"/>
                <w:szCs w:val="18"/>
                <w:lang w:val="fr-FR"/>
              </w:rPr>
              <w:t xml:space="preserve"> </w:t>
            </w:r>
          </w:p>
        </w:tc>
      </w:tr>
      <w:tr w:rsidR="00310FA5" w:rsidRPr="003B2EEF">
        <w:tblPrEx>
          <w:tblCellMar>
            <w:top w:w="0" w:type="dxa"/>
            <w:bottom w:w="0" w:type="dxa"/>
          </w:tblCellMar>
        </w:tblPrEx>
        <w:tc>
          <w:tcPr>
            <w:tcW w:w="2044" w:type="dxa"/>
          </w:tcPr>
          <w:p w:rsidR="00421D7E" w:rsidRPr="003B2EEF" w:rsidRDefault="00310FA5" w:rsidP="00310FA5">
            <w:pPr>
              <w:spacing w:after="120"/>
              <w:rPr>
                <w:lang w:val="fr-FR"/>
              </w:rPr>
            </w:pPr>
            <w:r w:rsidRPr="003B2EEF">
              <w:rPr>
                <w:b/>
                <w:bCs/>
                <w:sz w:val="18"/>
                <w:szCs w:val="18"/>
                <w:lang w:val="fr-FR"/>
              </w:rPr>
              <w:t>Création de besoins indépendants prévisionnels</w:t>
            </w:r>
          </w:p>
        </w:tc>
        <w:tc>
          <w:tcPr>
            <w:tcW w:w="1414" w:type="dxa"/>
            <w:shd w:val="clear" w:color="auto" w:fill="auto"/>
          </w:tcPr>
          <w:p w:rsidR="00421D7E" w:rsidRPr="003B2EEF" w:rsidRDefault="00421D7E" w:rsidP="00556046">
            <w:pPr>
              <w:spacing w:after="120"/>
              <w:rPr>
                <w:b/>
                <w:sz w:val="18"/>
                <w:szCs w:val="18"/>
                <w:lang w:val="fr-FR"/>
              </w:rPr>
            </w:pPr>
          </w:p>
        </w:tc>
        <w:tc>
          <w:tcPr>
            <w:tcW w:w="1414" w:type="dxa"/>
          </w:tcPr>
          <w:p w:rsidR="00421D7E" w:rsidRPr="003B2EEF" w:rsidRDefault="00421D7E" w:rsidP="00556046">
            <w:pPr>
              <w:spacing w:after="120"/>
              <w:rPr>
                <w:b/>
                <w:sz w:val="18"/>
                <w:szCs w:val="18"/>
                <w:lang w:val="fr-FR"/>
              </w:rPr>
            </w:pPr>
          </w:p>
        </w:tc>
        <w:tc>
          <w:tcPr>
            <w:tcW w:w="1413" w:type="dxa"/>
          </w:tcPr>
          <w:p w:rsidR="00421D7E" w:rsidRPr="003B2EEF" w:rsidRDefault="00EC64DD" w:rsidP="00102D39">
            <w:pPr>
              <w:spacing w:after="120"/>
              <w:rPr>
                <w:lang w:val="fr-FR"/>
              </w:rPr>
            </w:pPr>
            <w:r w:rsidRPr="003B2EEF">
              <w:rPr>
                <w:sz w:val="18"/>
                <w:szCs w:val="18"/>
                <w:lang w:val="fr-FR"/>
              </w:rPr>
              <w:t xml:space="preserve">Responsable budgétaire </w:t>
            </w:r>
            <w:r w:rsidR="001130EC" w:rsidRPr="003B2EEF">
              <w:rPr>
                <w:sz w:val="18"/>
                <w:szCs w:val="18"/>
                <w:lang w:val="fr-FR"/>
              </w:rPr>
              <w:t>stratégique</w:t>
            </w:r>
          </w:p>
        </w:tc>
        <w:tc>
          <w:tcPr>
            <w:tcW w:w="1414" w:type="dxa"/>
          </w:tcPr>
          <w:p w:rsidR="00421D7E" w:rsidRPr="003B2EEF" w:rsidRDefault="00310FA5" w:rsidP="00310FA5">
            <w:pPr>
              <w:spacing w:after="120"/>
              <w:rPr>
                <w:lang w:val="fr-FR"/>
              </w:rPr>
            </w:pPr>
            <w:r w:rsidRPr="003B2EEF">
              <w:rPr>
                <w:sz w:val="18"/>
                <w:szCs w:val="18"/>
                <w:lang w:val="fr-FR"/>
              </w:rPr>
              <w:t>MD61</w:t>
            </w:r>
          </w:p>
        </w:tc>
        <w:tc>
          <w:tcPr>
            <w:tcW w:w="1764" w:type="dxa"/>
          </w:tcPr>
          <w:p w:rsidR="00421D7E" w:rsidRPr="003B2EEF" w:rsidRDefault="00310FA5" w:rsidP="00310FA5">
            <w:pPr>
              <w:spacing w:after="120"/>
              <w:rPr>
                <w:lang w:val="fr-FR"/>
              </w:rPr>
            </w:pPr>
            <w:r w:rsidRPr="003B2EEF">
              <w:rPr>
                <w:sz w:val="18"/>
                <w:szCs w:val="18"/>
                <w:lang w:val="fr-FR"/>
              </w:rPr>
              <w:t>Les besoins indépendants sont créés pour les produits finis.</w:t>
            </w:r>
          </w:p>
        </w:tc>
      </w:tr>
      <w:tr w:rsidR="00310FA5" w:rsidRPr="003B2EEF">
        <w:tblPrEx>
          <w:tblCellMar>
            <w:top w:w="0" w:type="dxa"/>
            <w:bottom w:w="0" w:type="dxa"/>
          </w:tblCellMar>
        </w:tblPrEx>
        <w:tc>
          <w:tcPr>
            <w:tcW w:w="2044" w:type="dxa"/>
          </w:tcPr>
          <w:p w:rsidR="00421D7E" w:rsidRPr="003B2EEF" w:rsidRDefault="00310FA5" w:rsidP="00C20069">
            <w:pPr>
              <w:spacing w:after="120"/>
              <w:rPr>
                <w:b/>
                <w:bCs/>
                <w:sz w:val="18"/>
                <w:szCs w:val="18"/>
                <w:lang w:val="fr-FR"/>
              </w:rPr>
            </w:pPr>
            <w:r w:rsidRPr="003B2EEF">
              <w:rPr>
                <w:b/>
                <w:bCs/>
                <w:sz w:val="18"/>
                <w:szCs w:val="18"/>
                <w:lang w:val="fr-FR"/>
              </w:rPr>
              <w:t>Planification des besoins en composants au niveau division</w:t>
            </w:r>
          </w:p>
        </w:tc>
        <w:tc>
          <w:tcPr>
            <w:tcW w:w="1414" w:type="dxa"/>
            <w:shd w:val="clear" w:color="auto" w:fill="auto"/>
          </w:tcPr>
          <w:p w:rsidR="00421D7E" w:rsidRPr="003B2EEF" w:rsidRDefault="00421D7E" w:rsidP="00421D7E">
            <w:pPr>
              <w:spacing w:after="120"/>
              <w:rPr>
                <w:sz w:val="18"/>
                <w:szCs w:val="18"/>
                <w:lang w:val="fr-FR"/>
              </w:rPr>
            </w:pPr>
          </w:p>
        </w:tc>
        <w:tc>
          <w:tcPr>
            <w:tcW w:w="1414" w:type="dxa"/>
          </w:tcPr>
          <w:p w:rsidR="00421D7E" w:rsidRPr="003B2EEF" w:rsidRDefault="00421D7E" w:rsidP="00421D7E">
            <w:pPr>
              <w:spacing w:after="120"/>
              <w:rPr>
                <w:sz w:val="18"/>
                <w:szCs w:val="18"/>
                <w:lang w:val="fr-FR"/>
              </w:rPr>
            </w:pPr>
          </w:p>
        </w:tc>
        <w:tc>
          <w:tcPr>
            <w:tcW w:w="1413" w:type="dxa"/>
          </w:tcPr>
          <w:p w:rsidR="00421D7E" w:rsidRPr="003B2EEF" w:rsidRDefault="001130EC" w:rsidP="00102D39">
            <w:pPr>
              <w:spacing w:after="120"/>
              <w:rPr>
                <w:lang w:val="fr-FR"/>
              </w:rPr>
            </w:pPr>
            <w:r w:rsidRPr="003B2EEF">
              <w:rPr>
                <w:sz w:val="18"/>
                <w:szCs w:val="18"/>
                <w:lang w:val="fr-FR"/>
              </w:rPr>
              <w:t>Planificateur</w:t>
            </w:r>
            <w:r w:rsidR="00EC64DD" w:rsidRPr="003B2EEF">
              <w:rPr>
                <w:sz w:val="18"/>
                <w:szCs w:val="18"/>
                <w:lang w:val="fr-FR"/>
              </w:rPr>
              <w:t xml:space="preserve"> de la production</w:t>
            </w:r>
          </w:p>
        </w:tc>
        <w:tc>
          <w:tcPr>
            <w:tcW w:w="1414" w:type="dxa"/>
          </w:tcPr>
          <w:p w:rsidR="00421D7E" w:rsidRPr="003B2EEF" w:rsidRDefault="00310FA5" w:rsidP="00310FA5">
            <w:pPr>
              <w:spacing w:after="120"/>
              <w:rPr>
                <w:lang w:val="fr-FR"/>
              </w:rPr>
            </w:pPr>
            <w:r w:rsidRPr="003B2EEF">
              <w:rPr>
                <w:sz w:val="18"/>
                <w:szCs w:val="18"/>
                <w:lang w:val="fr-FR"/>
              </w:rPr>
              <w:t>MD02</w:t>
            </w:r>
          </w:p>
        </w:tc>
        <w:tc>
          <w:tcPr>
            <w:tcW w:w="1764" w:type="dxa"/>
          </w:tcPr>
          <w:p w:rsidR="00421D7E" w:rsidRPr="003B2EEF" w:rsidRDefault="00310FA5" w:rsidP="00310FA5">
            <w:pPr>
              <w:spacing w:after="120"/>
              <w:rPr>
                <w:lang w:val="fr-FR"/>
              </w:rPr>
            </w:pPr>
            <w:r w:rsidRPr="003B2EEF">
              <w:rPr>
                <w:sz w:val="18"/>
                <w:szCs w:val="18"/>
                <w:lang w:val="fr-FR"/>
              </w:rPr>
              <w:t>Les besoins indépendants sont planifiés pour les produits finis.</w:t>
            </w:r>
          </w:p>
        </w:tc>
      </w:tr>
      <w:tr w:rsidR="00310FA5" w:rsidRPr="003B2EEF">
        <w:tblPrEx>
          <w:tblCellMar>
            <w:top w:w="0" w:type="dxa"/>
            <w:bottom w:w="0" w:type="dxa"/>
          </w:tblCellMar>
        </w:tblPrEx>
        <w:tc>
          <w:tcPr>
            <w:tcW w:w="2044" w:type="dxa"/>
          </w:tcPr>
          <w:p w:rsidR="00421D7E" w:rsidRPr="003B2EEF" w:rsidRDefault="00310FA5" w:rsidP="00C20069">
            <w:pPr>
              <w:spacing w:after="120"/>
              <w:rPr>
                <w:b/>
                <w:bCs/>
                <w:sz w:val="18"/>
                <w:szCs w:val="18"/>
                <w:lang w:val="fr-FR"/>
              </w:rPr>
            </w:pPr>
            <w:r w:rsidRPr="003B2EEF">
              <w:rPr>
                <w:b/>
                <w:bCs/>
                <w:sz w:val="18"/>
                <w:szCs w:val="18"/>
                <w:lang w:val="fr-FR"/>
              </w:rPr>
              <w:t>Évaluation de l’état dynamique des stocks</w:t>
            </w:r>
          </w:p>
        </w:tc>
        <w:tc>
          <w:tcPr>
            <w:tcW w:w="1414" w:type="dxa"/>
            <w:shd w:val="clear" w:color="auto" w:fill="auto"/>
          </w:tcPr>
          <w:p w:rsidR="00421D7E" w:rsidRPr="003B2EEF" w:rsidRDefault="00421D7E" w:rsidP="00421D7E">
            <w:pPr>
              <w:spacing w:after="120"/>
              <w:rPr>
                <w:sz w:val="18"/>
                <w:szCs w:val="18"/>
                <w:lang w:val="fr-FR"/>
              </w:rPr>
            </w:pPr>
          </w:p>
        </w:tc>
        <w:tc>
          <w:tcPr>
            <w:tcW w:w="1414" w:type="dxa"/>
          </w:tcPr>
          <w:p w:rsidR="00421D7E" w:rsidRPr="003B2EEF" w:rsidRDefault="00310FA5" w:rsidP="00310FA5">
            <w:pPr>
              <w:spacing w:after="120"/>
              <w:rPr>
                <w:lang w:val="fr-FR"/>
              </w:rPr>
            </w:pPr>
            <w:r w:rsidRPr="003B2EEF">
              <w:rPr>
                <w:sz w:val="18"/>
                <w:szCs w:val="18"/>
                <w:lang w:val="fr-FR"/>
              </w:rPr>
              <w:t>La planification des besoins a été exécutée</w:t>
            </w:r>
          </w:p>
        </w:tc>
        <w:tc>
          <w:tcPr>
            <w:tcW w:w="1413" w:type="dxa"/>
          </w:tcPr>
          <w:p w:rsidR="00421D7E" w:rsidRPr="003B2EEF" w:rsidRDefault="001130EC" w:rsidP="00102D39">
            <w:pPr>
              <w:spacing w:after="120"/>
              <w:rPr>
                <w:lang w:val="fr-FR"/>
              </w:rPr>
            </w:pPr>
            <w:r w:rsidRPr="003B2EEF">
              <w:rPr>
                <w:sz w:val="18"/>
                <w:szCs w:val="18"/>
                <w:lang w:val="fr-FR"/>
              </w:rPr>
              <w:t>Planificateur</w:t>
            </w:r>
            <w:r w:rsidR="00EC64DD" w:rsidRPr="003B2EEF">
              <w:rPr>
                <w:sz w:val="18"/>
                <w:szCs w:val="18"/>
                <w:lang w:val="fr-FR"/>
              </w:rPr>
              <w:t xml:space="preserve"> de la production</w:t>
            </w:r>
          </w:p>
        </w:tc>
        <w:tc>
          <w:tcPr>
            <w:tcW w:w="1414" w:type="dxa"/>
          </w:tcPr>
          <w:p w:rsidR="00421D7E" w:rsidRPr="003B2EEF" w:rsidRDefault="00310FA5" w:rsidP="00310FA5">
            <w:pPr>
              <w:spacing w:after="120"/>
              <w:rPr>
                <w:lang w:val="fr-FR"/>
              </w:rPr>
            </w:pPr>
            <w:r w:rsidRPr="003B2EEF">
              <w:rPr>
                <w:sz w:val="18"/>
                <w:szCs w:val="18"/>
                <w:lang w:val="fr-FR"/>
              </w:rPr>
              <w:t>MD04</w:t>
            </w:r>
          </w:p>
        </w:tc>
        <w:tc>
          <w:tcPr>
            <w:tcW w:w="1764" w:type="dxa"/>
          </w:tcPr>
          <w:p w:rsidR="00421D7E" w:rsidRPr="003B2EEF" w:rsidRDefault="00310FA5" w:rsidP="00310FA5">
            <w:pPr>
              <w:spacing w:after="120"/>
              <w:rPr>
                <w:lang w:val="fr-FR"/>
              </w:rPr>
            </w:pPr>
            <w:r w:rsidRPr="003B2EEF">
              <w:rPr>
                <w:sz w:val="18"/>
                <w:szCs w:val="18"/>
                <w:lang w:val="fr-FR"/>
              </w:rPr>
              <w:t>L’état dynamique des stocks est analysé pour les articles planifiés.</w:t>
            </w:r>
          </w:p>
        </w:tc>
      </w:tr>
      <w:tr w:rsidR="00BE3EDB" w:rsidRPr="003B2EEF">
        <w:tblPrEx>
          <w:tblCellMar>
            <w:top w:w="0" w:type="dxa"/>
            <w:bottom w:w="0" w:type="dxa"/>
          </w:tblCellMar>
        </w:tblPrEx>
        <w:tc>
          <w:tcPr>
            <w:tcW w:w="2044" w:type="dxa"/>
          </w:tcPr>
          <w:p w:rsidR="00BE3EDB" w:rsidRPr="003B2EEF" w:rsidRDefault="00BE3EDB" w:rsidP="00C20069">
            <w:pPr>
              <w:spacing w:after="120"/>
              <w:rPr>
                <w:b/>
                <w:bCs/>
                <w:sz w:val="18"/>
                <w:szCs w:val="18"/>
                <w:lang w:val="fr-FR"/>
              </w:rPr>
            </w:pPr>
            <w:r w:rsidRPr="003B2EEF">
              <w:rPr>
                <w:b/>
                <w:bCs/>
                <w:sz w:val="18"/>
                <w:szCs w:val="18"/>
                <w:lang w:val="fr-FR"/>
              </w:rPr>
              <w:t xml:space="preserve">Approvisionnement en articles gérés en stock </w:t>
            </w:r>
          </w:p>
        </w:tc>
        <w:tc>
          <w:tcPr>
            <w:tcW w:w="1414" w:type="dxa"/>
            <w:shd w:val="clear" w:color="auto" w:fill="auto"/>
          </w:tcPr>
          <w:p w:rsidR="00BE3EDB" w:rsidRPr="003B2EEF" w:rsidRDefault="00BE3EDB" w:rsidP="00BE3EDB">
            <w:pPr>
              <w:spacing w:after="120"/>
              <w:rPr>
                <w:i/>
                <w:iCs/>
                <w:sz w:val="18"/>
                <w:szCs w:val="18"/>
                <w:lang w:val="fr-FR"/>
              </w:rPr>
            </w:pPr>
            <w:r w:rsidRPr="003B2EEF">
              <w:rPr>
                <w:i/>
                <w:iCs/>
                <w:sz w:val="18"/>
                <w:szCs w:val="18"/>
                <w:lang w:val="fr-FR"/>
              </w:rPr>
              <w:t>Programmes de livraison achats avec articles configurés (363)</w:t>
            </w:r>
            <w:r w:rsidRPr="003B2EEF">
              <w:rPr>
                <w:b/>
                <w:bCs/>
                <w:i/>
                <w:iCs/>
                <w:sz w:val="18"/>
                <w:szCs w:val="18"/>
                <w:lang w:val="fr-FR"/>
              </w:rPr>
              <w:t xml:space="preserve"> </w:t>
            </w:r>
          </w:p>
          <w:p w:rsidR="00BE3EDB" w:rsidRPr="003B2EEF" w:rsidRDefault="00BE3EDB" w:rsidP="00BE3EDB">
            <w:pPr>
              <w:spacing w:after="120"/>
              <w:rPr>
                <w:i/>
                <w:iCs/>
                <w:sz w:val="18"/>
                <w:szCs w:val="18"/>
                <w:lang w:val="fr-FR"/>
              </w:rPr>
            </w:pPr>
            <w:r w:rsidRPr="003B2EEF">
              <w:rPr>
                <w:i/>
                <w:iCs/>
                <w:sz w:val="18"/>
                <w:szCs w:val="18"/>
                <w:lang w:val="fr-FR"/>
              </w:rPr>
              <w:t xml:space="preserve">Approvisionnement sans </w:t>
            </w:r>
            <w:r w:rsidR="008D4821" w:rsidRPr="003B2EEF">
              <w:rPr>
                <w:i/>
                <w:iCs/>
                <w:sz w:val="18"/>
                <w:szCs w:val="18"/>
                <w:lang w:val="fr-FR"/>
              </w:rPr>
              <w:t>gestion</w:t>
            </w:r>
            <w:r w:rsidRPr="003B2EEF">
              <w:rPr>
                <w:i/>
                <w:iCs/>
                <w:sz w:val="18"/>
                <w:szCs w:val="18"/>
                <w:lang w:val="fr-FR"/>
              </w:rPr>
              <w:t xml:space="preserve"> de la qualité (130)</w:t>
            </w:r>
          </w:p>
          <w:p w:rsidR="00BE3EDB" w:rsidRPr="003B2EEF" w:rsidRDefault="009C1BD1" w:rsidP="00BE3EDB">
            <w:pPr>
              <w:spacing w:after="120"/>
              <w:rPr>
                <w:i/>
                <w:iCs/>
                <w:sz w:val="18"/>
                <w:szCs w:val="18"/>
                <w:lang w:val="fr-FR"/>
              </w:rPr>
            </w:pPr>
            <w:r w:rsidRPr="003B2EEF">
              <w:rPr>
                <w:i/>
                <w:iCs/>
                <w:sz w:val="18"/>
                <w:szCs w:val="18"/>
                <w:lang w:val="fr-FR"/>
              </w:rPr>
              <w:t>Gestion de la</w:t>
            </w:r>
            <w:r w:rsidR="00414D83" w:rsidRPr="003B2EEF">
              <w:rPr>
                <w:i/>
                <w:iCs/>
                <w:sz w:val="18"/>
                <w:szCs w:val="18"/>
                <w:lang w:val="fr-FR"/>
              </w:rPr>
              <w:t xml:space="preserve"> Q</w:t>
            </w:r>
            <w:r w:rsidR="00BE3EDB" w:rsidRPr="003B2EEF">
              <w:rPr>
                <w:i/>
                <w:iCs/>
                <w:sz w:val="18"/>
                <w:szCs w:val="18"/>
                <w:lang w:val="fr-FR"/>
              </w:rPr>
              <w:t>ualité pour appro. avec évaluation fournisseur (127)</w:t>
            </w:r>
          </w:p>
          <w:p w:rsidR="00BE3EDB" w:rsidRPr="003B2EEF" w:rsidRDefault="00BE3EDB" w:rsidP="00BE3EDB">
            <w:pPr>
              <w:spacing w:after="120"/>
              <w:rPr>
                <w:lang w:val="fr-FR"/>
              </w:rPr>
            </w:pPr>
            <w:r w:rsidRPr="003B2EEF">
              <w:rPr>
                <w:i/>
                <w:iCs/>
                <w:sz w:val="18"/>
                <w:szCs w:val="18"/>
                <w:lang w:val="fr-FR"/>
              </w:rPr>
              <w:t>Fabrication par sous-traitance d'articles configurés (356)</w:t>
            </w:r>
          </w:p>
        </w:tc>
        <w:tc>
          <w:tcPr>
            <w:tcW w:w="1414" w:type="dxa"/>
          </w:tcPr>
          <w:p w:rsidR="00BE3EDB" w:rsidRPr="003B2EEF" w:rsidRDefault="00BE3EDB" w:rsidP="00BE3EDB">
            <w:pPr>
              <w:spacing w:after="120"/>
              <w:rPr>
                <w:lang w:val="fr-FR"/>
              </w:rPr>
            </w:pPr>
            <w:r w:rsidRPr="003B2EEF">
              <w:rPr>
                <w:i/>
                <w:iCs/>
                <w:sz w:val="18"/>
                <w:szCs w:val="18"/>
                <w:lang w:val="fr-FR"/>
              </w:rPr>
              <w:t>Voir les scénarios d’approvisionnement</w:t>
            </w:r>
          </w:p>
        </w:tc>
        <w:tc>
          <w:tcPr>
            <w:tcW w:w="1413" w:type="dxa"/>
          </w:tcPr>
          <w:p w:rsidR="00BE3EDB" w:rsidRPr="003B2EEF" w:rsidRDefault="00BE3EDB" w:rsidP="00BE3EDB">
            <w:pPr>
              <w:spacing w:after="120"/>
              <w:rPr>
                <w:lang w:val="fr-FR"/>
              </w:rPr>
            </w:pPr>
            <w:r w:rsidRPr="003B2EEF">
              <w:rPr>
                <w:i/>
                <w:iCs/>
                <w:sz w:val="18"/>
                <w:szCs w:val="18"/>
                <w:lang w:val="fr-FR"/>
              </w:rPr>
              <w:t>Voir les scénarios d’approvisionnement</w:t>
            </w:r>
          </w:p>
        </w:tc>
        <w:tc>
          <w:tcPr>
            <w:tcW w:w="1414" w:type="dxa"/>
          </w:tcPr>
          <w:p w:rsidR="00BE3EDB" w:rsidRPr="003B2EEF" w:rsidRDefault="00BE3EDB" w:rsidP="00BE3EDB">
            <w:pPr>
              <w:spacing w:after="120"/>
              <w:rPr>
                <w:lang w:val="fr-FR"/>
              </w:rPr>
            </w:pPr>
            <w:r w:rsidRPr="003B2EEF">
              <w:rPr>
                <w:i/>
                <w:iCs/>
                <w:sz w:val="18"/>
                <w:szCs w:val="18"/>
                <w:lang w:val="fr-FR"/>
              </w:rPr>
              <w:t>Voir les scénarios d’approvisionnement</w:t>
            </w:r>
          </w:p>
        </w:tc>
        <w:tc>
          <w:tcPr>
            <w:tcW w:w="1764" w:type="dxa"/>
          </w:tcPr>
          <w:p w:rsidR="00BE3EDB" w:rsidRPr="003B2EEF" w:rsidRDefault="00BE3EDB" w:rsidP="00BE3EDB">
            <w:pPr>
              <w:spacing w:after="120"/>
              <w:rPr>
                <w:lang w:val="fr-FR"/>
              </w:rPr>
            </w:pPr>
            <w:r w:rsidRPr="003B2EEF">
              <w:rPr>
                <w:i/>
                <w:iCs/>
                <w:sz w:val="18"/>
                <w:szCs w:val="18"/>
                <w:lang w:val="fr-FR"/>
              </w:rPr>
              <w:t>Le stock suffisant est disponible pour toutes les matières premières ou tous les produits semi-finis de ce scénario.</w:t>
            </w:r>
          </w:p>
        </w:tc>
      </w:tr>
      <w:tr w:rsidR="009C176B" w:rsidRPr="003B2EEF">
        <w:tblPrEx>
          <w:tblCellMar>
            <w:top w:w="0" w:type="dxa"/>
            <w:bottom w:w="0" w:type="dxa"/>
          </w:tblCellMar>
        </w:tblPrEx>
        <w:tc>
          <w:tcPr>
            <w:tcW w:w="2044" w:type="dxa"/>
            <w:vMerge w:val="restart"/>
          </w:tcPr>
          <w:p w:rsidR="009C176B" w:rsidRPr="003B2EEF" w:rsidRDefault="009C176B" w:rsidP="009C176B">
            <w:pPr>
              <w:pStyle w:val="TableText"/>
              <w:keepNext/>
              <w:rPr>
                <w:b/>
                <w:bCs/>
                <w:lang w:val="fr-FR"/>
              </w:rPr>
            </w:pPr>
            <w:r w:rsidRPr="003B2EEF">
              <w:rPr>
                <w:b/>
                <w:bCs/>
                <w:lang w:val="fr-FR"/>
              </w:rPr>
              <w:lastRenderedPageBreak/>
              <w:t>Création d’un ordre de fabrication</w:t>
            </w:r>
          </w:p>
        </w:tc>
        <w:tc>
          <w:tcPr>
            <w:tcW w:w="1414" w:type="dxa"/>
            <w:shd w:val="clear" w:color="auto" w:fill="auto"/>
          </w:tcPr>
          <w:p w:rsidR="009C176B" w:rsidRPr="003B2EEF" w:rsidRDefault="009C176B" w:rsidP="009C176B">
            <w:pPr>
              <w:keepNext/>
              <w:spacing w:after="120"/>
              <w:rPr>
                <w:sz w:val="18"/>
                <w:szCs w:val="18"/>
                <w:lang w:val="fr-FR"/>
              </w:rPr>
            </w:pPr>
          </w:p>
        </w:tc>
        <w:tc>
          <w:tcPr>
            <w:tcW w:w="1414" w:type="dxa"/>
          </w:tcPr>
          <w:p w:rsidR="009C176B" w:rsidRPr="003B2EEF" w:rsidRDefault="009C176B" w:rsidP="009C176B">
            <w:pPr>
              <w:keepNext/>
              <w:spacing w:after="120"/>
              <w:rPr>
                <w:sz w:val="18"/>
                <w:szCs w:val="18"/>
                <w:lang w:val="fr-FR"/>
              </w:rPr>
            </w:pPr>
          </w:p>
        </w:tc>
        <w:tc>
          <w:tcPr>
            <w:tcW w:w="1413" w:type="dxa"/>
          </w:tcPr>
          <w:p w:rsidR="009C176B" w:rsidRPr="003B2EEF" w:rsidRDefault="009C176B" w:rsidP="009C176B">
            <w:pPr>
              <w:keepNext/>
              <w:spacing w:after="120"/>
              <w:rPr>
                <w:lang w:val="fr-FR"/>
              </w:rPr>
            </w:pPr>
            <w:r w:rsidRPr="003B2EEF">
              <w:rPr>
                <w:sz w:val="18"/>
                <w:szCs w:val="18"/>
                <w:lang w:val="fr-FR"/>
              </w:rPr>
              <w:t>Planificateur de la production</w:t>
            </w:r>
          </w:p>
        </w:tc>
        <w:tc>
          <w:tcPr>
            <w:tcW w:w="1414" w:type="dxa"/>
          </w:tcPr>
          <w:p w:rsidR="009C176B" w:rsidRPr="003B2EEF" w:rsidRDefault="009C176B" w:rsidP="009C176B">
            <w:pPr>
              <w:keepNext/>
              <w:spacing w:after="120"/>
              <w:rPr>
                <w:lang w:val="fr-FR"/>
              </w:rPr>
            </w:pPr>
            <w:r w:rsidRPr="003B2EEF">
              <w:rPr>
                <w:sz w:val="18"/>
                <w:szCs w:val="18"/>
                <w:lang w:val="fr-FR"/>
              </w:rPr>
              <w:t>MD04 / CO40</w:t>
            </w:r>
          </w:p>
        </w:tc>
        <w:tc>
          <w:tcPr>
            <w:tcW w:w="1764" w:type="dxa"/>
          </w:tcPr>
          <w:p w:rsidR="009C176B" w:rsidRPr="003B2EEF" w:rsidRDefault="009C176B" w:rsidP="009C176B">
            <w:pPr>
              <w:keepNext/>
              <w:spacing w:after="120"/>
              <w:rPr>
                <w:lang w:val="fr-FR"/>
              </w:rPr>
            </w:pPr>
            <w:r w:rsidRPr="003B2EEF">
              <w:rPr>
                <w:sz w:val="18"/>
                <w:szCs w:val="18"/>
                <w:lang w:val="fr-FR"/>
              </w:rPr>
              <w:t>L’ordre planifié a été converti en ordre de fabrication.</w:t>
            </w:r>
          </w:p>
        </w:tc>
      </w:tr>
      <w:tr w:rsidR="009C176B" w:rsidRPr="003B2EEF">
        <w:tblPrEx>
          <w:tblCellMar>
            <w:top w:w="0" w:type="dxa"/>
            <w:bottom w:w="0" w:type="dxa"/>
          </w:tblCellMar>
        </w:tblPrEx>
        <w:tc>
          <w:tcPr>
            <w:tcW w:w="2044" w:type="dxa"/>
            <w:vMerge/>
          </w:tcPr>
          <w:p w:rsidR="009C176B" w:rsidRPr="003B2EEF" w:rsidRDefault="009C176B" w:rsidP="009C176B">
            <w:pPr>
              <w:pStyle w:val="TableText"/>
              <w:keepNext/>
              <w:rPr>
                <w:lang w:val="fr-FR"/>
              </w:rPr>
            </w:pPr>
          </w:p>
        </w:tc>
        <w:tc>
          <w:tcPr>
            <w:tcW w:w="1414" w:type="dxa"/>
            <w:shd w:val="clear" w:color="auto" w:fill="auto"/>
          </w:tcPr>
          <w:p w:rsidR="009C176B" w:rsidRPr="003B2EEF" w:rsidRDefault="009C176B" w:rsidP="009C176B">
            <w:pPr>
              <w:spacing w:after="120"/>
              <w:rPr>
                <w:sz w:val="18"/>
                <w:szCs w:val="18"/>
                <w:lang w:val="fr-FR"/>
              </w:rPr>
            </w:pPr>
            <w:r w:rsidRPr="003B2EEF">
              <w:rPr>
                <w:i/>
                <w:iCs/>
                <w:sz w:val="18"/>
                <w:szCs w:val="18"/>
                <w:lang w:val="fr-FR"/>
              </w:rPr>
              <w:t>Maintenance préventive des outils et équipements de production (358)</w:t>
            </w:r>
          </w:p>
        </w:tc>
        <w:tc>
          <w:tcPr>
            <w:tcW w:w="1414" w:type="dxa"/>
          </w:tcPr>
          <w:p w:rsidR="009C176B" w:rsidRPr="003B2EEF" w:rsidRDefault="009C176B" w:rsidP="009C176B">
            <w:pPr>
              <w:spacing w:after="120"/>
              <w:rPr>
                <w:sz w:val="18"/>
                <w:szCs w:val="18"/>
                <w:lang w:val="fr-FR"/>
              </w:rPr>
            </w:pPr>
            <w:r w:rsidRPr="003B2EEF">
              <w:rPr>
                <w:i/>
                <w:iCs/>
                <w:sz w:val="18"/>
                <w:szCs w:val="18"/>
                <w:lang w:val="fr-FR"/>
              </w:rPr>
              <w:t>Voir  le scénario Maintenance préventive des outils et équipements de production (358)</w:t>
            </w:r>
          </w:p>
        </w:tc>
        <w:tc>
          <w:tcPr>
            <w:tcW w:w="1413" w:type="dxa"/>
          </w:tcPr>
          <w:p w:rsidR="009C176B" w:rsidRPr="003B2EEF" w:rsidRDefault="009C176B" w:rsidP="009C176B">
            <w:pPr>
              <w:keepNext/>
              <w:spacing w:after="120"/>
              <w:rPr>
                <w:lang w:val="fr-FR"/>
              </w:rPr>
            </w:pPr>
            <w:r w:rsidRPr="003B2EEF">
              <w:rPr>
                <w:i/>
                <w:iCs/>
                <w:sz w:val="18"/>
                <w:szCs w:val="18"/>
                <w:lang w:val="fr-FR"/>
              </w:rPr>
              <w:t>Voir  le scénario Maintenance préventive des outils et équipements de production (358)</w:t>
            </w:r>
          </w:p>
        </w:tc>
        <w:tc>
          <w:tcPr>
            <w:tcW w:w="1414" w:type="dxa"/>
          </w:tcPr>
          <w:p w:rsidR="009C176B" w:rsidRPr="003B2EEF" w:rsidRDefault="009C176B" w:rsidP="009C176B">
            <w:pPr>
              <w:keepNext/>
              <w:spacing w:after="120"/>
              <w:rPr>
                <w:lang w:val="fr-FR"/>
              </w:rPr>
            </w:pPr>
            <w:r w:rsidRPr="003B2EEF">
              <w:rPr>
                <w:i/>
                <w:iCs/>
                <w:sz w:val="18"/>
                <w:szCs w:val="18"/>
                <w:lang w:val="fr-FR"/>
              </w:rPr>
              <w:t>Voir  le scénario Maintenance préventive des outils et équipements de production (358)</w:t>
            </w:r>
          </w:p>
        </w:tc>
        <w:tc>
          <w:tcPr>
            <w:tcW w:w="1764" w:type="dxa"/>
          </w:tcPr>
          <w:p w:rsidR="009C176B" w:rsidRPr="003B2EEF" w:rsidRDefault="009C176B" w:rsidP="009C176B">
            <w:pPr>
              <w:keepNext/>
              <w:spacing w:after="120"/>
              <w:rPr>
                <w:lang w:val="fr-FR"/>
              </w:rPr>
            </w:pPr>
            <w:r w:rsidRPr="003B2EEF">
              <w:rPr>
                <w:sz w:val="18"/>
                <w:szCs w:val="18"/>
                <w:lang w:val="fr-FR"/>
              </w:rPr>
              <w:t>L’ordre planifié a été converti en ordre de fabrication dans le cadre maintenance préventive.</w:t>
            </w:r>
          </w:p>
        </w:tc>
      </w:tr>
      <w:tr w:rsidR="00DA408F" w:rsidRPr="003B2EEF">
        <w:tblPrEx>
          <w:tblCellMar>
            <w:top w:w="0" w:type="dxa"/>
            <w:bottom w:w="0" w:type="dxa"/>
          </w:tblCellMar>
        </w:tblPrEx>
        <w:tc>
          <w:tcPr>
            <w:tcW w:w="2044" w:type="dxa"/>
          </w:tcPr>
          <w:p w:rsidR="00DA408F" w:rsidRPr="003B2EEF" w:rsidRDefault="00DA408F" w:rsidP="00DA408F">
            <w:pPr>
              <w:pStyle w:val="TableText"/>
              <w:spacing w:before="0" w:after="0"/>
              <w:rPr>
                <w:lang w:val="fr-FR"/>
              </w:rPr>
            </w:pPr>
            <w:r w:rsidRPr="003B2EEF">
              <w:rPr>
                <w:b/>
                <w:bCs/>
                <w:lang w:val="fr-FR"/>
              </w:rPr>
              <w:t xml:space="preserve">Nivellement des charges </w:t>
            </w:r>
          </w:p>
          <w:p w:rsidR="00DA408F" w:rsidRPr="003B2EEF" w:rsidRDefault="00DA408F" w:rsidP="00DA408F">
            <w:pPr>
              <w:pStyle w:val="TableText"/>
              <w:spacing w:before="0" w:after="0"/>
              <w:rPr>
                <w:lang w:val="fr-FR"/>
              </w:rPr>
            </w:pPr>
          </w:p>
        </w:tc>
        <w:tc>
          <w:tcPr>
            <w:tcW w:w="1414" w:type="dxa"/>
            <w:shd w:val="clear" w:color="auto" w:fill="auto"/>
          </w:tcPr>
          <w:p w:rsidR="00DA408F" w:rsidRPr="003B2EEF" w:rsidRDefault="00DA408F" w:rsidP="00DA408F">
            <w:pPr>
              <w:spacing w:after="120"/>
              <w:rPr>
                <w:sz w:val="18"/>
                <w:szCs w:val="18"/>
                <w:lang w:val="fr-FR"/>
              </w:rPr>
            </w:pPr>
            <w:r w:rsidRPr="003B2EEF">
              <w:rPr>
                <w:sz w:val="18"/>
                <w:szCs w:val="18"/>
                <w:lang w:val="fr-FR"/>
              </w:rPr>
              <w:t>-</w:t>
            </w:r>
          </w:p>
        </w:tc>
        <w:tc>
          <w:tcPr>
            <w:tcW w:w="1414" w:type="dxa"/>
          </w:tcPr>
          <w:p w:rsidR="00DA408F" w:rsidRPr="003B2EEF" w:rsidRDefault="00DA408F" w:rsidP="00DA408F">
            <w:pPr>
              <w:spacing w:after="120"/>
              <w:rPr>
                <w:sz w:val="18"/>
                <w:szCs w:val="18"/>
                <w:lang w:val="fr-FR"/>
              </w:rPr>
            </w:pPr>
            <w:r w:rsidRPr="003B2EEF">
              <w:rPr>
                <w:sz w:val="18"/>
                <w:szCs w:val="18"/>
                <w:lang w:val="fr-FR"/>
              </w:rPr>
              <w:t>-</w:t>
            </w:r>
          </w:p>
        </w:tc>
        <w:tc>
          <w:tcPr>
            <w:tcW w:w="1413" w:type="dxa"/>
          </w:tcPr>
          <w:p w:rsidR="00DA408F" w:rsidRPr="003B2EEF" w:rsidRDefault="00DA408F" w:rsidP="00DA408F">
            <w:pPr>
              <w:spacing w:before="0" w:after="0"/>
              <w:rPr>
                <w:lang w:val="fr-FR"/>
              </w:rPr>
            </w:pPr>
            <w:r w:rsidRPr="003B2EEF">
              <w:rPr>
                <w:sz w:val="18"/>
                <w:szCs w:val="18"/>
                <w:lang w:val="fr-FR"/>
              </w:rPr>
              <w:t>Planificateur de la production</w:t>
            </w:r>
            <w:r w:rsidRPr="003B2EEF">
              <w:rPr>
                <w:lang w:val="fr-FR"/>
              </w:rPr>
              <w:t xml:space="preserve"> </w:t>
            </w:r>
          </w:p>
        </w:tc>
        <w:tc>
          <w:tcPr>
            <w:tcW w:w="1414" w:type="dxa"/>
          </w:tcPr>
          <w:p w:rsidR="00DA408F" w:rsidRPr="003B2EEF" w:rsidRDefault="00DA408F" w:rsidP="00DA408F">
            <w:pPr>
              <w:spacing w:before="0" w:after="0"/>
              <w:rPr>
                <w:sz w:val="18"/>
                <w:szCs w:val="18"/>
                <w:lang w:val="fr-FR"/>
              </w:rPr>
            </w:pPr>
            <w:r w:rsidRPr="003B2EEF">
              <w:rPr>
                <w:sz w:val="18"/>
                <w:szCs w:val="18"/>
                <w:lang w:val="fr-FR"/>
              </w:rPr>
              <w:t>CM28</w:t>
            </w:r>
          </w:p>
        </w:tc>
        <w:tc>
          <w:tcPr>
            <w:tcW w:w="1764" w:type="dxa"/>
          </w:tcPr>
          <w:p w:rsidR="00DA408F" w:rsidRPr="003B2EEF" w:rsidRDefault="00DA408F" w:rsidP="00DA408F">
            <w:pPr>
              <w:spacing w:after="120"/>
              <w:rPr>
                <w:lang w:val="fr-FR"/>
              </w:rPr>
            </w:pPr>
            <w:r w:rsidRPr="003B2EEF">
              <w:rPr>
                <w:sz w:val="18"/>
                <w:szCs w:val="18"/>
                <w:lang w:val="fr-FR"/>
              </w:rPr>
              <w:t>Les charges sont nivelées et la version de fabrication est sélectionnée.</w:t>
            </w:r>
          </w:p>
        </w:tc>
      </w:tr>
      <w:tr w:rsidR="00DA408F" w:rsidRPr="003B2EEF">
        <w:tblPrEx>
          <w:tblCellMar>
            <w:top w:w="0" w:type="dxa"/>
            <w:bottom w:w="0" w:type="dxa"/>
          </w:tblCellMar>
        </w:tblPrEx>
        <w:tc>
          <w:tcPr>
            <w:tcW w:w="2044" w:type="dxa"/>
          </w:tcPr>
          <w:p w:rsidR="00DA408F" w:rsidRPr="003B2EEF" w:rsidRDefault="00DA408F" w:rsidP="00DA408F">
            <w:pPr>
              <w:pStyle w:val="TableText"/>
              <w:rPr>
                <w:lang w:val="fr-FR"/>
              </w:rPr>
            </w:pPr>
            <w:r w:rsidRPr="003B2EEF">
              <w:rPr>
                <w:b/>
                <w:bCs/>
                <w:lang w:val="fr-FR"/>
              </w:rPr>
              <w:t>Mise à disposition d’articles pour la fabrication de pièces</w:t>
            </w:r>
          </w:p>
        </w:tc>
        <w:tc>
          <w:tcPr>
            <w:tcW w:w="1414" w:type="dxa"/>
            <w:shd w:val="clear" w:color="auto" w:fill="auto"/>
          </w:tcPr>
          <w:p w:rsidR="00DA408F" w:rsidRPr="003B2EEF" w:rsidRDefault="00DA408F" w:rsidP="00DA408F">
            <w:pPr>
              <w:spacing w:after="120"/>
              <w:rPr>
                <w:sz w:val="18"/>
                <w:szCs w:val="18"/>
                <w:lang w:val="fr-FR"/>
              </w:rPr>
            </w:pPr>
            <w:r w:rsidRPr="003B2EEF">
              <w:rPr>
                <w:sz w:val="18"/>
                <w:szCs w:val="18"/>
                <w:lang w:val="fr-FR"/>
              </w:rPr>
              <w:t>-</w:t>
            </w:r>
          </w:p>
        </w:tc>
        <w:tc>
          <w:tcPr>
            <w:tcW w:w="1414" w:type="dxa"/>
          </w:tcPr>
          <w:p w:rsidR="00DA408F" w:rsidRPr="003B2EEF" w:rsidRDefault="00DA408F" w:rsidP="00DA408F">
            <w:pPr>
              <w:spacing w:after="120"/>
              <w:rPr>
                <w:sz w:val="18"/>
                <w:szCs w:val="18"/>
                <w:lang w:val="fr-FR"/>
              </w:rPr>
            </w:pPr>
            <w:r w:rsidRPr="003B2EEF">
              <w:rPr>
                <w:sz w:val="18"/>
                <w:szCs w:val="18"/>
                <w:lang w:val="fr-FR"/>
              </w:rPr>
              <w:t>-</w:t>
            </w:r>
          </w:p>
        </w:tc>
        <w:tc>
          <w:tcPr>
            <w:tcW w:w="1413" w:type="dxa"/>
          </w:tcPr>
          <w:p w:rsidR="00DA408F" w:rsidRPr="003B2EEF" w:rsidRDefault="00DA408F" w:rsidP="00DA408F">
            <w:pPr>
              <w:spacing w:after="120"/>
              <w:rPr>
                <w:lang w:val="fr-FR"/>
              </w:rPr>
            </w:pPr>
            <w:r w:rsidRPr="003B2EEF">
              <w:rPr>
                <w:sz w:val="18"/>
                <w:szCs w:val="18"/>
                <w:lang w:val="fr-FR"/>
              </w:rPr>
              <w:t>Expert fabrication</w:t>
            </w:r>
          </w:p>
        </w:tc>
        <w:tc>
          <w:tcPr>
            <w:tcW w:w="1414" w:type="dxa"/>
          </w:tcPr>
          <w:p w:rsidR="00DA408F" w:rsidRPr="003B2EEF" w:rsidRDefault="00DA408F" w:rsidP="00DA408F">
            <w:pPr>
              <w:spacing w:after="120"/>
              <w:rPr>
                <w:lang w:val="fr-FR"/>
              </w:rPr>
            </w:pPr>
            <w:r w:rsidRPr="003B2EEF">
              <w:rPr>
                <w:sz w:val="18"/>
                <w:szCs w:val="18"/>
                <w:lang w:val="fr-FR"/>
              </w:rPr>
              <w:t>MF60</w:t>
            </w:r>
          </w:p>
        </w:tc>
        <w:tc>
          <w:tcPr>
            <w:tcW w:w="1764" w:type="dxa"/>
          </w:tcPr>
          <w:p w:rsidR="00DA408F" w:rsidRPr="003B2EEF" w:rsidRDefault="00DA408F" w:rsidP="00DA408F">
            <w:pPr>
              <w:spacing w:after="120"/>
              <w:rPr>
                <w:lang w:val="fr-FR"/>
              </w:rPr>
            </w:pPr>
            <w:r w:rsidRPr="003B2EEF">
              <w:rPr>
                <w:sz w:val="18"/>
                <w:szCs w:val="18"/>
                <w:lang w:val="fr-FR"/>
              </w:rPr>
              <w:t>Tous les articles nécessaires pour l’ordre de fabrication sont transférés des différents magasins vers le magasin de production.</w:t>
            </w:r>
          </w:p>
        </w:tc>
      </w:tr>
      <w:tr w:rsidR="00DA408F" w:rsidRPr="003B2EEF">
        <w:tblPrEx>
          <w:tblCellMar>
            <w:top w:w="0" w:type="dxa"/>
            <w:bottom w:w="0" w:type="dxa"/>
          </w:tblCellMar>
        </w:tblPrEx>
        <w:tc>
          <w:tcPr>
            <w:tcW w:w="2044" w:type="dxa"/>
          </w:tcPr>
          <w:p w:rsidR="00DA408F" w:rsidRPr="003B2EEF" w:rsidRDefault="00DA408F" w:rsidP="00DA408F">
            <w:pPr>
              <w:pStyle w:val="TableText"/>
              <w:rPr>
                <w:lang w:val="fr-FR"/>
              </w:rPr>
            </w:pPr>
            <w:r w:rsidRPr="003B2EEF">
              <w:rPr>
                <w:b/>
                <w:bCs/>
                <w:lang w:val="fr-FR"/>
              </w:rPr>
              <w:t>Lancement de l’ordre de fabrication</w:t>
            </w:r>
          </w:p>
        </w:tc>
        <w:tc>
          <w:tcPr>
            <w:tcW w:w="1414" w:type="dxa"/>
            <w:shd w:val="clear" w:color="auto" w:fill="auto"/>
          </w:tcPr>
          <w:p w:rsidR="00DA408F" w:rsidRPr="003B2EEF" w:rsidRDefault="00DA408F" w:rsidP="00DA408F">
            <w:pPr>
              <w:spacing w:after="120"/>
              <w:rPr>
                <w:sz w:val="18"/>
                <w:szCs w:val="18"/>
                <w:lang w:val="fr-FR"/>
              </w:rPr>
            </w:pPr>
            <w:r w:rsidRPr="003B2EEF">
              <w:rPr>
                <w:sz w:val="18"/>
                <w:szCs w:val="18"/>
                <w:lang w:val="fr-FR"/>
              </w:rPr>
              <w:t>-</w:t>
            </w:r>
          </w:p>
        </w:tc>
        <w:tc>
          <w:tcPr>
            <w:tcW w:w="1414" w:type="dxa"/>
          </w:tcPr>
          <w:p w:rsidR="00DA408F" w:rsidRPr="003B2EEF" w:rsidRDefault="00DA408F" w:rsidP="00DA408F">
            <w:pPr>
              <w:spacing w:after="120"/>
              <w:rPr>
                <w:sz w:val="18"/>
                <w:szCs w:val="18"/>
                <w:lang w:val="fr-FR"/>
              </w:rPr>
            </w:pPr>
            <w:r w:rsidRPr="003B2EEF">
              <w:rPr>
                <w:sz w:val="18"/>
                <w:szCs w:val="18"/>
                <w:lang w:val="fr-FR"/>
              </w:rPr>
              <w:t>-</w:t>
            </w:r>
          </w:p>
        </w:tc>
        <w:tc>
          <w:tcPr>
            <w:tcW w:w="1413" w:type="dxa"/>
          </w:tcPr>
          <w:p w:rsidR="00DA408F" w:rsidRPr="003B2EEF" w:rsidRDefault="00DA408F" w:rsidP="00DA408F">
            <w:pPr>
              <w:spacing w:before="0" w:after="0"/>
              <w:rPr>
                <w:lang w:val="fr-FR"/>
              </w:rPr>
            </w:pPr>
            <w:r w:rsidRPr="003B2EEF">
              <w:rPr>
                <w:sz w:val="18"/>
                <w:szCs w:val="18"/>
                <w:lang w:val="fr-FR"/>
              </w:rPr>
              <w:t>Planificateur de la production</w:t>
            </w:r>
            <w:r w:rsidRPr="003B2EEF">
              <w:rPr>
                <w:lang w:val="fr-FR"/>
              </w:rPr>
              <w:t xml:space="preserve"> </w:t>
            </w:r>
          </w:p>
        </w:tc>
        <w:tc>
          <w:tcPr>
            <w:tcW w:w="1414" w:type="dxa"/>
          </w:tcPr>
          <w:p w:rsidR="00DA408F" w:rsidRPr="003B2EEF" w:rsidRDefault="00DA408F" w:rsidP="00DA408F">
            <w:pPr>
              <w:spacing w:after="120"/>
              <w:rPr>
                <w:lang w:val="fr-FR"/>
              </w:rPr>
            </w:pPr>
            <w:r w:rsidRPr="003B2EEF">
              <w:rPr>
                <w:sz w:val="18"/>
                <w:szCs w:val="18"/>
                <w:lang w:val="fr-FR"/>
              </w:rPr>
              <w:t>CO05N</w:t>
            </w:r>
          </w:p>
        </w:tc>
        <w:tc>
          <w:tcPr>
            <w:tcW w:w="1764" w:type="dxa"/>
          </w:tcPr>
          <w:p w:rsidR="00DA408F" w:rsidRPr="003B2EEF" w:rsidRDefault="00DA408F" w:rsidP="00DA408F">
            <w:pPr>
              <w:spacing w:after="120"/>
              <w:rPr>
                <w:lang w:val="fr-FR"/>
              </w:rPr>
            </w:pPr>
            <w:r w:rsidRPr="003B2EEF">
              <w:rPr>
                <w:sz w:val="18"/>
                <w:szCs w:val="18"/>
                <w:lang w:val="fr-FR"/>
              </w:rPr>
              <w:t>L’ordre de fabrication est lancé.</w:t>
            </w:r>
          </w:p>
        </w:tc>
      </w:tr>
      <w:tr w:rsidR="00DA408F" w:rsidRPr="003B2EEF">
        <w:tblPrEx>
          <w:tblCellMar>
            <w:top w:w="0" w:type="dxa"/>
            <w:bottom w:w="0" w:type="dxa"/>
          </w:tblCellMar>
        </w:tblPrEx>
        <w:tc>
          <w:tcPr>
            <w:tcW w:w="2044" w:type="dxa"/>
          </w:tcPr>
          <w:p w:rsidR="00DA408F" w:rsidRPr="003B2EEF" w:rsidRDefault="00DA408F" w:rsidP="00DA408F">
            <w:pPr>
              <w:pStyle w:val="TableText"/>
              <w:rPr>
                <w:lang w:val="fr-FR"/>
              </w:rPr>
            </w:pPr>
            <w:r w:rsidRPr="003B2EEF">
              <w:rPr>
                <w:b/>
                <w:bCs/>
                <w:lang w:val="fr-FR"/>
              </w:rPr>
              <w:t>Confirmation de la fabrication de pièces</w:t>
            </w:r>
          </w:p>
        </w:tc>
        <w:tc>
          <w:tcPr>
            <w:tcW w:w="1414" w:type="dxa"/>
            <w:shd w:val="clear" w:color="auto" w:fill="auto"/>
          </w:tcPr>
          <w:p w:rsidR="00DA408F" w:rsidRPr="003B2EEF" w:rsidRDefault="00DA408F" w:rsidP="00DA408F">
            <w:pPr>
              <w:spacing w:after="120"/>
              <w:rPr>
                <w:sz w:val="18"/>
                <w:szCs w:val="18"/>
                <w:lang w:val="fr-FR"/>
              </w:rPr>
            </w:pPr>
            <w:r w:rsidRPr="003B2EEF">
              <w:rPr>
                <w:sz w:val="18"/>
                <w:szCs w:val="18"/>
                <w:lang w:val="fr-FR"/>
              </w:rPr>
              <w:t>-</w:t>
            </w:r>
          </w:p>
        </w:tc>
        <w:tc>
          <w:tcPr>
            <w:tcW w:w="1414" w:type="dxa"/>
          </w:tcPr>
          <w:p w:rsidR="00DA408F" w:rsidRPr="003B2EEF" w:rsidRDefault="00DA408F" w:rsidP="00DA408F">
            <w:pPr>
              <w:spacing w:after="120"/>
              <w:rPr>
                <w:sz w:val="18"/>
                <w:szCs w:val="18"/>
                <w:lang w:val="fr-FR"/>
              </w:rPr>
            </w:pPr>
            <w:r w:rsidRPr="003B2EEF">
              <w:rPr>
                <w:sz w:val="18"/>
                <w:szCs w:val="18"/>
                <w:lang w:val="fr-FR"/>
              </w:rPr>
              <w:t>-</w:t>
            </w:r>
          </w:p>
        </w:tc>
        <w:tc>
          <w:tcPr>
            <w:tcW w:w="1413" w:type="dxa"/>
          </w:tcPr>
          <w:p w:rsidR="00DA408F" w:rsidRPr="003B2EEF" w:rsidRDefault="00DA408F" w:rsidP="00DA408F">
            <w:pPr>
              <w:spacing w:after="120"/>
              <w:rPr>
                <w:lang w:val="fr-FR"/>
              </w:rPr>
            </w:pPr>
            <w:r w:rsidRPr="003B2EEF">
              <w:rPr>
                <w:sz w:val="18"/>
                <w:szCs w:val="18"/>
                <w:lang w:val="fr-FR"/>
              </w:rPr>
              <w:t>Expert fabrication</w:t>
            </w:r>
          </w:p>
        </w:tc>
        <w:tc>
          <w:tcPr>
            <w:tcW w:w="1414" w:type="dxa"/>
          </w:tcPr>
          <w:p w:rsidR="00DA408F" w:rsidRPr="003B2EEF" w:rsidRDefault="00DA408F" w:rsidP="00DA408F">
            <w:pPr>
              <w:spacing w:before="0" w:after="0"/>
              <w:rPr>
                <w:lang w:val="fr-FR"/>
              </w:rPr>
            </w:pPr>
            <w:r w:rsidRPr="003B2EEF">
              <w:rPr>
                <w:sz w:val="18"/>
                <w:szCs w:val="18"/>
                <w:lang w:val="fr-FR"/>
              </w:rPr>
              <w:t>CO11N</w:t>
            </w:r>
          </w:p>
          <w:p w:rsidR="00DA408F" w:rsidRPr="003B2EEF" w:rsidRDefault="00DA408F" w:rsidP="00DA408F">
            <w:pPr>
              <w:spacing w:before="0" w:after="0"/>
              <w:rPr>
                <w:lang w:val="fr-FR"/>
              </w:rPr>
            </w:pPr>
          </w:p>
        </w:tc>
        <w:tc>
          <w:tcPr>
            <w:tcW w:w="1764" w:type="dxa"/>
          </w:tcPr>
          <w:p w:rsidR="00DA408F" w:rsidRPr="003B2EEF" w:rsidRDefault="00DA408F" w:rsidP="00DA408F">
            <w:pPr>
              <w:spacing w:after="120"/>
              <w:rPr>
                <w:lang w:val="fr-FR"/>
              </w:rPr>
            </w:pPr>
            <w:r w:rsidRPr="003B2EEF">
              <w:rPr>
                <w:sz w:val="18"/>
                <w:szCs w:val="18"/>
                <w:lang w:val="fr-FR"/>
              </w:rPr>
              <w:t>L’ordre de fabrication des produits semi-finis est confirmé.</w:t>
            </w:r>
          </w:p>
        </w:tc>
      </w:tr>
      <w:tr w:rsidR="00DA408F" w:rsidRPr="003B2EEF">
        <w:tblPrEx>
          <w:tblCellMar>
            <w:top w:w="0" w:type="dxa"/>
            <w:bottom w:w="0" w:type="dxa"/>
          </w:tblCellMar>
        </w:tblPrEx>
        <w:tc>
          <w:tcPr>
            <w:tcW w:w="2044" w:type="dxa"/>
          </w:tcPr>
          <w:p w:rsidR="00DA408F" w:rsidRPr="003B2EEF" w:rsidRDefault="00DA408F" w:rsidP="00DA408F">
            <w:pPr>
              <w:pStyle w:val="TableText"/>
              <w:spacing w:before="0" w:after="0"/>
              <w:rPr>
                <w:b/>
                <w:lang w:val="fr-FR" w:eastAsia="zh-CN"/>
              </w:rPr>
            </w:pPr>
            <w:r w:rsidRPr="003B2EEF">
              <w:rPr>
                <w:b/>
                <w:bCs/>
                <w:lang w:val="fr-FR"/>
              </w:rPr>
              <w:t>Enregistrement de l’entrée de marchandises sur ordre de fabrication</w:t>
            </w:r>
          </w:p>
        </w:tc>
        <w:tc>
          <w:tcPr>
            <w:tcW w:w="1414" w:type="dxa"/>
            <w:shd w:val="clear" w:color="auto" w:fill="auto"/>
          </w:tcPr>
          <w:p w:rsidR="00DA408F" w:rsidRPr="003B2EEF" w:rsidRDefault="00DA408F" w:rsidP="00DA408F">
            <w:pPr>
              <w:spacing w:after="120"/>
              <w:rPr>
                <w:sz w:val="18"/>
                <w:szCs w:val="18"/>
                <w:lang w:val="fr-FR"/>
              </w:rPr>
            </w:pPr>
            <w:r w:rsidRPr="003B2EEF">
              <w:rPr>
                <w:sz w:val="18"/>
                <w:szCs w:val="18"/>
                <w:lang w:val="fr-FR"/>
              </w:rPr>
              <w:t>-</w:t>
            </w:r>
          </w:p>
        </w:tc>
        <w:tc>
          <w:tcPr>
            <w:tcW w:w="1414" w:type="dxa"/>
          </w:tcPr>
          <w:p w:rsidR="00DA408F" w:rsidRPr="003B2EEF" w:rsidRDefault="00DA408F" w:rsidP="00DA408F">
            <w:pPr>
              <w:spacing w:after="120"/>
              <w:rPr>
                <w:sz w:val="18"/>
                <w:szCs w:val="18"/>
                <w:lang w:val="fr-FR"/>
              </w:rPr>
            </w:pPr>
            <w:r w:rsidRPr="003B2EEF">
              <w:rPr>
                <w:sz w:val="18"/>
                <w:szCs w:val="18"/>
                <w:lang w:val="fr-FR"/>
              </w:rPr>
              <w:t>-</w:t>
            </w:r>
          </w:p>
        </w:tc>
        <w:tc>
          <w:tcPr>
            <w:tcW w:w="1413" w:type="dxa"/>
          </w:tcPr>
          <w:p w:rsidR="00DA408F" w:rsidRPr="003B2EEF" w:rsidRDefault="00DA408F" w:rsidP="00DA408F">
            <w:pPr>
              <w:spacing w:after="120"/>
              <w:rPr>
                <w:lang w:val="fr-FR"/>
              </w:rPr>
            </w:pPr>
            <w:r w:rsidRPr="003B2EEF">
              <w:rPr>
                <w:sz w:val="18"/>
                <w:szCs w:val="18"/>
                <w:lang w:val="fr-FR"/>
              </w:rPr>
              <w:t>Expert fabrication</w:t>
            </w:r>
          </w:p>
        </w:tc>
        <w:tc>
          <w:tcPr>
            <w:tcW w:w="1414" w:type="dxa"/>
          </w:tcPr>
          <w:p w:rsidR="00DA408F" w:rsidRPr="003B2EEF" w:rsidRDefault="00DA408F" w:rsidP="00DA408F">
            <w:pPr>
              <w:spacing w:before="0" w:after="0"/>
              <w:rPr>
                <w:lang w:val="fr-FR"/>
              </w:rPr>
            </w:pPr>
            <w:r w:rsidRPr="003B2EEF">
              <w:rPr>
                <w:sz w:val="18"/>
                <w:szCs w:val="18"/>
                <w:lang w:val="fr-FR"/>
              </w:rPr>
              <w:t>MIGO</w:t>
            </w:r>
          </w:p>
          <w:p w:rsidR="00DA408F" w:rsidRPr="003B2EEF" w:rsidRDefault="00DA408F" w:rsidP="00DA408F">
            <w:pPr>
              <w:spacing w:before="0" w:after="0"/>
              <w:rPr>
                <w:lang w:val="fr-FR"/>
              </w:rPr>
            </w:pPr>
          </w:p>
        </w:tc>
        <w:tc>
          <w:tcPr>
            <w:tcW w:w="1764" w:type="dxa"/>
          </w:tcPr>
          <w:p w:rsidR="00DA408F" w:rsidRPr="003B2EEF" w:rsidRDefault="00DA408F" w:rsidP="00DA408F">
            <w:pPr>
              <w:spacing w:after="120"/>
              <w:rPr>
                <w:lang w:val="fr-FR"/>
              </w:rPr>
            </w:pPr>
            <w:r w:rsidRPr="003B2EEF">
              <w:rPr>
                <w:sz w:val="18"/>
                <w:szCs w:val="18"/>
                <w:lang w:val="fr-FR"/>
              </w:rPr>
              <w:t>L’entrée de marchandises est enregistrée pour l’ordre de fabrication.</w:t>
            </w:r>
          </w:p>
        </w:tc>
      </w:tr>
      <w:tr w:rsidR="00DA408F" w:rsidRPr="003B2EEF">
        <w:tblPrEx>
          <w:tblCellMar>
            <w:top w:w="0" w:type="dxa"/>
            <w:bottom w:w="0" w:type="dxa"/>
          </w:tblCellMar>
        </w:tblPrEx>
        <w:tc>
          <w:tcPr>
            <w:tcW w:w="2044" w:type="dxa"/>
          </w:tcPr>
          <w:p w:rsidR="00DA408F" w:rsidRPr="003B2EEF" w:rsidRDefault="00DA408F" w:rsidP="00DA408F">
            <w:pPr>
              <w:pStyle w:val="TableText"/>
              <w:rPr>
                <w:lang w:val="fr-FR"/>
              </w:rPr>
            </w:pPr>
            <w:r w:rsidRPr="003B2EEF">
              <w:rPr>
                <w:b/>
                <w:bCs/>
                <w:lang w:val="fr-FR"/>
              </w:rPr>
              <w:t>Enregistrement de la sortie physique de marchandises sur ordre de fabrication</w:t>
            </w:r>
          </w:p>
        </w:tc>
        <w:tc>
          <w:tcPr>
            <w:tcW w:w="1414" w:type="dxa"/>
            <w:shd w:val="clear" w:color="auto" w:fill="auto"/>
          </w:tcPr>
          <w:p w:rsidR="00DA408F" w:rsidRPr="003B2EEF" w:rsidRDefault="00DA408F" w:rsidP="00DA408F">
            <w:pPr>
              <w:spacing w:after="120"/>
              <w:rPr>
                <w:lang w:val="fr-FR"/>
              </w:rPr>
            </w:pPr>
            <w:r w:rsidRPr="003B2EEF">
              <w:rPr>
                <w:sz w:val="18"/>
                <w:szCs w:val="18"/>
                <w:lang w:val="fr-FR"/>
              </w:rPr>
              <w:t>-</w:t>
            </w:r>
          </w:p>
        </w:tc>
        <w:tc>
          <w:tcPr>
            <w:tcW w:w="1414" w:type="dxa"/>
          </w:tcPr>
          <w:p w:rsidR="00DA408F" w:rsidRPr="003B2EEF" w:rsidRDefault="00DA408F" w:rsidP="00DA408F">
            <w:pPr>
              <w:spacing w:after="120"/>
              <w:rPr>
                <w:sz w:val="18"/>
                <w:szCs w:val="18"/>
                <w:lang w:val="fr-FR"/>
              </w:rPr>
            </w:pPr>
            <w:r w:rsidRPr="003B2EEF">
              <w:rPr>
                <w:sz w:val="18"/>
                <w:szCs w:val="18"/>
                <w:lang w:val="fr-FR"/>
              </w:rPr>
              <w:t>-</w:t>
            </w:r>
          </w:p>
        </w:tc>
        <w:tc>
          <w:tcPr>
            <w:tcW w:w="1413" w:type="dxa"/>
          </w:tcPr>
          <w:p w:rsidR="00DA408F" w:rsidRPr="003B2EEF" w:rsidRDefault="00DA408F" w:rsidP="00DA408F">
            <w:pPr>
              <w:spacing w:after="120"/>
              <w:rPr>
                <w:lang w:val="fr-FR"/>
              </w:rPr>
            </w:pPr>
            <w:r w:rsidRPr="003B2EEF">
              <w:rPr>
                <w:sz w:val="18"/>
                <w:szCs w:val="18"/>
                <w:lang w:val="fr-FR"/>
              </w:rPr>
              <w:t>Magasinier</w:t>
            </w:r>
          </w:p>
        </w:tc>
        <w:tc>
          <w:tcPr>
            <w:tcW w:w="1414" w:type="dxa"/>
          </w:tcPr>
          <w:p w:rsidR="00DA408F" w:rsidRPr="003B2EEF" w:rsidRDefault="00DA408F" w:rsidP="00DA408F">
            <w:pPr>
              <w:spacing w:after="120"/>
              <w:rPr>
                <w:lang w:val="fr-FR"/>
              </w:rPr>
            </w:pPr>
            <w:r w:rsidRPr="003B2EEF">
              <w:rPr>
                <w:sz w:val="18"/>
                <w:szCs w:val="18"/>
                <w:lang w:val="fr-FR"/>
              </w:rPr>
              <w:t>MIGO</w:t>
            </w:r>
          </w:p>
        </w:tc>
        <w:tc>
          <w:tcPr>
            <w:tcW w:w="1764" w:type="dxa"/>
          </w:tcPr>
          <w:p w:rsidR="00DA408F" w:rsidRPr="003B2EEF" w:rsidRDefault="00DA408F" w:rsidP="00DA408F">
            <w:pPr>
              <w:spacing w:after="120"/>
              <w:rPr>
                <w:lang w:val="fr-FR"/>
              </w:rPr>
            </w:pPr>
            <w:r w:rsidRPr="003B2EEF">
              <w:rPr>
                <w:sz w:val="18"/>
                <w:szCs w:val="18"/>
                <w:lang w:val="fr-FR"/>
              </w:rPr>
              <w:t>Le stock en provenant des articles non-prélevés rétroactives est consommé dans l’ordre de fabrication.</w:t>
            </w:r>
          </w:p>
        </w:tc>
      </w:tr>
      <w:tr w:rsidR="00846C46" w:rsidRPr="003B2EEF">
        <w:tblPrEx>
          <w:tblCellMar>
            <w:top w:w="0" w:type="dxa"/>
            <w:bottom w:w="0" w:type="dxa"/>
          </w:tblCellMar>
        </w:tblPrEx>
        <w:tc>
          <w:tcPr>
            <w:tcW w:w="2044" w:type="dxa"/>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t xml:space="preserve">Voir  le scénario Fabrication sur Commande avec Configuration (multi </w:t>
            </w:r>
            <w:r w:rsidRPr="003B2EEF">
              <w:rPr>
                <w:i/>
                <w:iCs/>
                <w:color w:val="999999"/>
                <w:sz w:val="18"/>
                <w:szCs w:val="18"/>
                <w:lang w:val="fr-FR"/>
              </w:rPr>
              <w:lastRenderedPageBreak/>
              <w:t>niveau)  des Produits avec CCR pour la Commande de Vente (357)</w:t>
            </w:r>
          </w:p>
        </w:tc>
        <w:tc>
          <w:tcPr>
            <w:tcW w:w="1414" w:type="dxa"/>
            <w:shd w:val="clear" w:color="auto" w:fill="auto"/>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lastRenderedPageBreak/>
              <w:t xml:space="preserve">Voir  le scénario Fabrication sur Commande </w:t>
            </w:r>
            <w:r w:rsidRPr="003B2EEF">
              <w:rPr>
                <w:i/>
                <w:iCs/>
                <w:color w:val="999999"/>
                <w:sz w:val="18"/>
                <w:szCs w:val="18"/>
                <w:lang w:val="fr-FR"/>
              </w:rPr>
              <w:lastRenderedPageBreak/>
              <w:t>avec Configuration (multi niveau)  des Produits avec CCR pour la Commande de Vente (357)</w:t>
            </w:r>
          </w:p>
        </w:tc>
        <w:tc>
          <w:tcPr>
            <w:tcW w:w="1414" w:type="dxa"/>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lastRenderedPageBreak/>
              <w:t xml:space="preserve">Voir  le scénario Fabrication sur Commande </w:t>
            </w:r>
            <w:r w:rsidRPr="003B2EEF">
              <w:rPr>
                <w:i/>
                <w:iCs/>
                <w:color w:val="999999"/>
                <w:sz w:val="18"/>
                <w:szCs w:val="18"/>
                <w:lang w:val="fr-FR"/>
              </w:rPr>
              <w:lastRenderedPageBreak/>
              <w:t>avec Configuration (multi niveau)  des Produits avec CCR pour la Commande de Vente (357)</w:t>
            </w:r>
          </w:p>
        </w:tc>
        <w:tc>
          <w:tcPr>
            <w:tcW w:w="1413" w:type="dxa"/>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lastRenderedPageBreak/>
              <w:t xml:space="preserve">Voir  le scénario Fabrication sur Commande </w:t>
            </w:r>
            <w:r w:rsidRPr="003B2EEF">
              <w:rPr>
                <w:i/>
                <w:iCs/>
                <w:color w:val="999999"/>
                <w:sz w:val="18"/>
                <w:szCs w:val="18"/>
                <w:lang w:val="fr-FR"/>
              </w:rPr>
              <w:lastRenderedPageBreak/>
              <w:t>avec Configuration (multi niveau)  des Produits avec CCR pour la Commande de Vente (357)</w:t>
            </w:r>
          </w:p>
        </w:tc>
        <w:tc>
          <w:tcPr>
            <w:tcW w:w="1414" w:type="dxa"/>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lastRenderedPageBreak/>
              <w:t xml:space="preserve">Voir  le scénario Fabrication sur Commande </w:t>
            </w:r>
            <w:r w:rsidRPr="003B2EEF">
              <w:rPr>
                <w:i/>
                <w:iCs/>
                <w:color w:val="999999"/>
                <w:sz w:val="18"/>
                <w:szCs w:val="18"/>
                <w:lang w:val="fr-FR"/>
              </w:rPr>
              <w:lastRenderedPageBreak/>
              <w:t>avec Configuration (multi niveau)  des Produits avec CCR pour la Commande de Vente (357)</w:t>
            </w:r>
          </w:p>
        </w:tc>
        <w:tc>
          <w:tcPr>
            <w:tcW w:w="1764" w:type="dxa"/>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lastRenderedPageBreak/>
              <w:t xml:space="preserve">Voir  le scénario Fabrication sur Commande avec Configuration </w:t>
            </w:r>
            <w:r w:rsidRPr="003B2EEF">
              <w:rPr>
                <w:i/>
                <w:iCs/>
                <w:color w:val="999999"/>
                <w:sz w:val="18"/>
                <w:szCs w:val="18"/>
                <w:lang w:val="fr-FR"/>
              </w:rPr>
              <w:lastRenderedPageBreak/>
              <w:t>(multi niveau)  des Produits avec CCR pour la Commande de Vente (357)</w:t>
            </w:r>
          </w:p>
        </w:tc>
      </w:tr>
      <w:tr w:rsidR="00846C46" w:rsidRPr="003B2EEF">
        <w:tblPrEx>
          <w:tblCellMar>
            <w:top w:w="0" w:type="dxa"/>
            <w:bottom w:w="0" w:type="dxa"/>
          </w:tblCellMar>
        </w:tblPrEx>
        <w:tc>
          <w:tcPr>
            <w:tcW w:w="2044" w:type="dxa"/>
          </w:tcPr>
          <w:p w:rsidR="00846C46" w:rsidRPr="003B2EEF" w:rsidRDefault="00846C46" w:rsidP="00846C46">
            <w:pPr>
              <w:spacing w:after="120"/>
              <w:rPr>
                <w:b/>
                <w:bCs/>
                <w:i/>
                <w:iCs/>
                <w:color w:val="999999"/>
                <w:sz w:val="18"/>
                <w:szCs w:val="18"/>
                <w:lang w:val="fr-FR"/>
              </w:rPr>
            </w:pPr>
            <w:r w:rsidRPr="003B2EEF">
              <w:rPr>
                <w:i/>
                <w:iCs/>
                <w:color w:val="999999"/>
                <w:sz w:val="18"/>
                <w:szCs w:val="18"/>
                <w:lang w:val="fr-FR"/>
              </w:rPr>
              <w:lastRenderedPageBreak/>
              <w:t>Voir  le scénario Clôture de Période dans la Comptabilité Financière (159)</w:t>
            </w:r>
          </w:p>
        </w:tc>
        <w:tc>
          <w:tcPr>
            <w:tcW w:w="1414" w:type="dxa"/>
            <w:shd w:val="clear" w:color="auto" w:fill="auto"/>
          </w:tcPr>
          <w:p w:rsidR="00846C46" w:rsidRPr="003B2EEF" w:rsidRDefault="00846C46" w:rsidP="00846C46">
            <w:pPr>
              <w:spacing w:after="120"/>
              <w:rPr>
                <w:i/>
                <w:iCs/>
                <w:color w:val="999999"/>
                <w:sz w:val="18"/>
                <w:szCs w:val="18"/>
                <w:lang w:val="fr-FR"/>
              </w:rPr>
            </w:pPr>
            <w:r w:rsidRPr="003B2EEF">
              <w:rPr>
                <w:i/>
                <w:iCs/>
                <w:color w:val="999999"/>
                <w:sz w:val="18"/>
                <w:szCs w:val="18"/>
                <w:lang w:val="fr-FR"/>
              </w:rPr>
              <w:t>Voir  le scénario Clôture de Période dans la Comptabilité Financière (159)</w:t>
            </w:r>
          </w:p>
        </w:tc>
        <w:tc>
          <w:tcPr>
            <w:tcW w:w="1414" w:type="dxa"/>
          </w:tcPr>
          <w:p w:rsidR="00846C46" w:rsidRPr="003B2EEF" w:rsidRDefault="00846C46" w:rsidP="00846C46">
            <w:pPr>
              <w:spacing w:after="120"/>
              <w:rPr>
                <w:i/>
                <w:iCs/>
                <w:color w:val="999999"/>
                <w:sz w:val="18"/>
                <w:szCs w:val="18"/>
                <w:lang w:val="fr-FR"/>
              </w:rPr>
            </w:pPr>
            <w:r w:rsidRPr="003B2EEF">
              <w:rPr>
                <w:i/>
                <w:iCs/>
                <w:color w:val="999999"/>
                <w:sz w:val="18"/>
                <w:szCs w:val="18"/>
                <w:lang w:val="fr-FR"/>
              </w:rPr>
              <w:t>Voir  le scénario Clôture de Période dans la Comptabilité Financière (159)</w:t>
            </w:r>
          </w:p>
        </w:tc>
        <w:tc>
          <w:tcPr>
            <w:tcW w:w="1413" w:type="dxa"/>
          </w:tcPr>
          <w:p w:rsidR="00846C46" w:rsidRPr="003B2EEF" w:rsidRDefault="00846C46" w:rsidP="00846C46">
            <w:pPr>
              <w:spacing w:after="120"/>
              <w:rPr>
                <w:i/>
                <w:iCs/>
                <w:color w:val="999999"/>
                <w:sz w:val="18"/>
                <w:szCs w:val="18"/>
                <w:lang w:val="fr-FR"/>
              </w:rPr>
            </w:pPr>
            <w:r w:rsidRPr="003B2EEF">
              <w:rPr>
                <w:i/>
                <w:iCs/>
                <w:color w:val="999999"/>
                <w:sz w:val="18"/>
                <w:szCs w:val="18"/>
                <w:lang w:val="fr-FR"/>
              </w:rPr>
              <w:t>Voir  le scénario Clôture de Période dans la Comptabilité Financière (159)</w:t>
            </w:r>
          </w:p>
        </w:tc>
        <w:tc>
          <w:tcPr>
            <w:tcW w:w="1414" w:type="dxa"/>
          </w:tcPr>
          <w:p w:rsidR="00846C46" w:rsidRPr="003B2EEF" w:rsidRDefault="00846C46" w:rsidP="00846C46">
            <w:pPr>
              <w:spacing w:after="120"/>
              <w:rPr>
                <w:i/>
                <w:iCs/>
                <w:color w:val="999999"/>
                <w:sz w:val="18"/>
                <w:szCs w:val="18"/>
                <w:lang w:val="fr-FR"/>
              </w:rPr>
            </w:pPr>
            <w:r w:rsidRPr="003B2EEF">
              <w:rPr>
                <w:i/>
                <w:iCs/>
                <w:color w:val="999999"/>
                <w:sz w:val="18"/>
                <w:szCs w:val="18"/>
                <w:lang w:val="fr-FR"/>
              </w:rPr>
              <w:t>Voir  le scénario Clôture de Période dans la Comptabilité Financière (159)</w:t>
            </w:r>
          </w:p>
        </w:tc>
        <w:tc>
          <w:tcPr>
            <w:tcW w:w="1764" w:type="dxa"/>
          </w:tcPr>
          <w:p w:rsidR="00846C46" w:rsidRPr="003B2EEF" w:rsidRDefault="00846C46" w:rsidP="00846C46">
            <w:pPr>
              <w:spacing w:after="120"/>
              <w:rPr>
                <w:i/>
                <w:iCs/>
                <w:color w:val="999999"/>
                <w:sz w:val="18"/>
                <w:szCs w:val="18"/>
                <w:lang w:val="fr-FR"/>
              </w:rPr>
            </w:pPr>
            <w:r w:rsidRPr="003B2EEF">
              <w:rPr>
                <w:i/>
                <w:iCs/>
                <w:color w:val="999999"/>
                <w:sz w:val="18"/>
                <w:szCs w:val="18"/>
                <w:lang w:val="fr-FR"/>
              </w:rPr>
              <w:t>Voir  le scénario Clôture de Période dans la Comptabilité Financière (159)</w:t>
            </w:r>
          </w:p>
        </w:tc>
      </w:tr>
      <w:tr w:rsidR="00846C46" w:rsidRPr="003B2EEF">
        <w:tblPrEx>
          <w:tblCellMar>
            <w:top w:w="0" w:type="dxa"/>
            <w:bottom w:w="0" w:type="dxa"/>
          </w:tblCellMar>
        </w:tblPrEx>
        <w:tc>
          <w:tcPr>
            <w:tcW w:w="2044" w:type="dxa"/>
          </w:tcPr>
          <w:p w:rsidR="00846C46" w:rsidRPr="003B2EEF" w:rsidRDefault="00846C46" w:rsidP="00846C46">
            <w:pPr>
              <w:spacing w:after="120"/>
              <w:rPr>
                <w:lang w:val="fr-FR"/>
              </w:rPr>
            </w:pPr>
            <w:r w:rsidRPr="003B2EEF">
              <w:rPr>
                <w:i/>
                <w:iCs/>
                <w:color w:val="999999"/>
                <w:sz w:val="18"/>
                <w:szCs w:val="18"/>
                <w:lang w:val="fr-FR"/>
              </w:rPr>
              <w:t>Clôture de période (une seule fois par mois)</w:t>
            </w:r>
          </w:p>
        </w:tc>
        <w:tc>
          <w:tcPr>
            <w:tcW w:w="1414" w:type="dxa"/>
            <w:shd w:val="clear" w:color="auto" w:fill="auto"/>
          </w:tcPr>
          <w:p w:rsidR="00846C46" w:rsidRPr="003B2EEF" w:rsidRDefault="00846C46" w:rsidP="00846C46">
            <w:pPr>
              <w:spacing w:after="120"/>
              <w:rPr>
                <w:lang w:val="fr-FR"/>
              </w:rPr>
            </w:pPr>
            <w:r w:rsidRPr="003B2EEF">
              <w:rPr>
                <w:i/>
                <w:iCs/>
                <w:color w:val="999999"/>
                <w:sz w:val="18"/>
                <w:szCs w:val="18"/>
                <w:lang w:val="fr-FR"/>
              </w:rPr>
              <w:t>Clôture de période générale pour la division (181)</w:t>
            </w:r>
          </w:p>
        </w:tc>
        <w:tc>
          <w:tcPr>
            <w:tcW w:w="1414" w:type="dxa"/>
          </w:tcPr>
          <w:p w:rsidR="00846C46" w:rsidRPr="003B2EEF" w:rsidRDefault="00846C46" w:rsidP="00846C46">
            <w:pPr>
              <w:spacing w:after="120"/>
              <w:rPr>
                <w:lang w:val="fr-FR"/>
              </w:rPr>
            </w:pPr>
            <w:r w:rsidRPr="003B2EEF">
              <w:rPr>
                <w:i/>
                <w:iCs/>
                <w:color w:val="999999"/>
                <w:sz w:val="18"/>
                <w:szCs w:val="18"/>
                <w:lang w:val="fr-FR"/>
              </w:rPr>
              <w:t>Voir  le scénario Clôture de période générale(181)</w:t>
            </w:r>
          </w:p>
        </w:tc>
        <w:tc>
          <w:tcPr>
            <w:tcW w:w="1413" w:type="dxa"/>
          </w:tcPr>
          <w:p w:rsidR="00846C46" w:rsidRPr="003B2EEF" w:rsidRDefault="00846C46" w:rsidP="00846C46">
            <w:pPr>
              <w:spacing w:after="120"/>
              <w:rPr>
                <w:lang w:val="fr-FR"/>
              </w:rPr>
            </w:pPr>
            <w:r w:rsidRPr="003B2EEF">
              <w:rPr>
                <w:i/>
                <w:iCs/>
                <w:color w:val="999999"/>
                <w:sz w:val="18"/>
                <w:szCs w:val="18"/>
                <w:lang w:val="fr-FR"/>
              </w:rPr>
              <w:t>Voir le scénario Clôture de période générale (181)</w:t>
            </w:r>
          </w:p>
        </w:tc>
        <w:tc>
          <w:tcPr>
            <w:tcW w:w="1414" w:type="dxa"/>
          </w:tcPr>
          <w:p w:rsidR="00846C46" w:rsidRPr="003B2EEF" w:rsidRDefault="00846C46" w:rsidP="00846C46">
            <w:pPr>
              <w:spacing w:after="120"/>
              <w:rPr>
                <w:lang w:val="fr-FR"/>
              </w:rPr>
            </w:pPr>
            <w:r w:rsidRPr="003B2EEF">
              <w:rPr>
                <w:i/>
                <w:iCs/>
                <w:color w:val="999999"/>
                <w:sz w:val="18"/>
                <w:szCs w:val="18"/>
                <w:lang w:val="fr-FR"/>
              </w:rPr>
              <w:t>Voir le scénario Clôture de période générale (181)</w:t>
            </w:r>
          </w:p>
        </w:tc>
        <w:tc>
          <w:tcPr>
            <w:tcW w:w="1764" w:type="dxa"/>
          </w:tcPr>
          <w:p w:rsidR="00846C46" w:rsidRPr="003B2EEF" w:rsidRDefault="00846C46" w:rsidP="00846C46">
            <w:pPr>
              <w:spacing w:after="120"/>
              <w:rPr>
                <w:lang w:val="fr-FR"/>
              </w:rPr>
            </w:pPr>
            <w:r w:rsidRPr="003B2EEF">
              <w:rPr>
                <w:i/>
                <w:iCs/>
                <w:color w:val="999999"/>
                <w:sz w:val="18"/>
                <w:szCs w:val="18"/>
                <w:lang w:val="fr-FR"/>
              </w:rPr>
              <w:t>Voir le scénario de clôture de période (181)</w:t>
            </w:r>
          </w:p>
        </w:tc>
      </w:tr>
    </w:tbl>
    <w:p w:rsidR="00555724" w:rsidRPr="003B2EEF" w:rsidRDefault="00555724" w:rsidP="00555724">
      <w:pPr>
        <w:rPr>
          <w:lang w:val="fr-FR"/>
        </w:rPr>
      </w:pPr>
    </w:p>
    <w:p w:rsidR="0004473B" w:rsidRPr="003B2EEF" w:rsidRDefault="0004473B" w:rsidP="0004473B">
      <w:pPr>
        <w:pStyle w:val="Titre1"/>
        <w:tabs>
          <w:tab w:val="clear" w:pos="574"/>
          <w:tab w:val="num" w:pos="426"/>
        </w:tabs>
        <w:spacing w:after="360"/>
        <w:ind w:hanging="574"/>
        <w:rPr>
          <w:lang w:val="fr-FR"/>
        </w:rPr>
      </w:pPr>
      <w:bookmarkStart w:id="18" w:name="_Toc103765765"/>
      <w:bookmarkStart w:id="19" w:name="_Toc104645575"/>
      <w:bookmarkStart w:id="20" w:name="_Toc105643171"/>
      <w:bookmarkStart w:id="21" w:name="_Toc106802046"/>
      <w:bookmarkStart w:id="22" w:name="_Toc167598151"/>
      <w:bookmarkStart w:id="23" w:name="_Toc176246700"/>
      <w:bookmarkStart w:id="24" w:name="_Toc177963555"/>
      <w:r w:rsidRPr="003B2EEF">
        <w:rPr>
          <w:lang w:val="fr-FR"/>
        </w:rPr>
        <w:br w:type="page"/>
      </w:r>
      <w:bookmarkStart w:id="25" w:name="_Toc214948904"/>
      <w:r w:rsidRPr="003B2EEF">
        <w:rPr>
          <w:lang w:val="fr-FR"/>
        </w:rPr>
        <w:lastRenderedPageBreak/>
        <w:t>Étapes du processus</w:t>
      </w:r>
      <w:bookmarkEnd w:id="25"/>
    </w:p>
    <w:p w:rsidR="000533AF" w:rsidRPr="003B2EEF" w:rsidRDefault="00F30B4C" w:rsidP="000533AF">
      <w:pPr>
        <w:pStyle w:val="NoteIcon"/>
        <w:rPr>
          <w:lang w:val="fr-FR"/>
        </w:rPr>
      </w:pPr>
      <w:r w:rsidRPr="003B2EEF">
        <w:rPr>
          <w:noProof/>
          <w:lang w:val="fr-FR" w:eastAsia="fr-FR"/>
        </w:rPr>
        <w:drawing>
          <wp:inline distT="0" distB="0" distL="0" distR="0">
            <wp:extent cx="228600" cy="228600"/>
            <wp:effectExtent l="0" t="0" r="0" b="0"/>
            <wp:docPr id="12" name="Image 12"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0533AF" w:rsidRPr="003B2EEF" w:rsidRDefault="000533AF" w:rsidP="000533AF">
      <w:pPr>
        <w:pStyle w:val="NoteIcon"/>
        <w:rPr>
          <w:lang w:val="fr-FR"/>
        </w:rPr>
      </w:pPr>
      <w:r w:rsidRPr="003B2EEF">
        <w:rPr>
          <w:lang w:val="fr-FR"/>
        </w:rPr>
        <w:t>Pour les combinaisons suivantes l</w:t>
      </w:r>
      <w:r w:rsidR="008D4821" w:rsidRPr="003B2EEF">
        <w:rPr>
          <w:lang w:val="fr-FR"/>
        </w:rPr>
        <w:t>’</w:t>
      </w:r>
      <w:r w:rsidR="00142AE9" w:rsidRPr="003B2EEF">
        <w:rPr>
          <w:lang w:val="fr-FR"/>
        </w:rPr>
        <w:t>article</w:t>
      </w:r>
      <w:r w:rsidR="008D4821" w:rsidRPr="003B2EEF">
        <w:rPr>
          <w:lang w:val="fr-FR"/>
        </w:rPr>
        <w:t xml:space="preserve"> variant</w:t>
      </w:r>
      <w:r w:rsidRPr="003B2EEF">
        <w:rPr>
          <w:lang w:val="fr-FR"/>
        </w:rPr>
        <w:t xml:space="preserve"> va être </w:t>
      </w:r>
      <w:r w:rsidR="00142AE9" w:rsidRPr="003B2EEF">
        <w:rPr>
          <w:lang w:val="fr-FR"/>
        </w:rPr>
        <w:t>recherché et remplacé</w:t>
      </w:r>
      <w:r w:rsidR="008D4821" w:rsidRPr="003B2EEF">
        <w:rPr>
          <w:lang w:val="fr-FR"/>
        </w:rPr>
        <w:t xml:space="preserve"> par</w:t>
      </w:r>
      <w:r w:rsidRPr="003B2EEF">
        <w:rPr>
          <w:lang w:val="fr-FR"/>
        </w:rPr>
        <w:t xml:space="preserve">  </w:t>
      </w:r>
      <w:r w:rsidR="00142AE9" w:rsidRPr="003B2EEF">
        <w:rPr>
          <w:lang w:val="fr-FR"/>
        </w:rPr>
        <w:t xml:space="preserve">l’article configurable dans la commande </w:t>
      </w:r>
      <w:r w:rsidR="00E57E45" w:rsidRPr="003B2EEF">
        <w:rPr>
          <w:lang w:val="fr-FR"/>
        </w:rPr>
        <w:t>client</w:t>
      </w:r>
      <w:r w:rsidR="00142AE9" w:rsidRPr="003B2EEF">
        <w:rPr>
          <w:lang w:val="fr-FR"/>
        </w:rPr>
        <w:t xml:space="preserve"> juste pour les 5 produits les plus utilis</w:t>
      </w:r>
      <w:r w:rsidR="008D4821" w:rsidRPr="003B2EEF">
        <w:rPr>
          <w:lang w:val="fr-FR"/>
        </w:rPr>
        <w:t>é</w:t>
      </w:r>
      <w:r w:rsidR="00142AE9" w:rsidRPr="003B2EEF">
        <w:rPr>
          <w:lang w:val="fr-FR"/>
        </w:rPr>
        <w:t>s.</w:t>
      </w:r>
    </w:p>
    <w:p w:rsidR="000533AF" w:rsidRPr="003B2EEF" w:rsidRDefault="000533AF" w:rsidP="000533AF">
      <w:pPr>
        <w:rPr>
          <w:lang w:val="fr-FR"/>
        </w:rPr>
      </w:pPr>
    </w:p>
    <w:tbl>
      <w:tblPr>
        <w:tblW w:w="9362"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1374"/>
        <w:gridCol w:w="1800"/>
        <w:gridCol w:w="1400"/>
        <w:gridCol w:w="2066"/>
        <w:gridCol w:w="1246"/>
        <w:gridCol w:w="1476"/>
      </w:tblGrid>
      <w:tr w:rsidR="00AF47E7" w:rsidRPr="003B2EEF" w:rsidTr="00424B09">
        <w:tblPrEx>
          <w:tblCellMar>
            <w:top w:w="0" w:type="dxa"/>
            <w:bottom w:w="0" w:type="dxa"/>
          </w:tblCellMar>
        </w:tblPrEx>
        <w:trPr>
          <w:tblHeader/>
        </w:trPr>
        <w:tc>
          <w:tcPr>
            <w:tcW w:w="1374" w:type="dxa"/>
            <w:shd w:val="clear" w:color="auto" w:fill="E6E6E6"/>
          </w:tcPr>
          <w:p w:rsidR="00585E8A" w:rsidRPr="003B2EEF" w:rsidRDefault="00585E8A" w:rsidP="00585E8A">
            <w:pPr>
              <w:pStyle w:val="TableHeading"/>
              <w:ind w:left="130"/>
              <w:rPr>
                <w:bCs/>
                <w:lang w:val="fr-FR"/>
              </w:rPr>
            </w:pPr>
            <w:r w:rsidRPr="003B2EEF">
              <w:rPr>
                <w:bCs/>
                <w:lang w:val="fr-FR"/>
              </w:rPr>
              <w:t>Valeur de caractéristique</w:t>
            </w:r>
          </w:p>
          <w:p w:rsidR="000533AF" w:rsidRPr="003B2EEF" w:rsidRDefault="00902EB8" w:rsidP="000533AF">
            <w:pPr>
              <w:pStyle w:val="TableHeading"/>
              <w:ind w:left="104"/>
              <w:rPr>
                <w:bCs/>
                <w:lang w:val="fr-FR"/>
              </w:rPr>
            </w:pPr>
            <w:r w:rsidRPr="003B2EEF">
              <w:rPr>
                <w:bCs/>
                <w:lang w:val="fr-FR"/>
              </w:rPr>
              <w:t>Taille</w:t>
            </w:r>
            <w:r w:rsidR="000533AF" w:rsidRPr="003B2EEF">
              <w:rPr>
                <w:bCs/>
                <w:lang w:val="fr-FR"/>
              </w:rPr>
              <w:t xml:space="preserve"> </w:t>
            </w:r>
            <w:r w:rsidRPr="003B2EEF">
              <w:rPr>
                <w:bCs/>
                <w:lang w:val="fr-FR"/>
              </w:rPr>
              <w:t>de l’aérosol</w:t>
            </w:r>
          </w:p>
        </w:tc>
        <w:tc>
          <w:tcPr>
            <w:tcW w:w="1800" w:type="dxa"/>
            <w:shd w:val="clear" w:color="auto" w:fill="E6E6E6"/>
          </w:tcPr>
          <w:p w:rsidR="008D4FCC" w:rsidRPr="003B2EEF" w:rsidRDefault="00585E8A" w:rsidP="00585E8A">
            <w:pPr>
              <w:pStyle w:val="TableHeading"/>
              <w:ind w:left="130"/>
              <w:rPr>
                <w:bCs/>
                <w:lang w:val="fr-FR"/>
              </w:rPr>
            </w:pPr>
            <w:r w:rsidRPr="003B2EEF">
              <w:rPr>
                <w:bCs/>
                <w:lang w:val="fr-FR"/>
              </w:rPr>
              <w:t>V</w:t>
            </w:r>
            <w:r w:rsidR="008D4FCC" w:rsidRPr="003B2EEF">
              <w:rPr>
                <w:bCs/>
                <w:lang w:val="fr-FR"/>
              </w:rPr>
              <w:t xml:space="preserve">aleur de </w:t>
            </w:r>
            <w:r w:rsidRPr="003B2EEF">
              <w:rPr>
                <w:bCs/>
                <w:lang w:val="fr-FR"/>
              </w:rPr>
              <w:t>caractéristique</w:t>
            </w:r>
          </w:p>
          <w:p w:rsidR="000533AF" w:rsidRPr="003B2EEF" w:rsidRDefault="000533AF" w:rsidP="000533AF">
            <w:pPr>
              <w:pStyle w:val="TableHeading"/>
              <w:ind w:left="130"/>
              <w:rPr>
                <w:bCs/>
                <w:lang w:val="fr-FR"/>
              </w:rPr>
            </w:pPr>
            <w:r w:rsidRPr="003B2EEF">
              <w:rPr>
                <w:bCs/>
                <w:lang w:val="fr-FR"/>
              </w:rPr>
              <w:t>Type</w:t>
            </w:r>
            <w:r w:rsidR="00585E8A" w:rsidRPr="003B2EEF">
              <w:rPr>
                <w:bCs/>
                <w:lang w:val="fr-FR"/>
              </w:rPr>
              <w:t xml:space="preserve"> d’article</w:t>
            </w:r>
            <w:r w:rsidRPr="003B2EEF">
              <w:rPr>
                <w:bCs/>
                <w:lang w:val="fr-FR"/>
              </w:rPr>
              <w:t xml:space="preserve"> </w:t>
            </w:r>
          </w:p>
        </w:tc>
        <w:tc>
          <w:tcPr>
            <w:tcW w:w="1400" w:type="dxa"/>
            <w:shd w:val="clear" w:color="auto" w:fill="E6E6E6"/>
          </w:tcPr>
          <w:p w:rsidR="00585E8A" w:rsidRPr="003B2EEF" w:rsidRDefault="00585E8A" w:rsidP="00585E8A">
            <w:pPr>
              <w:pStyle w:val="TableHeading"/>
              <w:ind w:left="130"/>
              <w:rPr>
                <w:bCs/>
                <w:lang w:val="fr-FR"/>
              </w:rPr>
            </w:pPr>
            <w:r w:rsidRPr="003B2EEF">
              <w:rPr>
                <w:bCs/>
                <w:lang w:val="fr-FR"/>
              </w:rPr>
              <w:t>Valeur de caractéristique</w:t>
            </w:r>
          </w:p>
          <w:p w:rsidR="000533AF" w:rsidRPr="003B2EEF" w:rsidRDefault="00902EB8" w:rsidP="000533AF">
            <w:pPr>
              <w:pStyle w:val="TableHeading"/>
              <w:ind w:left="130"/>
              <w:rPr>
                <w:bCs/>
                <w:lang w:val="fr-FR"/>
              </w:rPr>
            </w:pPr>
            <w:r w:rsidRPr="003B2EEF">
              <w:rPr>
                <w:bCs/>
                <w:lang w:val="fr-FR"/>
              </w:rPr>
              <w:t>Poignet</w:t>
            </w:r>
          </w:p>
        </w:tc>
        <w:tc>
          <w:tcPr>
            <w:tcW w:w="2066" w:type="dxa"/>
            <w:shd w:val="clear" w:color="auto" w:fill="E6E6E6"/>
          </w:tcPr>
          <w:p w:rsidR="00585E8A" w:rsidRPr="003B2EEF" w:rsidRDefault="00585E8A" w:rsidP="00585E8A">
            <w:pPr>
              <w:pStyle w:val="TableHeading"/>
              <w:ind w:left="130"/>
              <w:rPr>
                <w:bCs/>
                <w:lang w:val="fr-FR"/>
              </w:rPr>
            </w:pPr>
            <w:r w:rsidRPr="003B2EEF">
              <w:rPr>
                <w:bCs/>
                <w:lang w:val="fr-FR"/>
              </w:rPr>
              <w:t>Valeur de caractéristique</w:t>
            </w:r>
          </w:p>
          <w:p w:rsidR="000533AF" w:rsidRPr="003B2EEF" w:rsidRDefault="00902EB8" w:rsidP="000533AF">
            <w:pPr>
              <w:pStyle w:val="TableHeading"/>
              <w:ind w:left="130"/>
              <w:rPr>
                <w:bCs/>
                <w:lang w:val="fr-FR"/>
              </w:rPr>
            </w:pPr>
            <w:r w:rsidRPr="003B2EEF">
              <w:rPr>
                <w:bCs/>
                <w:lang w:val="fr-FR"/>
              </w:rPr>
              <w:t>Placage</w:t>
            </w:r>
            <w:r w:rsidR="000533AF" w:rsidRPr="003B2EEF">
              <w:rPr>
                <w:bCs/>
                <w:lang w:val="fr-FR"/>
              </w:rPr>
              <w:t xml:space="preserve"> </w:t>
            </w:r>
            <w:r w:rsidRPr="003B2EEF">
              <w:rPr>
                <w:bCs/>
                <w:lang w:val="fr-FR"/>
              </w:rPr>
              <w:t>d’aérosol</w:t>
            </w:r>
          </w:p>
        </w:tc>
        <w:tc>
          <w:tcPr>
            <w:tcW w:w="1246" w:type="dxa"/>
            <w:shd w:val="clear" w:color="auto" w:fill="E6E6E6"/>
          </w:tcPr>
          <w:p w:rsidR="00585E8A" w:rsidRPr="003B2EEF" w:rsidRDefault="00585E8A" w:rsidP="00585E8A">
            <w:pPr>
              <w:pStyle w:val="TableHeading"/>
              <w:ind w:left="130"/>
              <w:rPr>
                <w:bCs/>
                <w:lang w:val="fr-FR"/>
              </w:rPr>
            </w:pPr>
            <w:r w:rsidRPr="003B2EEF">
              <w:rPr>
                <w:bCs/>
                <w:lang w:val="fr-FR"/>
              </w:rPr>
              <w:t>Valeur de caractéristique</w:t>
            </w:r>
          </w:p>
          <w:p w:rsidR="000533AF" w:rsidRPr="003B2EEF" w:rsidRDefault="00585E8A" w:rsidP="000533AF">
            <w:pPr>
              <w:pStyle w:val="TableHeading"/>
              <w:ind w:left="30"/>
              <w:rPr>
                <w:bCs/>
                <w:lang w:val="fr-FR"/>
              </w:rPr>
            </w:pPr>
            <w:r w:rsidRPr="003B2EEF">
              <w:rPr>
                <w:bCs/>
                <w:lang w:val="fr-FR"/>
              </w:rPr>
              <w:t>Etiquetage</w:t>
            </w:r>
          </w:p>
        </w:tc>
        <w:tc>
          <w:tcPr>
            <w:tcW w:w="1476" w:type="dxa"/>
            <w:shd w:val="clear" w:color="auto" w:fill="E6E6E6"/>
          </w:tcPr>
          <w:p w:rsidR="000533AF" w:rsidRPr="003B2EEF" w:rsidRDefault="00585E8A" w:rsidP="000533AF">
            <w:pPr>
              <w:pStyle w:val="TableHeading"/>
              <w:ind w:left="130"/>
              <w:rPr>
                <w:lang w:val="fr-FR"/>
              </w:rPr>
            </w:pPr>
            <w:r w:rsidRPr="003B2EEF">
              <w:rPr>
                <w:bCs/>
                <w:lang w:val="fr-FR"/>
              </w:rPr>
              <w:t>Variant d’article</w:t>
            </w:r>
          </w:p>
        </w:tc>
      </w:tr>
      <w:tr w:rsidR="00424B09" w:rsidRPr="000817CD" w:rsidTr="00424B09">
        <w:tblPrEx>
          <w:tblCellMar>
            <w:top w:w="0" w:type="dxa"/>
            <w:bottom w:w="0" w:type="dxa"/>
          </w:tblCellMar>
        </w:tblPrEx>
        <w:tc>
          <w:tcPr>
            <w:tcW w:w="1374" w:type="dxa"/>
          </w:tcPr>
          <w:p w:rsidR="00424B09" w:rsidRPr="003B2EEF" w:rsidRDefault="00424B09" w:rsidP="00424B09">
            <w:pPr>
              <w:ind w:left="104"/>
              <w:rPr>
                <w:color w:val="008000"/>
                <w:lang w:val="fr-FR"/>
              </w:rPr>
            </w:pPr>
            <w:r w:rsidRPr="003B2EEF">
              <w:rPr>
                <w:rFonts w:cs="Arial"/>
                <w:lang w:val="fr-FR"/>
              </w:rPr>
              <w:t>01 (1 litre)</w:t>
            </w:r>
          </w:p>
        </w:tc>
        <w:tc>
          <w:tcPr>
            <w:tcW w:w="1800" w:type="dxa"/>
          </w:tcPr>
          <w:p w:rsidR="00424B09" w:rsidRPr="003B2EEF" w:rsidRDefault="00424B09" w:rsidP="00424B09">
            <w:pPr>
              <w:ind w:left="130"/>
              <w:rPr>
                <w:color w:val="008000"/>
                <w:lang w:val="fr-FR"/>
              </w:rPr>
            </w:pPr>
            <w:r w:rsidRPr="003B2EEF">
              <w:rPr>
                <w:rFonts w:cs="Arial"/>
                <w:lang w:val="fr-FR"/>
              </w:rPr>
              <w:t>02 (Métallique)</w:t>
            </w:r>
          </w:p>
        </w:tc>
        <w:tc>
          <w:tcPr>
            <w:tcW w:w="1400" w:type="dxa"/>
          </w:tcPr>
          <w:p w:rsidR="00424B09" w:rsidRPr="003B2EEF" w:rsidDel="004C6824" w:rsidRDefault="00424B09" w:rsidP="00424B09">
            <w:pPr>
              <w:ind w:left="130"/>
              <w:rPr>
                <w:lang w:val="fr-FR"/>
              </w:rPr>
            </w:pPr>
            <w:r w:rsidRPr="003B2EEF">
              <w:rPr>
                <w:lang w:val="fr-FR"/>
              </w:rPr>
              <w:t>01 (avec)</w:t>
            </w:r>
          </w:p>
        </w:tc>
        <w:tc>
          <w:tcPr>
            <w:tcW w:w="2066" w:type="dxa"/>
          </w:tcPr>
          <w:p w:rsidR="00424B09" w:rsidRPr="003B2EEF" w:rsidRDefault="00424B09" w:rsidP="00424B09">
            <w:pPr>
              <w:ind w:left="130"/>
              <w:rPr>
                <w:lang w:val="fr-FR"/>
              </w:rPr>
            </w:pPr>
            <w:r w:rsidRPr="003B2EEF">
              <w:rPr>
                <w:lang w:val="fr-FR"/>
              </w:rPr>
              <w:t>01 (sans placage)</w:t>
            </w:r>
          </w:p>
        </w:tc>
        <w:tc>
          <w:tcPr>
            <w:tcW w:w="1246" w:type="dxa"/>
          </w:tcPr>
          <w:p w:rsidR="00424B09" w:rsidRPr="003B2EEF" w:rsidRDefault="00424B09" w:rsidP="00424B09">
            <w:pPr>
              <w:ind w:left="30"/>
              <w:rPr>
                <w:rFonts w:cs="Arial"/>
                <w:lang w:val="fr-FR"/>
              </w:rPr>
            </w:pPr>
            <w:r w:rsidRPr="003B2EEF">
              <w:rPr>
                <w:rFonts w:cs="Arial"/>
                <w:lang w:val="fr-FR"/>
              </w:rPr>
              <w:t>01</w:t>
            </w:r>
            <w:r w:rsidRPr="003B2EEF">
              <w:rPr>
                <w:lang w:val="fr-FR"/>
              </w:rPr>
              <w:t xml:space="preserve"> (sans)</w:t>
            </w:r>
          </w:p>
        </w:tc>
        <w:tc>
          <w:tcPr>
            <w:tcW w:w="1476" w:type="dxa"/>
          </w:tcPr>
          <w:p w:rsidR="00424B09" w:rsidRPr="003B2EEF" w:rsidRDefault="00424B09" w:rsidP="00424B09">
            <w:pPr>
              <w:ind w:left="130"/>
              <w:rPr>
                <w:lang w:val="fr-FR"/>
              </w:rPr>
            </w:pPr>
            <w:r w:rsidRPr="003B2EEF">
              <w:rPr>
                <w:lang w:val="fr-FR"/>
              </w:rPr>
              <w:t>YM1000-001</w:t>
            </w:r>
          </w:p>
        </w:tc>
      </w:tr>
      <w:tr w:rsidR="00424B09" w:rsidRPr="000817CD" w:rsidTr="00424B09">
        <w:tblPrEx>
          <w:tblCellMar>
            <w:top w:w="0" w:type="dxa"/>
            <w:bottom w:w="0" w:type="dxa"/>
          </w:tblCellMar>
        </w:tblPrEx>
        <w:tc>
          <w:tcPr>
            <w:tcW w:w="1374" w:type="dxa"/>
          </w:tcPr>
          <w:p w:rsidR="00424B09" w:rsidRPr="003B2EEF" w:rsidRDefault="00424B09" w:rsidP="00424B09">
            <w:pPr>
              <w:ind w:left="104"/>
              <w:rPr>
                <w:color w:val="008000"/>
                <w:lang w:val="fr-FR"/>
              </w:rPr>
            </w:pPr>
            <w:r w:rsidRPr="003B2EEF">
              <w:rPr>
                <w:rFonts w:cs="Arial"/>
                <w:lang w:val="fr-FR"/>
              </w:rPr>
              <w:t>01 (1 litre)</w:t>
            </w:r>
          </w:p>
        </w:tc>
        <w:tc>
          <w:tcPr>
            <w:tcW w:w="1800" w:type="dxa"/>
          </w:tcPr>
          <w:p w:rsidR="00424B09" w:rsidRPr="003B2EEF" w:rsidRDefault="00424B09" w:rsidP="00424B09">
            <w:pPr>
              <w:ind w:left="130"/>
              <w:rPr>
                <w:color w:val="008000"/>
                <w:lang w:val="fr-FR"/>
              </w:rPr>
            </w:pPr>
            <w:r w:rsidRPr="003B2EEF">
              <w:rPr>
                <w:rFonts w:cs="Arial"/>
                <w:lang w:val="fr-FR"/>
              </w:rPr>
              <w:t>02 (Métallique)</w:t>
            </w:r>
          </w:p>
        </w:tc>
        <w:tc>
          <w:tcPr>
            <w:tcW w:w="1400" w:type="dxa"/>
          </w:tcPr>
          <w:p w:rsidR="00424B09" w:rsidRPr="003B2EEF" w:rsidRDefault="00424B09" w:rsidP="00424B09">
            <w:pPr>
              <w:ind w:left="130"/>
              <w:rPr>
                <w:lang w:val="fr-FR"/>
              </w:rPr>
            </w:pPr>
            <w:r w:rsidRPr="003B2EEF">
              <w:rPr>
                <w:lang w:val="fr-FR"/>
              </w:rPr>
              <w:t>02 (sans)</w:t>
            </w:r>
          </w:p>
        </w:tc>
        <w:tc>
          <w:tcPr>
            <w:tcW w:w="2066" w:type="dxa"/>
          </w:tcPr>
          <w:p w:rsidR="00424B09" w:rsidRPr="003B2EEF" w:rsidRDefault="00424B09" w:rsidP="00424B09">
            <w:pPr>
              <w:ind w:left="130"/>
              <w:rPr>
                <w:lang w:val="fr-FR"/>
              </w:rPr>
            </w:pPr>
            <w:r w:rsidRPr="003B2EEF">
              <w:rPr>
                <w:lang w:val="fr-FR"/>
              </w:rPr>
              <w:t>01 (sans placage)</w:t>
            </w:r>
          </w:p>
        </w:tc>
        <w:tc>
          <w:tcPr>
            <w:tcW w:w="1246" w:type="dxa"/>
          </w:tcPr>
          <w:p w:rsidR="00424B09" w:rsidRPr="003B2EEF" w:rsidRDefault="00424B09" w:rsidP="00424B09">
            <w:pPr>
              <w:ind w:left="30"/>
              <w:rPr>
                <w:rFonts w:cs="Arial"/>
                <w:lang w:val="fr-FR"/>
              </w:rPr>
            </w:pPr>
            <w:r w:rsidRPr="003B2EEF">
              <w:rPr>
                <w:rFonts w:cs="Arial"/>
                <w:lang w:val="fr-FR"/>
              </w:rPr>
              <w:t>01</w:t>
            </w:r>
            <w:r w:rsidRPr="003B2EEF">
              <w:rPr>
                <w:lang w:val="fr-FR"/>
              </w:rPr>
              <w:t xml:space="preserve"> (sans)</w:t>
            </w:r>
          </w:p>
        </w:tc>
        <w:tc>
          <w:tcPr>
            <w:tcW w:w="1476" w:type="dxa"/>
          </w:tcPr>
          <w:p w:rsidR="00424B09" w:rsidRPr="003B2EEF" w:rsidRDefault="00424B09" w:rsidP="00424B09">
            <w:pPr>
              <w:ind w:left="130"/>
              <w:rPr>
                <w:lang w:val="fr-FR"/>
              </w:rPr>
            </w:pPr>
            <w:r w:rsidRPr="003B2EEF">
              <w:rPr>
                <w:lang w:val="fr-FR"/>
              </w:rPr>
              <w:t>YM1000-002</w:t>
            </w:r>
          </w:p>
        </w:tc>
      </w:tr>
      <w:tr w:rsidR="00424B09" w:rsidRPr="000817CD" w:rsidTr="00424B09">
        <w:tblPrEx>
          <w:tblCellMar>
            <w:top w:w="0" w:type="dxa"/>
            <w:bottom w:w="0" w:type="dxa"/>
          </w:tblCellMar>
        </w:tblPrEx>
        <w:tc>
          <w:tcPr>
            <w:tcW w:w="1374" w:type="dxa"/>
          </w:tcPr>
          <w:p w:rsidR="00424B09" w:rsidRPr="003B2EEF" w:rsidRDefault="00424B09" w:rsidP="00424B09">
            <w:pPr>
              <w:ind w:left="104"/>
              <w:rPr>
                <w:color w:val="008000"/>
                <w:lang w:val="fr-FR"/>
              </w:rPr>
            </w:pPr>
            <w:r w:rsidRPr="003B2EEF">
              <w:rPr>
                <w:rFonts w:cs="Arial"/>
                <w:lang w:val="fr-FR"/>
              </w:rPr>
              <w:t>01 (1 litre)</w:t>
            </w:r>
          </w:p>
        </w:tc>
        <w:tc>
          <w:tcPr>
            <w:tcW w:w="1800" w:type="dxa"/>
          </w:tcPr>
          <w:p w:rsidR="00424B09" w:rsidRPr="003B2EEF" w:rsidRDefault="00424B09" w:rsidP="00424B09">
            <w:pPr>
              <w:ind w:left="130"/>
              <w:rPr>
                <w:color w:val="008000"/>
                <w:lang w:val="fr-FR"/>
              </w:rPr>
            </w:pPr>
            <w:r w:rsidRPr="003B2EEF">
              <w:rPr>
                <w:rFonts w:cs="Arial"/>
                <w:lang w:val="fr-FR"/>
              </w:rPr>
              <w:t>02 (Métallique)</w:t>
            </w:r>
          </w:p>
        </w:tc>
        <w:tc>
          <w:tcPr>
            <w:tcW w:w="1400" w:type="dxa"/>
          </w:tcPr>
          <w:p w:rsidR="00424B09" w:rsidRPr="003B2EEF" w:rsidRDefault="00424B09" w:rsidP="00424B09">
            <w:pPr>
              <w:ind w:left="130"/>
              <w:rPr>
                <w:lang w:val="fr-FR"/>
              </w:rPr>
            </w:pPr>
            <w:r w:rsidRPr="003B2EEF">
              <w:rPr>
                <w:lang w:val="fr-FR"/>
              </w:rPr>
              <w:t>01 (avec)</w:t>
            </w:r>
          </w:p>
        </w:tc>
        <w:tc>
          <w:tcPr>
            <w:tcW w:w="2066" w:type="dxa"/>
          </w:tcPr>
          <w:p w:rsidR="00424B09" w:rsidRPr="003B2EEF" w:rsidRDefault="00424B09" w:rsidP="00424B09">
            <w:pPr>
              <w:ind w:left="130"/>
              <w:rPr>
                <w:lang w:val="fr-FR"/>
              </w:rPr>
            </w:pPr>
            <w:r w:rsidRPr="003B2EEF">
              <w:rPr>
                <w:lang w:val="fr-FR"/>
              </w:rPr>
              <w:t>01 (sans placage)</w:t>
            </w:r>
          </w:p>
        </w:tc>
        <w:tc>
          <w:tcPr>
            <w:tcW w:w="1246" w:type="dxa"/>
          </w:tcPr>
          <w:p w:rsidR="00424B09" w:rsidRPr="003B2EEF" w:rsidRDefault="00424B09" w:rsidP="00424B09">
            <w:pPr>
              <w:ind w:left="30"/>
              <w:rPr>
                <w:rFonts w:cs="Arial"/>
                <w:lang w:val="fr-FR"/>
              </w:rPr>
            </w:pPr>
            <w:r w:rsidRPr="003B2EEF">
              <w:rPr>
                <w:rFonts w:cs="Arial"/>
                <w:lang w:val="fr-FR"/>
              </w:rPr>
              <w:t>02</w:t>
            </w:r>
            <w:r w:rsidRPr="003B2EEF">
              <w:rPr>
                <w:lang w:val="fr-FR"/>
              </w:rPr>
              <w:t xml:space="preserve"> (avec)</w:t>
            </w:r>
          </w:p>
        </w:tc>
        <w:tc>
          <w:tcPr>
            <w:tcW w:w="1476" w:type="dxa"/>
          </w:tcPr>
          <w:p w:rsidR="00424B09" w:rsidRPr="003B2EEF" w:rsidRDefault="00424B09" w:rsidP="00424B09">
            <w:pPr>
              <w:ind w:left="130"/>
              <w:rPr>
                <w:lang w:val="fr-FR"/>
              </w:rPr>
            </w:pPr>
            <w:r w:rsidRPr="003B2EEF">
              <w:rPr>
                <w:lang w:val="fr-FR"/>
              </w:rPr>
              <w:t>YM1000-003</w:t>
            </w:r>
          </w:p>
        </w:tc>
      </w:tr>
      <w:tr w:rsidR="00424B09" w:rsidRPr="000817CD" w:rsidTr="00424B09">
        <w:tblPrEx>
          <w:tblCellMar>
            <w:top w:w="0" w:type="dxa"/>
            <w:bottom w:w="0" w:type="dxa"/>
          </w:tblCellMar>
        </w:tblPrEx>
        <w:tc>
          <w:tcPr>
            <w:tcW w:w="1374"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04"/>
              <w:rPr>
                <w:color w:val="008000"/>
                <w:lang w:val="fr-FR"/>
              </w:rPr>
            </w:pPr>
            <w:r w:rsidRPr="003B2EEF">
              <w:rPr>
                <w:rFonts w:cs="Arial"/>
                <w:lang w:val="fr-FR"/>
              </w:rPr>
              <w:t>05 (5 litre)</w:t>
            </w:r>
          </w:p>
        </w:tc>
        <w:tc>
          <w:tcPr>
            <w:tcW w:w="18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color w:val="008000"/>
                <w:lang w:val="fr-FR"/>
              </w:rPr>
            </w:pPr>
            <w:r w:rsidRPr="003B2EEF">
              <w:rPr>
                <w:rFonts w:cs="Arial"/>
                <w:lang w:val="fr-FR"/>
              </w:rPr>
              <w:t>02 (Métallique)</w:t>
            </w:r>
          </w:p>
        </w:tc>
        <w:tc>
          <w:tcPr>
            <w:tcW w:w="14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02 (sans)</w:t>
            </w:r>
          </w:p>
        </w:tc>
        <w:tc>
          <w:tcPr>
            <w:tcW w:w="206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02 (placage Epoxy)</w:t>
            </w:r>
          </w:p>
        </w:tc>
        <w:tc>
          <w:tcPr>
            <w:tcW w:w="124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30"/>
              <w:rPr>
                <w:rFonts w:cs="Arial"/>
                <w:lang w:val="fr-FR"/>
              </w:rPr>
            </w:pPr>
            <w:r w:rsidRPr="003B2EEF">
              <w:rPr>
                <w:rFonts w:cs="Arial"/>
                <w:lang w:val="fr-FR"/>
              </w:rPr>
              <w:t>01</w:t>
            </w:r>
            <w:r w:rsidRPr="003B2EEF">
              <w:rPr>
                <w:lang w:val="fr-FR"/>
              </w:rPr>
              <w:t xml:space="preserve"> (sans)</w:t>
            </w:r>
          </w:p>
        </w:tc>
        <w:tc>
          <w:tcPr>
            <w:tcW w:w="147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YM1000-004</w:t>
            </w:r>
          </w:p>
        </w:tc>
      </w:tr>
      <w:tr w:rsidR="00424B09" w:rsidRPr="003B2EEF" w:rsidTr="00424B09">
        <w:tblPrEx>
          <w:tblCellMar>
            <w:top w:w="0" w:type="dxa"/>
            <w:bottom w:w="0" w:type="dxa"/>
          </w:tblCellMar>
        </w:tblPrEx>
        <w:tc>
          <w:tcPr>
            <w:tcW w:w="1374"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04"/>
              <w:rPr>
                <w:color w:val="008000"/>
                <w:lang w:val="fr-FR"/>
              </w:rPr>
            </w:pPr>
            <w:r w:rsidRPr="003B2EEF">
              <w:rPr>
                <w:rFonts w:cs="Arial"/>
                <w:lang w:val="fr-FR"/>
              </w:rPr>
              <w:t>10 (10 litre)</w:t>
            </w:r>
          </w:p>
        </w:tc>
        <w:tc>
          <w:tcPr>
            <w:tcW w:w="18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color w:val="008000"/>
                <w:lang w:val="fr-FR"/>
              </w:rPr>
            </w:pPr>
            <w:r w:rsidRPr="003B2EEF">
              <w:rPr>
                <w:rFonts w:cs="Arial"/>
                <w:lang w:val="fr-FR"/>
              </w:rPr>
              <w:t>02 (Métallique)</w:t>
            </w:r>
          </w:p>
        </w:tc>
        <w:tc>
          <w:tcPr>
            <w:tcW w:w="14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02 (sans)</w:t>
            </w:r>
          </w:p>
        </w:tc>
        <w:tc>
          <w:tcPr>
            <w:tcW w:w="206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02 (placage  Epoxy)</w:t>
            </w:r>
          </w:p>
        </w:tc>
        <w:tc>
          <w:tcPr>
            <w:tcW w:w="124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30"/>
              <w:rPr>
                <w:rFonts w:cs="Arial"/>
                <w:lang w:val="fr-FR"/>
              </w:rPr>
            </w:pPr>
            <w:r w:rsidRPr="003B2EEF">
              <w:rPr>
                <w:rFonts w:cs="Arial"/>
                <w:lang w:val="fr-FR"/>
              </w:rPr>
              <w:t>02</w:t>
            </w:r>
            <w:r w:rsidRPr="003B2EEF">
              <w:rPr>
                <w:lang w:val="fr-FR"/>
              </w:rPr>
              <w:t xml:space="preserve"> (avec)</w:t>
            </w:r>
          </w:p>
        </w:tc>
        <w:tc>
          <w:tcPr>
            <w:tcW w:w="147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YM1000-005</w:t>
            </w:r>
          </w:p>
        </w:tc>
      </w:tr>
      <w:tr w:rsidR="00424B09" w:rsidRPr="003B2EEF" w:rsidTr="00424B09">
        <w:tblPrEx>
          <w:tblCellMar>
            <w:top w:w="0" w:type="dxa"/>
            <w:bottom w:w="0" w:type="dxa"/>
          </w:tblCellMar>
        </w:tblPrEx>
        <w:tc>
          <w:tcPr>
            <w:tcW w:w="1374"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04"/>
              <w:rPr>
                <w:rFonts w:cs="Arial"/>
                <w:lang w:val="fr-FR"/>
              </w:rPr>
            </w:pPr>
            <w:r w:rsidRPr="003B2EEF">
              <w:rPr>
                <w:rFonts w:cs="Arial"/>
                <w:lang w:val="fr-FR"/>
              </w:rPr>
              <w:t>01 (1 litre)</w:t>
            </w:r>
          </w:p>
        </w:tc>
        <w:tc>
          <w:tcPr>
            <w:tcW w:w="18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rFonts w:cs="Arial"/>
                <w:lang w:val="fr-FR"/>
              </w:rPr>
            </w:pPr>
            <w:r w:rsidRPr="003B2EEF">
              <w:rPr>
                <w:rFonts w:cs="Arial"/>
                <w:lang w:val="fr-FR"/>
              </w:rPr>
              <w:t>01 (Plastique)</w:t>
            </w:r>
          </w:p>
        </w:tc>
        <w:tc>
          <w:tcPr>
            <w:tcW w:w="14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02 (sans)</w:t>
            </w:r>
          </w:p>
        </w:tc>
        <w:tc>
          <w:tcPr>
            <w:tcW w:w="206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01 (sans placage)</w:t>
            </w:r>
          </w:p>
        </w:tc>
        <w:tc>
          <w:tcPr>
            <w:tcW w:w="124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30"/>
              <w:rPr>
                <w:rFonts w:cs="Arial"/>
                <w:lang w:val="fr-FR"/>
              </w:rPr>
            </w:pPr>
            <w:r w:rsidRPr="003B2EEF">
              <w:rPr>
                <w:rFonts w:cs="Arial"/>
                <w:lang w:val="fr-FR"/>
              </w:rPr>
              <w:t>01</w:t>
            </w:r>
            <w:r w:rsidRPr="003B2EEF">
              <w:rPr>
                <w:lang w:val="fr-FR"/>
              </w:rPr>
              <w:t xml:space="preserve"> (</w:t>
            </w:r>
            <w:r w:rsidR="00DF31B3">
              <w:rPr>
                <w:lang w:val="fr-FR"/>
              </w:rPr>
              <w:t>sans</w:t>
            </w:r>
            <w:r w:rsidRPr="003B2EEF">
              <w:rPr>
                <w:lang w:val="fr-FR"/>
              </w:rPr>
              <w:t>)</w:t>
            </w:r>
          </w:p>
        </w:tc>
        <w:tc>
          <w:tcPr>
            <w:tcW w:w="147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YM1000-006</w:t>
            </w:r>
          </w:p>
        </w:tc>
      </w:tr>
      <w:tr w:rsidR="00424B09" w:rsidRPr="003B2EEF" w:rsidTr="00424B09">
        <w:tblPrEx>
          <w:tblCellMar>
            <w:top w:w="0" w:type="dxa"/>
            <w:bottom w:w="0" w:type="dxa"/>
          </w:tblCellMar>
        </w:tblPrEx>
        <w:tc>
          <w:tcPr>
            <w:tcW w:w="1374"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04"/>
              <w:rPr>
                <w:rFonts w:cs="Arial"/>
                <w:lang w:val="fr-FR"/>
              </w:rPr>
            </w:pPr>
            <w:r w:rsidRPr="003B2EEF">
              <w:rPr>
                <w:rFonts w:cs="Arial"/>
                <w:lang w:val="fr-FR"/>
              </w:rPr>
              <w:t>01 (1 litre)</w:t>
            </w:r>
          </w:p>
        </w:tc>
        <w:tc>
          <w:tcPr>
            <w:tcW w:w="1800" w:type="dxa"/>
            <w:tcBorders>
              <w:top w:val="single" w:sz="6" w:space="0" w:color="C0C0C0"/>
              <w:left w:val="single" w:sz="6" w:space="0" w:color="C0C0C0"/>
              <w:bottom w:val="single" w:sz="6" w:space="0" w:color="C0C0C0"/>
              <w:right w:val="single" w:sz="6" w:space="0" w:color="C0C0C0"/>
            </w:tcBorders>
          </w:tcPr>
          <w:p w:rsidR="00424B09" w:rsidRPr="000817CD" w:rsidRDefault="00424B09" w:rsidP="00424B09">
            <w:pPr>
              <w:ind w:left="130"/>
              <w:rPr>
                <w:color w:val="008000"/>
                <w:lang w:val="fr-FR"/>
              </w:rPr>
            </w:pPr>
            <w:r w:rsidRPr="003B2EEF">
              <w:rPr>
                <w:rFonts w:cs="Arial"/>
                <w:lang w:val="fr-FR"/>
              </w:rPr>
              <w:t>02 (Metallic)</w:t>
            </w:r>
          </w:p>
        </w:tc>
        <w:tc>
          <w:tcPr>
            <w:tcW w:w="1400"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02 (sans)</w:t>
            </w:r>
          </w:p>
        </w:tc>
        <w:tc>
          <w:tcPr>
            <w:tcW w:w="2066" w:type="dxa"/>
            <w:tcBorders>
              <w:top w:val="single" w:sz="6" w:space="0" w:color="C0C0C0"/>
              <w:left w:val="single" w:sz="6" w:space="0" w:color="C0C0C0"/>
              <w:bottom w:val="single" w:sz="6" w:space="0" w:color="C0C0C0"/>
              <w:right w:val="single" w:sz="6" w:space="0" w:color="C0C0C0"/>
            </w:tcBorders>
          </w:tcPr>
          <w:p w:rsidR="00424B09" w:rsidRPr="000817CD" w:rsidRDefault="00424B09" w:rsidP="00424B09">
            <w:pPr>
              <w:ind w:left="130"/>
              <w:rPr>
                <w:lang w:val="fr-FR"/>
              </w:rPr>
            </w:pPr>
            <w:r w:rsidRPr="003B2EEF">
              <w:rPr>
                <w:lang w:val="fr-FR"/>
              </w:rPr>
              <w:t>03 (plaquage or)</w:t>
            </w:r>
          </w:p>
        </w:tc>
        <w:tc>
          <w:tcPr>
            <w:tcW w:w="1246" w:type="dxa"/>
            <w:tcBorders>
              <w:top w:val="single" w:sz="6" w:space="0" w:color="C0C0C0"/>
              <w:left w:val="single" w:sz="6" w:space="0" w:color="C0C0C0"/>
              <w:bottom w:val="single" w:sz="6" w:space="0" w:color="C0C0C0"/>
              <w:right w:val="single" w:sz="6" w:space="0" w:color="C0C0C0"/>
            </w:tcBorders>
          </w:tcPr>
          <w:p w:rsidR="00424B09" w:rsidRPr="000817CD" w:rsidRDefault="00424B09" w:rsidP="00424B09">
            <w:pPr>
              <w:ind w:left="30"/>
              <w:rPr>
                <w:rFonts w:cs="Arial"/>
                <w:lang w:val="fr-FR"/>
              </w:rPr>
            </w:pPr>
            <w:r w:rsidRPr="003B2EEF">
              <w:rPr>
                <w:rFonts w:cs="Arial"/>
                <w:lang w:val="fr-FR"/>
              </w:rPr>
              <w:t>02</w:t>
            </w:r>
            <w:r w:rsidRPr="003B2EEF">
              <w:rPr>
                <w:lang w:val="fr-FR"/>
              </w:rPr>
              <w:t xml:space="preserve"> (avec)</w:t>
            </w:r>
          </w:p>
        </w:tc>
        <w:tc>
          <w:tcPr>
            <w:tcW w:w="1476" w:type="dxa"/>
            <w:tcBorders>
              <w:top w:val="single" w:sz="6" w:space="0" w:color="C0C0C0"/>
              <w:left w:val="single" w:sz="6" w:space="0" w:color="C0C0C0"/>
              <w:bottom w:val="single" w:sz="6" w:space="0" w:color="C0C0C0"/>
              <w:right w:val="single" w:sz="6" w:space="0" w:color="C0C0C0"/>
            </w:tcBorders>
          </w:tcPr>
          <w:p w:rsidR="00424B09" w:rsidRPr="003B2EEF" w:rsidRDefault="00424B09" w:rsidP="00424B09">
            <w:pPr>
              <w:ind w:left="130"/>
              <w:rPr>
                <w:lang w:val="fr-FR"/>
              </w:rPr>
            </w:pPr>
            <w:r w:rsidRPr="003B2EEF">
              <w:rPr>
                <w:lang w:val="fr-FR"/>
              </w:rPr>
              <w:t>YM1000-007</w:t>
            </w:r>
          </w:p>
        </w:tc>
      </w:tr>
    </w:tbl>
    <w:p w:rsidR="000533AF" w:rsidRPr="003B2EEF" w:rsidRDefault="000533AF" w:rsidP="000533AF">
      <w:pPr>
        <w:rPr>
          <w:rStyle w:val="Object"/>
          <w:b/>
          <w:i w:val="0"/>
          <w:lang w:val="fr-FR"/>
        </w:rPr>
      </w:pPr>
    </w:p>
    <w:p w:rsidR="000533AF" w:rsidRPr="003B2EEF" w:rsidRDefault="005E711A" w:rsidP="000533AF">
      <w:pPr>
        <w:ind w:left="1100"/>
        <w:rPr>
          <w:rStyle w:val="Object"/>
          <w:i w:val="0"/>
          <w:lang w:val="fr-FR"/>
        </w:rPr>
      </w:pPr>
      <w:r w:rsidRPr="003B2EEF">
        <w:rPr>
          <w:rStyle w:val="Object"/>
          <w:i w:val="0"/>
          <w:lang w:val="fr-FR"/>
        </w:rPr>
        <w:t>Dans le</w:t>
      </w:r>
      <w:r w:rsidR="008D4821" w:rsidRPr="003B2EEF">
        <w:rPr>
          <w:rStyle w:val="Object"/>
          <w:i w:val="0"/>
          <w:lang w:val="fr-FR"/>
        </w:rPr>
        <w:t xml:space="preserve"> cadre </w:t>
      </w:r>
      <w:r w:rsidRPr="003B2EEF">
        <w:rPr>
          <w:rStyle w:val="Object"/>
          <w:i w:val="0"/>
          <w:lang w:val="fr-FR"/>
        </w:rPr>
        <w:t xml:space="preserve">du BPD, le produit fini utilisé va être </w:t>
      </w:r>
      <w:r w:rsidR="00F421F7" w:rsidRPr="003B2EEF">
        <w:rPr>
          <w:rStyle w:val="Object"/>
          <w:i w:val="0"/>
          <w:lang w:val="fr-FR"/>
        </w:rPr>
        <w:t>YM1000-001</w:t>
      </w:r>
      <w:r w:rsidR="000533AF" w:rsidRPr="003B2EEF">
        <w:rPr>
          <w:rStyle w:val="Object"/>
          <w:i w:val="0"/>
          <w:lang w:val="fr-FR"/>
        </w:rPr>
        <w:t>.</w:t>
      </w:r>
    </w:p>
    <w:p w:rsidR="00E6418B" w:rsidRPr="003B2EEF" w:rsidRDefault="004B33C5" w:rsidP="00E6418B">
      <w:pPr>
        <w:pStyle w:val="Titre2"/>
        <w:rPr>
          <w:lang w:val="fr-FR"/>
        </w:rPr>
      </w:pPr>
      <w:bookmarkStart w:id="26" w:name="_Toc214948905"/>
      <w:bookmarkEnd w:id="18"/>
      <w:bookmarkEnd w:id="19"/>
      <w:bookmarkEnd w:id="20"/>
      <w:bookmarkEnd w:id="21"/>
      <w:bookmarkEnd w:id="22"/>
      <w:bookmarkEnd w:id="23"/>
      <w:bookmarkEnd w:id="24"/>
      <w:r w:rsidRPr="003B2EEF">
        <w:rPr>
          <w:lang w:val="fr-FR"/>
        </w:rPr>
        <w:t>Facultatif</w:t>
      </w:r>
      <w:r w:rsidR="00430B9D" w:rsidRPr="003B2EEF">
        <w:rPr>
          <w:lang w:val="fr-FR"/>
        </w:rPr>
        <w:t>: Planification Logistique</w:t>
      </w:r>
      <w:bookmarkEnd w:id="26"/>
      <w:r w:rsidR="00430B9D" w:rsidRPr="003B2EEF">
        <w:rPr>
          <w:lang w:val="fr-FR"/>
        </w:rPr>
        <w:t xml:space="preserve"> </w:t>
      </w:r>
    </w:p>
    <w:p w:rsidR="00430B9D" w:rsidRPr="003B2EEF" w:rsidRDefault="00F30B4C" w:rsidP="00430B9D">
      <w:pPr>
        <w:rPr>
          <w:lang w:val="fr-FR"/>
        </w:rPr>
      </w:pPr>
      <w:r w:rsidRPr="003B2EEF">
        <w:rPr>
          <w:noProof/>
          <w:lang w:val="fr-FR" w:eastAsia="fr-FR"/>
        </w:rPr>
        <w:drawing>
          <wp:inline distT="0" distB="0" distL="0" distR="0">
            <wp:extent cx="304800" cy="304800"/>
            <wp:effectExtent l="0" t="0" r="0" b="0"/>
            <wp:docPr id="13" name="Image 13" descr="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oces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430B9D" w:rsidRPr="003B2EEF">
        <w:rPr>
          <w:lang w:val="fr-FR"/>
        </w:rPr>
        <w:t xml:space="preserve"> </w:t>
      </w:r>
      <w:r w:rsidR="00614D5C" w:rsidRPr="003B2EEF">
        <w:rPr>
          <w:b/>
          <w:bCs/>
          <w:i/>
          <w:iCs/>
          <w:color w:val="000080"/>
          <w:sz w:val="28"/>
          <w:lang w:val="fr-FR"/>
        </w:rPr>
        <w:t>Planification à long terme avec articles configurés</w:t>
      </w:r>
      <w:r w:rsidR="00430B9D" w:rsidRPr="003B2EEF">
        <w:rPr>
          <w:rStyle w:val="Titre3Car"/>
          <w:i/>
          <w:lang w:val="fr-FR"/>
        </w:rPr>
        <w:t xml:space="preserve"> </w:t>
      </w:r>
      <w:r w:rsidR="00614D5C" w:rsidRPr="003B2EEF">
        <w:rPr>
          <w:b/>
          <w:bCs/>
          <w:i/>
          <w:iCs/>
          <w:color w:val="000080"/>
          <w:sz w:val="28"/>
          <w:lang w:val="fr-FR"/>
        </w:rPr>
        <w:t>(351</w:t>
      </w:r>
      <w:r w:rsidR="00430B9D" w:rsidRPr="003B2EEF">
        <w:rPr>
          <w:rStyle w:val="Titre3Car"/>
          <w:i/>
          <w:lang w:val="fr-FR"/>
        </w:rPr>
        <w:t>)</w:t>
      </w:r>
    </w:p>
    <w:p w:rsidR="00430B9D" w:rsidRPr="003B2EEF" w:rsidRDefault="00430B9D" w:rsidP="00430B9D">
      <w:pPr>
        <w:pStyle w:val="Titre9"/>
        <w:rPr>
          <w:lang w:val="fr-FR"/>
        </w:rPr>
      </w:pPr>
      <w:r w:rsidRPr="003B2EEF">
        <w:rPr>
          <w:lang w:val="fr-FR"/>
        </w:rPr>
        <w:t>Utilisation</w:t>
      </w:r>
    </w:p>
    <w:p w:rsidR="00430B9D" w:rsidRPr="003B2EEF" w:rsidRDefault="001A783E" w:rsidP="00430B9D">
      <w:pPr>
        <w:rPr>
          <w:lang w:val="fr-FR"/>
        </w:rPr>
      </w:pPr>
      <w:r w:rsidRPr="003B2EEF">
        <w:rPr>
          <w:lang w:val="fr-FR"/>
        </w:rPr>
        <w:t>Dans cette activité, vous pouvez effectuer la planification logistique. Cette étape</w:t>
      </w:r>
      <w:r w:rsidR="0093743A" w:rsidRPr="003B2EEF">
        <w:rPr>
          <w:lang w:val="fr-FR"/>
        </w:rPr>
        <w:t xml:space="preserve"> est</w:t>
      </w:r>
      <w:r w:rsidR="00D572A2" w:rsidRPr="003B2EEF">
        <w:rPr>
          <w:lang w:val="fr-FR"/>
        </w:rPr>
        <w:t xml:space="preserve"> facultative </w:t>
      </w:r>
      <w:r w:rsidR="0093743A" w:rsidRPr="003B2EEF">
        <w:rPr>
          <w:lang w:val="fr-FR"/>
        </w:rPr>
        <w:t>et doit être exécuté</w:t>
      </w:r>
      <w:r w:rsidR="00D572A2" w:rsidRPr="003B2EEF">
        <w:rPr>
          <w:lang w:val="fr-FR"/>
        </w:rPr>
        <w:t>e</w:t>
      </w:r>
      <w:r w:rsidR="0093743A" w:rsidRPr="003B2EEF">
        <w:rPr>
          <w:lang w:val="fr-FR"/>
        </w:rPr>
        <w:t xml:space="preserve"> au moment</w:t>
      </w:r>
      <w:r w:rsidR="00D572A2" w:rsidRPr="003B2EEF">
        <w:rPr>
          <w:lang w:val="fr-FR"/>
        </w:rPr>
        <w:t xml:space="preserve"> de la</w:t>
      </w:r>
      <w:r w:rsidR="0093743A" w:rsidRPr="003B2EEF">
        <w:rPr>
          <w:lang w:val="fr-FR"/>
        </w:rPr>
        <w:t xml:space="preserve"> préparation du plan opérationnel annuel ou le plan de ventes </w:t>
      </w:r>
      <w:r w:rsidRPr="003B2EEF">
        <w:rPr>
          <w:lang w:val="fr-FR"/>
        </w:rPr>
        <w:t xml:space="preserve"> </w:t>
      </w:r>
      <w:r w:rsidR="0093743A" w:rsidRPr="003B2EEF">
        <w:rPr>
          <w:lang w:val="fr-FR"/>
        </w:rPr>
        <w:t>périodique.</w:t>
      </w:r>
    </w:p>
    <w:p w:rsidR="00A25FB7" w:rsidRPr="003B2EEF" w:rsidRDefault="00A25FB7" w:rsidP="00A25FB7">
      <w:pPr>
        <w:pStyle w:val="Titre9"/>
        <w:rPr>
          <w:lang w:val="fr-FR"/>
        </w:rPr>
      </w:pPr>
      <w:r w:rsidRPr="003B2EEF">
        <w:rPr>
          <w:lang w:val="fr-FR"/>
        </w:rPr>
        <w:t>Procédure</w:t>
      </w:r>
    </w:p>
    <w:p w:rsidR="00A25FB7" w:rsidRPr="003B2EEF" w:rsidRDefault="00A25FB7" w:rsidP="00A25FB7">
      <w:pPr>
        <w:rPr>
          <w:lang w:val="fr-FR"/>
        </w:rPr>
      </w:pPr>
      <w:r w:rsidRPr="003B2EEF">
        <w:rPr>
          <w:lang w:val="fr-FR"/>
        </w:rPr>
        <w:t xml:space="preserve">Effectuez </w:t>
      </w:r>
      <w:r w:rsidR="008C4E3B">
        <w:rPr>
          <w:lang w:val="fr-FR"/>
        </w:rPr>
        <w:t xml:space="preserve">toutes </w:t>
      </w:r>
      <w:r w:rsidRPr="003B2EEF">
        <w:rPr>
          <w:lang w:val="fr-FR"/>
        </w:rPr>
        <w:t xml:space="preserve">les activités suivantes décrites dans le </w:t>
      </w:r>
      <w:r w:rsidRPr="003B2EEF">
        <w:rPr>
          <w:i/>
          <w:iCs/>
          <w:lang w:val="fr-FR"/>
        </w:rPr>
        <w:t>Business Process Documentation</w:t>
      </w:r>
      <w:r w:rsidRPr="003B2EEF">
        <w:rPr>
          <w:lang w:val="fr-FR"/>
        </w:rPr>
        <w:t xml:space="preserve"> du scénario </w:t>
      </w:r>
      <w:r w:rsidR="000F20E7" w:rsidRPr="003B2EEF">
        <w:rPr>
          <w:b/>
          <w:lang w:val="fr-FR"/>
        </w:rPr>
        <w:t>Planification à long terme avec articles configurés  (351)</w:t>
      </w:r>
      <w:r w:rsidR="00702A2E" w:rsidRPr="003B2EEF">
        <w:rPr>
          <w:lang w:val="fr-FR"/>
        </w:rPr>
        <w:t>.</w:t>
      </w:r>
    </w:p>
    <w:p w:rsidR="00702A2E" w:rsidRPr="003B2EEF" w:rsidRDefault="00702A2E" w:rsidP="00702A2E">
      <w:pPr>
        <w:pStyle w:val="NoteParagraph"/>
        <w:ind w:left="0"/>
        <w:rPr>
          <w:lang w:val="fr-FR"/>
        </w:rPr>
      </w:pPr>
      <w:r w:rsidRPr="003B2EEF">
        <w:rPr>
          <w:lang w:val="fr-FR"/>
        </w:rPr>
        <w:t>Pour effectuer ces étapes, utilisez les données de base répertoriées dans le tableau ci-dessous :</w:t>
      </w:r>
    </w:p>
    <w:p w:rsidR="00702A2E" w:rsidRPr="003B2EEF" w:rsidRDefault="00702A2E" w:rsidP="00A25FB7">
      <w:pPr>
        <w:rPr>
          <w:lang w:val="fr-FR"/>
        </w:rPr>
      </w:pPr>
    </w:p>
    <w:tbl>
      <w:tblPr>
        <w:tblW w:w="8931" w:type="dxa"/>
        <w:tblInd w:w="7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158"/>
        <w:gridCol w:w="1982"/>
        <w:gridCol w:w="4791"/>
      </w:tblGrid>
      <w:tr w:rsidR="00702A2E" w:rsidRPr="003B2EEF" w:rsidTr="0096573A">
        <w:tblPrEx>
          <w:tblCellMar>
            <w:top w:w="0" w:type="dxa"/>
            <w:bottom w:w="0" w:type="dxa"/>
          </w:tblCellMar>
        </w:tblPrEx>
        <w:trPr>
          <w:tblHeader/>
        </w:trPr>
        <w:tc>
          <w:tcPr>
            <w:tcW w:w="2158" w:type="dxa"/>
            <w:shd w:val="clear" w:color="auto" w:fill="E6E6E6"/>
          </w:tcPr>
          <w:p w:rsidR="00702A2E" w:rsidRPr="003B2EEF" w:rsidRDefault="00702A2E" w:rsidP="0096573A">
            <w:pPr>
              <w:pStyle w:val="TableHeading"/>
              <w:rPr>
                <w:bCs/>
                <w:lang w:val="fr-FR"/>
              </w:rPr>
            </w:pPr>
            <w:r w:rsidRPr="003B2EEF">
              <w:rPr>
                <w:lang w:val="fr-FR"/>
              </w:rPr>
              <w:t>Données de base</w:t>
            </w:r>
          </w:p>
        </w:tc>
        <w:tc>
          <w:tcPr>
            <w:tcW w:w="1982" w:type="dxa"/>
            <w:shd w:val="clear" w:color="auto" w:fill="E6E6E6"/>
          </w:tcPr>
          <w:p w:rsidR="00702A2E" w:rsidRPr="003B2EEF" w:rsidRDefault="00702A2E" w:rsidP="0096573A">
            <w:pPr>
              <w:pStyle w:val="TableHeading"/>
              <w:rPr>
                <w:bCs/>
                <w:lang w:val="fr-FR"/>
              </w:rPr>
            </w:pPr>
            <w:r w:rsidRPr="003B2EEF">
              <w:rPr>
                <w:lang w:val="fr-FR"/>
              </w:rPr>
              <w:t>Valeur</w:t>
            </w:r>
          </w:p>
        </w:tc>
        <w:tc>
          <w:tcPr>
            <w:tcW w:w="4791" w:type="dxa"/>
            <w:shd w:val="clear" w:color="auto" w:fill="E6E6E6"/>
          </w:tcPr>
          <w:p w:rsidR="00702A2E" w:rsidRPr="003B2EEF" w:rsidRDefault="00702A2E" w:rsidP="0096573A">
            <w:pPr>
              <w:pStyle w:val="TableHeading"/>
              <w:rPr>
                <w:bCs/>
                <w:lang w:val="fr-FR"/>
              </w:rPr>
            </w:pPr>
            <w:r w:rsidRPr="003B2EEF">
              <w:rPr>
                <w:lang w:val="fr-FR"/>
              </w:rPr>
              <w:t>Commentaires</w:t>
            </w:r>
          </w:p>
        </w:tc>
      </w:tr>
      <w:tr w:rsidR="000F20E7" w:rsidRPr="002F373A" w:rsidTr="0096573A">
        <w:tblPrEx>
          <w:tblCellMar>
            <w:top w:w="0" w:type="dxa"/>
            <w:bottom w:w="0" w:type="dxa"/>
          </w:tblCellMar>
        </w:tblPrEx>
        <w:tc>
          <w:tcPr>
            <w:tcW w:w="2158" w:type="dxa"/>
          </w:tcPr>
          <w:p w:rsidR="000F20E7" w:rsidRPr="003B2EEF" w:rsidRDefault="000F20E7" w:rsidP="004F2362">
            <w:pPr>
              <w:rPr>
                <w:color w:val="008000"/>
                <w:lang w:val="fr-FR"/>
              </w:rPr>
            </w:pPr>
            <w:r w:rsidRPr="003B2EEF">
              <w:rPr>
                <w:lang w:val="fr-FR"/>
              </w:rPr>
              <w:t>Article :</w:t>
            </w:r>
          </w:p>
        </w:tc>
        <w:tc>
          <w:tcPr>
            <w:tcW w:w="1982" w:type="dxa"/>
          </w:tcPr>
          <w:p w:rsidR="000F20E7" w:rsidRPr="003B2EEF" w:rsidRDefault="000F20E7" w:rsidP="004F2362">
            <w:pPr>
              <w:rPr>
                <w:lang w:val="fr-FR"/>
              </w:rPr>
            </w:pPr>
            <w:r w:rsidRPr="003B2EEF">
              <w:rPr>
                <w:lang w:val="fr-FR"/>
              </w:rPr>
              <w:t>YM1000-001</w:t>
            </w:r>
          </w:p>
        </w:tc>
        <w:tc>
          <w:tcPr>
            <w:tcW w:w="4791" w:type="dxa"/>
          </w:tcPr>
          <w:p w:rsidR="000F20E7" w:rsidRPr="002F373A" w:rsidRDefault="000F20E7" w:rsidP="004F2362">
            <w:r w:rsidRPr="002F373A">
              <w:rPr>
                <w:rFonts w:cs="Arial"/>
              </w:rPr>
              <w:t>YM1000-001,FERT,MTS,VAR,PD,E, QM</w:t>
            </w:r>
          </w:p>
        </w:tc>
      </w:tr>
      <w:tr w:rsidR="000F20E7" w:rsidRPr="002F373A" w:rsidTr="0096573A">
        <w:tblPrEx>
          <w:tblCellMar>
            <w:top w:w="0" w:type="dxa"/>
            <w:bottom w:w="0" w:type="dxa"/>
          </w:tblCellMar>
        </w:tblPrEx>
        <w:tc>
          <w:tcPr>
            <w:tcW w:w="2158" w:type="dxa"/>
          </w:tcPr>
          <w:p w:rsidR="000F20E7" w:rsidRPr="003B2EEF" w:rsidRDefault="000F20E7" w:rsidP="004F2362">
            <w:pPr>
              <w:rPr>
                <w:color w:val="008000"/>
                <w:lang w:val="fr-FR"/>
              </w:rPr>
            </w:pPr>
            <w:r w:rsidRPr="003B2EEF">
              <w:rPr>
                <w:lang w:val="fr-FR"/>
              </w:rPr>
              <w:t>Article :</w:t>
            </w:r>
          </w:p>
        </w:tc>
        <w:tc>
          <w:tcPr>
            <w:tcW w:w="1982" w:type="dxa"/>
          </w:tcPr>
          <w:p w:rsidR="000F20E7" w:rsidRPr="003B2EEF" w:rsidRDefault="000F20E7" w:rsidP="004F2362">
            <w:pPr>
              <w:rPr>
                <w:lang w:val="fr-FR"/>
              </w:rPr>
            </w:pPr>
            <w:r w:rsidRPr="003B2EEF">
              <w:rPr>
                <w:lang w:val="fr-FR"/>
              </w:rPr>
              <w:t>YM1000-002</w:t>
            </w:r>
          </w:p>
        </w:tc>
        <w:tc>
          <w:tcPr>
            <w:tcW w:w="4791" w:type="dxa"/>
          </w:tcPr>
          <w:p w:rsidR="000F20E7" w:rsidRPr="002F373A" w:rsidRDefault="000F20E7" w:rsidP="004F2362">
            <w:r w:rsidRPr="002F373A">
              <w:rPr>
                <w:rFonts w:cs="Arial"/>
              </w:rPr>
              <w:t>YM1000-002,FERT,MTS,VAR,PD,WM,E</w:t>
            </w:r>
          </w:p>
        </w:tc>
      </w:tr>
      <w:tr w:rsidR="000F20E7" w:rsidRPr="002F373A" w:rsidTr="0096573A">
        <w:tblPrEx>
          <w:tblCellMar>
            <w:top w:w="0" w:type="dxa"/>
            <w:bottom w:w="0" w:type="dxa"/>
          </w:tblCellMar>
        </w:tblPrEx>
        <w:tc>
          <w:tcPr>
            <w:tcW w:w="2158" w:type="dxa"/>
          </w:tcPr>
          <w:p w:rsidR="000F20E7" w:rsidRPr="003B2EEF" w:rsidRDefault="000F20E7" w:rsidP="004F2362">
            <w:pPr>
              <w:rPr>
                <w:lang w:val="fr-FR"/>
              </w:rPr>
            </w:pPr>
            <w:r w:rsidRPr="003B2EEF">
              <w:rPr>
                <w:lang w:val="fr-FR"/>
              </w:rPr>
              <w:t>Article :</w:t>
            </w:r>
          </w:p>
        </w:tc>
        <w:tc>
          <w:tcPr>
            <w:tcW w:w="1982" w:type="dxa"/>
          </w:tcPr>
          <w:p w:rsidR="000F20E7" w:rsidRPr="003B2EEF" w:rsidRDefault="000F20E7" w:rsidP="004F2362">
            <w:pPr>
              <w:rPr>
                <w:lang w:val="fr-FR"/>
              </w:rPr>
            </w:pPr>
            <w:r w:rsidRPr="003B2EEF">
              <w:rPr>
                <w:lang w:val="fr-FR"/>
              </w:rPr>
              <w:t>YM1000-003</w:t>
            </w:r>
          </w:p>
        </w:tc>
        <w:tc>
          <w:tcPr>
            <w:tcW w:w="4791" w:type="dxa"/>
          </w:tcPr>
          <w:p w:rsidR="000F20E7" w:rsidRPr="002F373A" w:rsidRDefault="000F20E7" w:rsidP="004F2362">
            <w:r w:rsidRPr="002F373A">
              <w:rPr>
                <w:rFonts w:cs="Arial"/>
              </w:rPr>
              <w:t>YM1000-003,FERT,MTS,VAR,PD,WM,QM,E</w:t>
            </w:r>
          </w:p>
        </w:tc>
      </w:tr>
      <w:tr w:rsidR="000F20E7" w:rsidRPr="002F373A" w:rsidTr="0096573A">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lang w:val="fr-FR"/>
              </w:rPr>
            </w:pPr>
            <w:r w:rsidRPr="003B2EEF">
              <w:rPr>
                <w:lang w:val="fr-FR"/>
              </w:rPr>
              <w:lastRenderedPageBreak/>
              <w:t>Article :</w:t>
            </w:r>
          </w:p>
        </w:tc>
        <w:tc>
          <w:tcPr>
            <w:tcW w:w="1982"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rFonts w:cs="Arial"/>
                <w:lang w:val="fr-FR"/>
              </w:rPr>
            </w:pPr>
            <w:r w:rsidRPr="003B2EEF">
              <w:rPr>
                <w:lang w:val="fr-FR"/>
              </w:rPr>
              <w:t>YM1000-004</w:t>
            </w:r>
          </w:p>
        </w:tc>
        <w:tc>
          <w:tcPr>
            <w:tcW w:w="4791" w:type="dxa"/>
            <w:tcBorders>
              <w:top w:val="single" w:sz="6" w:space="0" w:color="C0C0C0"/>
              <w:left w:val="single" w:sz="6" w:space="0" w:color="C0C0C0"/>
              <w:bottom w:val="single" w:sz="6" w:space="0" w:color="C0C0C0"/>
              <w:right w:val="single" w:sz="6" w:space="0" w:color="C0C0C0"/>
            </w:tcBorders>
          </w:tcPr>
          <w:p w:rsidR="000F20E7" w:rsidRPr="002F373A" w:rsidRDefault="000F20E7" w:rsidP="004F2362">
            <w:pPr>
              <w:rPr>
                <w:rFonts w:cs="Arial"/>
              </w:rPr>
            </w:pPr>
            <w:r w:rsidRPr="002F373A">
              <w:rPr>
                <w:rFonts w:cs="Arial"/>
              </w:rPr>
              <w:t>YM1000-004,FERT,MTS,VAR,PD,HU,E</w:t>
            </w:r>
          </w:p>
        </w:tc>
      </w:tr>
      <w:tr w:rsidR="000F20E7" w:rsidRPr="002F373A" w:rsidTr="0096573A">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lang w:val="fr-FR"/>
              </w:rPr>
            </w:pPr>
            <w:r w:rsidRPr="003B2EEF">
              <w:rPr>
                <w:lang w:val="fr-FR"/>
              </w:rPr>
              <w:t>Article :</w:t>
            </w:r>
          </w:p>
        </w:tc>
        <w:tc>
          <w:tcPr>
            <w:tcW w:w="1982"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rFonts w:cs="Arial"/>
                <w:lang w:val="fr-FR"/>
              </w:rPr>
            </w:pPr>
            <w:r w:rsidRPr="003B2EEF">
              <w:rPr>
                <w:lang w:val="fr-FR"/>
              </w:rPr>
              <w:t>YM1000-005</w:t>
            </w:r>
          </w:p>
        </w:tc>
        <w:tc>
          <w:tcPr>
            <w:tcW w:w="4791" w:type="dxa"/>
            <w:tcBorders>
              <w:top w:val="single" w:sz="6" w:space="0" w:color="C0C0C0"/>
              <w:left w:val="single" w:sz="6" w:space="0" w:color="C0C0C0"/>
              <w:bottom w:val="single" w:sz="6" w:space="0" w:color="C0C0C0"/>
              <w:right w:val="single" w:sz="6" w:space="0" w:color="C0C0C0"/>
            </w:tcBorders>
          </w:tcPr>
          <w:p w:rsidR="000F20E7" w:rsidRPr="002F373A" w:rsidRDefault="000F20E7" w:rsidP="004F2362">
            <w:pPr>
              <w:rPr>
                <w:rFonts w:cs="Arial"/>
              </w:rPr>
            </w:pPr>
            <w:r w:rsidRPr="002F373A">
              <w:rPr>
                <w:rFonts w:cs="Arial"/>
              </w:rPr>
              <w:t>YM1000-005,FERT,MTS,VAR,PD,HU,WM,E</w:t>
            </w:r>
          </w:p>
        </w:tc>
      </w:tr>
      <w:tr w:rsidR="000F20E7" w:rsidRPr="002F373A" w:rsidTr="0096573A">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lang w:val="fr-FR"/>
              </w:rPr>
            </w:pPr>
            <w:r w:rsidRPr="003B2EEF">
              <w:rPr>
                <w:lang w:val="fr-FR"/>
              </w:rPr>
              <w:t>Article :</w:t>
            </w:r>
          </w:p>
        </w:tc>
        <w:tc>
          <w:tcPr>
            <w:tcW w:w="1982"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lang w:val="fr-FR"/>
              </w:rPr>
            </w:pPr>
            <w:r w:rsidRPr="003B2EEF">
              <w:rPr>
                <w:lang w:val="fr-FR"/>
              </w:rPr>
              <w:t>YM1000-006</w:t>
            </w:r>
          </w:p>
        </w:tc>
        <w:tc>
          <w:tcPr>
            <w:tcW w:w="4791" w:type="dxa"/>
            <w:tcBorders>
              <w:top w:val="single" w:sz="6" w:space="0" w:color="C0C0C0"/>
              <w:left w:val="single" w:sz="6" w:space="0" w:color="C0C0C0"/>
              <w:bottom w:val="single" w:sz="6" w:space="0" w:color="C0C0C0"/>
              <w:right w:val="single" w:sz="6" w:space="0" w:color="C0C0C0"/>
            </w:tcBorders>
          </w:tcPr>
          <w:p w:rsidR="000F20E7" w:rsidRPr="002F373A" w:rsidRDefault="000F20E7" w:rsidP="004F2362">
            <w:pPr>
              <w:rPr>
                <w:rFonts w:cs="Arial"/>
              </w:rPr>
            </w:pPr>
            <w:r w:rsidRPr="002F373A">
              <w:rPr>
                <w:rFonts w:cs="Arial"/>
              </w:rPr>
              <w:t>YM1000-006,FERT,MTS,VAR,PD,WM,E</w:t>
            </w:r>
          </w:p>
        </w:tc>
      </w:tr>
      <w:tr w:rsidR="000F20E7" w:rsidRPr="002F373A" w:rsidTr="0096573A">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lang w:val="fr-FR"/>
              </w:rPr>
            </w:pPr>
            <w:r w:rsidRPr="003B2EEF">
              <w:rPr>
                <w:lang w:val="fr-FR"/>
              </w:rPr>
              <w:t>Article :</w:t>
            </w:r>
          </w:p>
        </w:tc>
        <w:tc>
          <w:tcPr>
            <w:tcW w:w="1982" w:type="dxa"/>
            <w:tcBorders>
              <w:top w:val="single" w:sz="6" w:space="0" w:color="C0C0C0"/>
              <w:left w:val="single" w:sz="6" w:space="0" w:color="C0C0C0"/>
              <w:bottom w:val="single" w:sz="6" w:space="0" w:color="C0C0C0"/>
              <w:right w:val="single" w:sz="6" w:space="0" w:color="C0C0C0"/>
            </w:tcBorders>
          </w:tcPr>
          <w:p w:rsidR="000F20E7" w:rsidRPr="003B2EEF" w:rsidRDefault="000F20E7" w:rsidP="004F2362">
            <w:pPr>
              <w:rPr>
                <w:rFonts w:cs="Arial"/>
                <w:lang w:val="fr-FR"/>
              </w:rPr>
            </w:pPr>
            <w:r w:rsidRPr="003B2EEF">
              <w:rPr>
                <w:lang w:val="fr-FR"/>
              </w:rPr>
              <w:t>YM1000-007</w:t>
            </w:r>
          </w:p>
        </w:tc>
        <w:tc>
          <w:tcPr>
            <w:tcW w:w="4791" w:type="dxa"/>
            <w:tcBorders>
              <w:top w:val="single" w:sz="6" w:space="0" w:color="C0C0C0"/>
              <w:left w:val="single" w:sz="6" w:space="0" w:color="C0C0C0"/>
              <w:bottom w:val="single" w:sz="6" w:space="0" w:color="C0C0C0"/>
              <w:right w:val="single" w:sz="6" w:space="0" w:color="C0C0C0"/>
            </w:tcBorders>
          </w:tcPr>
          <w:p w:rsidR="000F20E7" w:rsidRPr="002F373A" w:rsidRDefault="000F20E7" w:rsidP="004F2362">
            <w:r w:rsidRPr="002F373A">
              <w:rPr>
                <w:rFonts w:cs="Arial"/>
              </w:rPr>
              <w:t>YM1000-007,FERT,MTS,VAR,PD,WM,E,BM</w:t>
            </w:r>
          </w:p>
        </w:tc>
      </w:tr>
    </w:tbl>
    <w:p w:rsidR="00702A2E" w:rsidRPr="002F373A" w:rsidRDefault="00702A2E" w:rsidP="00A25FB7"/>
    <w:p w:rsidR="00702A2E" w:rsidRPr="003B2EEF" w:rsidRDefault="00702A2E" w:rsidP="00702A2E">
      <w:pPr>
        <w:pStyle w:val="Titre2"/>
        <w:numPr>
          <w:ilvl w:val="1"/>
          <w:numId w:val="1"/>
        </w:numPr>
        <w:rPr>
          <w:lang w:val="fr-FR"/>
        </w:rPr>
      </w:pPr>
      <w:bookmarkStart w:id="27" w:name="_Toc156795527"/>
      <w:bookmarkStart w:id="28" w:name="_Toc171167266"/>
      <w:bookmarkStart w:id="29" w:name="_Toc209264069"/>
      <w:bookmarkStart w:id="30" w:name="_Toc214948906"/>
      <w:r w:rsidRPr="003B2EEF">
        <w:rPr>
          <w:lang w:val="fr-FR"/>
        </w:rPr>
        <w:t>Etapes de Fabrication</w:t>
      </w:r>
      <w:r w:rsidR="004B33C5" w:rsidRPr="003B2EEF">
        <w:rPr>
          <w:lang w:val="fr-FR"/>
        </w:rPr>
        <w:t xml:space="preserve"> pour </w:t>
      </w:r>
      <w:r w:rsidRPr="003B2EEF">
        <w:rPr>
          <w:lang w:val="fr-FR"/>
        </w:rPr>
        <w:t>la Production sur stock multi niveau (MTS)</w:t>
      </w:r>
      <w:bookmarkEnd w:id="27"/>
      <w:bookmarkEnd w:id="28"/>
      <w:bookmarkEnd w:id="29"/>
      <w:bookmarkEnd w:id="30"/>
    </w:p>
    <w:p w:rsidR="00A25FB7" w:rsidRPr="003B2EEF" w:rsidRDefault="00A25FB7" w:rsidP="00A25FB7">
      <w:pPr>
        <w:rPr>
          <w:lang w:val="fr-FR"/>
        </w:rPr>
      </w:pPr>
    </w:p>
    <w:p w:rsidR="00E6418B" w:rsidRPr="003B2EEF" w:rsidRDefault="00E6418B" w:rsidP="00DF31B3">
      <w:pPr>
        <w:pStyle w:val="Titre3"/>
        <w:ind w:left="720"/>
        <w:rPr>
          <w:lang w:val="fr-FR"/>
        </w:rPr>
      </w:pPr>
      <w:bookmarkStart w:id="31" w:name="_Toc214948907"/>
      <w:r w:rsidRPr="003B2EEF">
        <w:rPr>
          <w:lang w:val="fr-FR"/>
        </w:rPr>
        <w:t>Création de besoins indépendants prévisionnels</w:t>
      </w:r>
      <w:bookmarkEnd w:id="31"/>
    </w:p>
    <w:p w:rsidR="00E6418B" w:rsidRPr="003B2EEF" w:rsidRDefault="00E6418B" w:rsidP="00E6418B">
      <w:pPr>
        <w:pStyle w:val="Titre9"/>
        <w:rPr>
          <w:lang w:val="fr-FR"/>
        </w:rPr>
      </w:pPr>
      <w:r w:rsidRPr="003B2EEF">
        <w:rPr>
          <w:lang w:val="fr-FR"/>
        </w:rPr>
        <w:t>Utilisation</w:t>
      </w:r>
    </w:p>
    <w:p w:rsidR="00E6418B" w:rsidRPr="003B2EEF" w:rsidRDefault="00E6418B" w:rsidP="00E6418B">
      <w:pPr>
        <w:rPr>
          <w:lang w:val="fr-FR"/>
        </w:rPr>
      </w:pPr>
      <w:r w:rsidRPr="003B2EEF">
        <w:rPr>
          <w:color w:val="000000"/>
          <w:lang w:val="fr-FR"/>
        </w:rPr>
        <w:t>Vous pouvez utiliser les besoins indépendants prévisionnels pour effectuer des fonctions de gestion de la demande. Un besoin indépendant prévisionnel est composé d’une quantité prévisionnelle et d’une date ou d’un nombre d</w:t>
      </w:r>
      <w:r w:rsidR="006E7A98" w:rsidRPr="003B2EEF">
        <w:rPr>
          <w:color w:val="000000"/>
          <w:lang w:val="fr-FR"/>
        </w:rPr>
        <w:t xml:space="preserve">e </w:t>
      </w:r>
      <w:r w:rsidR="00CB0292" w:rsidRPr="003B2EEF">
        <w:rPr>
          <w:color w:val="000000"/>
          <w:lang w:val="fr-FR"/>
        </w:rPr>
        <w:t>postes de l’éc</w:t>
      </w:r>
      <w:r w:rsidRPr="003B2EEF">
        <w:rPr>
          <w:color w:val="000000"/>
          <w:lang w:val="fr-FR"/>
        </w:rPr>
        <w:t>héanc</w:t>
      </w:r>
      <w:r w:rsidR="00CB0292" w:rsidRPr="003B2EEF">
        <w:rPr>
          <w:color w:val="000000"/>
          <w:lang w:val="fr-FR"/>
        </w:rPr>
        <w:t>i</w:t>
      </w:r>
      <w:r w:rsidR="006E7A98" w:rsidRPr="003B2EEF">
        <w:rPr>
          <w:color w:val="000000"/>
          <w:lang w:val="fr-FR"/>
        </w:rPr>
        <w:t>e</w:t>
      </w:r>
      <w:r w:rsidR="00CB0292" w:rsidRPr="003B2EEF">
        <w:rPr>
          <w:color w:val="000000"/>
          <w:lang w:val="fr-FR"/>
        </w:rPr>
        <w:t>r</w:t>
      </w:r>
      <w:r w:rsidR="006E7A98" w:rsidRPr="003B2EEF">
        <w:rPr>
          <w:color w:val="000000"/>
          <w:lang w:val="fr-FR"/>
        </w:rPr>
        <w:t xml:space="preserve"> </w:t>
      </w:r>
      <w:r w:rsidRPr="003B2EEF">
        <w:rPr>
          <w:color w:val="000000"/>
          <w:lang w:val="fr-FR"/>
        </w:rPr>
        <w:t xml:space="preserve">de besoins </w:t>
      </w:r>
      <w:r w:rsidR="007D0076" w:rsidRPr="003B2EEF">
        <w:rPr>
          <w:color w:val="000000"/>
          <w:lang w:val="fr-FR"/>
        </w:rPr>
        <w:t>indépendants</w:t>
      </w:r>
      <w:r w:rsidRPr="003B2EEF">
        <w:rPr>
          <w:color w:val="000000"/>
          <w:lang w:val="fr-FR"/>
        </w:rPr>
        <w:t xml:space="preserve">, </w:t>
      </w:r>
      <w:r w:rsidR="00CB0292" w:rsidRPr="003B2EEF">
        <w:rPr>
          <w:color w:val="000000"/>
          <w:lang w:val="fr-FR"/>
        </w:rPr>
        <w:t xml:space="preserve">c’est à dire </w:t>
      </w:r>
      <w:r w:rsidRPr="003B2EEF">
        <w:rPr>
          <w:color w:val="000000"/>
          <w:lang w:val="fr-FR"/>
        </w:rPr>
        <w:t xml:space="preserve">une quantité prévisionnelle </w:t>
      </w:r>
      <w:r w:rsidR="00CB0292" w:rsidRPr="003B2EEF">
        <w:rPr>
          <w:color w:val="000000"/>
          <w:lang w:val="fr-FR"/>
        </w:rPr>
        <w:t>repartie sur la période par date</w:t>
      </w:r>
      <w:r w:rsidRPr="003B2EEF">
        <w:rPr>
          <w:color w:val="000000"/>
          <w:lang w:val="fr-FR"/>
        </w:rPr>
        <w:t>.</w:t>
      </w:r>
    </w:p>
    <w:p w:rsidR="004E0BF9" w:rsidRPr="003B2EEF" w:rsidRDefault="00F30B4C" w:rsidP="00E6418B">
      <w:pPr>
        <w:pStyle w:val="NoteIcon"/>
        <w:rPr>
          <w:color w:val="000000"/>
          <w:lang w:val="fr-FR"/>
        </w:rPr>
      </w:pPr>
      <w:r w:rsidRPr="003B2EEF">
        <w:rPr>
          <w:noProof/>
          <w:color w:val="000000"/>
          <w:lang w:val="fr-FR" w:eastAsia="fr-FR"/>
        </w:rPr>
        <w:drawing>
          <wp:inline distT="0" distB="0" distL="0" distR="0">
            <wp:extent cx="228600" cy="228600"/>
            <wp:effectExtent l="0" t="0" r="0" b="0"/>
            <wp:docPr id="14" name="Image 14"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AA4B36" w:rsidRPr="003B2EEF" w:rsidRDefault="00AA4B36" w:rsidP="00AA4B36">
      <w:pPr>
        <w:pStyle w:val="NoteParagraph"/>
        <w:rPr>
          <w:lang w:val="fr-FR"/>
        </w:rPr>
      </w:pPr>
      <w:r w:rsidRPr="003B2EEF">
        <w:rPr>
          <w:color w:val="000000"/>
          <w:lang w:val="fr-FR"/>
        </w:rPr>
        <w:t>Au lieu de créer un seul besoin, il est possible de gérer un plan de besoins qui contient un ou plusieurs besoins indépendants prévisionnels à des fins de traitement en masse. Dans ce cas, les besoins sont regroupés et gérés sous un numéro de plan de besoins.</w:t>
      </w:r>
    </w:p>
    <w:p w:rsidR="00AA4B36" w:rsidRPr="003B2EEF" w:rsidRDefault="00AA4B36" w:rsidP="00AA4B36">
      <w:pPr>
        <w:pStyle w:val="Titre9"/>
        <w:rPr>
          <w:lang w:val="fr-FR"/>
        </w:rPr>
      </w:pPr>
      <w:r w:rsidRPr="003B2EEF">
        <w:rPr>
          <w:lang w:val="fr-FR"/>
        </w:rPr>
        <w:t>Procédure</w:t>
      </w:r>
    </w:p>
    <w:p w:rsidR="002E0C6D" w:rsidRPr="003B2EEF" w:rsidRDefault="002E0C6D" w:rsidP="00D67CCE">
      <w:pPr>
        <w:pStyle w:val="Liste"/>
        <w:numPr>
          <w:ilvl w:val="0"/>
          <w:numId w:val="14"/>
        </w:numPr>
        <w:rPr>
          <w:color w:val="000000"/>
          <w:lang w:val="fr-FR"/>
        </w:rPr>
      </w:pPr>
      <w:r w:rsidRPr="003B2EEF">
        <w:rPr>
          <w:color w:val="000000"/>
          <w:lang w:val="fr-FR"/>
        </w:rPr>
        <w:t>Pour accéder à l’activité, utilisez l’une des options de navigation suivantes :</w:t>
      </w:r>
    </w:p>
    <w:p w:rsidR="002E0C6D" w:rsidRPr="003B2EEF" w:rsidRDefault="002E0C6D" w:rsidP="00D67CCE">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4E0BF9"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E0BF9" w:rsidRPr="003B2EEF" w:rsidRDefault="00AA4B36" w:rsidP="00AA4B36">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4E0BF9" w:rsidRPr="003B2EEF" w:rsidRDefault="002F43A7" w:rsidP="00AA4B36">
            <w:pPr>
              <w:rPr>
                <w:lang w:val="fr-FR"/>
              </w:rPr>
            </w:pPr>
            <w:r w:rsidRPr="003B2EEF">
              <w:rPr>
                <w:rFonts w:cs="Arial"/>
                <w:i/>
                <w:iCs/>
                <w:lang w:val="fr-FR"/>
              </w:rPr>
              <w:t xml:space="preserve">Logistique </w:t>
            </w:r>
            <w:r w:rsidR="00DF31B3" w:rsidRPr="003B2EEF">
              <w:rPr>
                <w:lang w:val="fr-FR"/>
              </w:rPr>
              <w:sym w:font="Symbol" w:char="F0AE"/>
            </w:r>
            <w:r w:rsidRPr="003B2EEF">
              <w:rPr>
                <w:rFonts w:cs="Arial"/>
                <w:i/>
                <w:iCs/>
                <w:lang w:val="fr-FR"/>
              </w:rPr>
              <w:t xml:space="preserve"> Production </w:t>
            </w:r>
            <w:r w:rsidR="00DF31B3" w:rsidRPr="003B2EEF">
              <w:rPr>
                <w:lang w:val="fr-FR"/>
              </w:rPr>
              <w:sym w:font="Symbol" w:char="F0AE"/>
            </w:r>
            <w:r w:rsidRPr="003B2EEF">
              <w:rPr>
                <w:rFonts w:cs="Arial"/>
                <w:i/>
                <w:iCs/>
                <w:lang w:val="fr-FR"/>
              </w:rPr>
              <w:t xml:space="preserve"> Planification de la production </w:t>
            </w:r>
            <w:r w:rsidR="00DF31B3" w:rsidRPr="003B2EEF">
              <w:rPr>
                <w:lang w:val="fr-FR"/>
              </w:rPr>
              <w:sym w:font="Symbol" w:char="F0AE"/>
            </w:r>
            <w:r w:rsidRPr="003B2EEF">
              <w:rPr>
                <w:rFonts w:cs="Arial"/>
                <w:i/>
                <w:iCs/>
                <w:lang w:val="fr-FR"/>
              </w:rPr>
              <w:t xml:space="preserve"> Gestion de la demande </w:t>
            </w:r>
            <w:r w:rsidR="00DF31B3" w:rsidRPr="003B2EEF">
              <w:rPr>
                <w:lang w:val="fr-FR"/>
              </w:rPr>
              <w:sym w:font="Symbol" w:char="F0AE"/>
            </w:r>
            <w:r w:rsidRPr="003B2EEF">
              <w:rPr>
                <w:rFonts w:cs="Arial"/>
                <w:i/>
                <w:iCs/>
                <w:lang w:val="fr-FR"/>
              </w:rPr>
              <w:t xml:space="preserve"> Besoins indépendants </w:t>
            </w:r>
            <w:r w:rsidR="00DF31B3" w:rsidRPr="003B2EEF">
              <w:rPr>
                <w:lang w:val="fr-FR"/>
              </w:rPr>
              <w:sym w:font="Symbol" w:char="F0AE"/>
            </w:r>
            <w:r w:rsidRPr="003B2EEF">
              <w:rPr>
                <w:rFonts w:cs="Arial"/>
                <w:i/>
                <w:iCs/>
                <w:lang w:val="fr-FR"/>
              </w:rPr>
              <w:t xml:space="preserve"> Créer</w:t>
            </w:r>
          </w:p>
        </w:tc>
      </w:tr>
      <w:tr w:rsidR="004E0BF9"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E0BF9" w:rsidRPr="003B2EEF" w:rsidRDefault="00AA4B36" w:rsidP="00AA4B36">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4E0BF9" w:rsidRPr="003B2EEF" w:rsidRDefault="00AA4B36" w:rsidP="00AA4B36">
            <w:pPr>
              <w:autoSpaceDE w:val="0"/>
              <w:autoSpaceDN w:val="0"/>
              <w:adjustRightInd w:val="0"/>
              <w:rPr>
                <w:rFonts w:cs="Arial"/>
                <w:b/>
                <w:lang w:val="fr-FR"/>
              </w:rPr>
            </w:pPr>
            <w:r w:rsidRPr="003B2EEF">
              <w:rPr>
                <w:rStyle w:val="UserInput"/>
                <w:rFonts w:ascii="Arial" w:hAnsi="Arial" w:cs="Arial"/>
                <w:b w:val="0"/>
                <w:lang w:val="fr-FR"/>
              </w:rPr>
              <w:t>MD61</w:t>
            </w:r>
          </w:p>
        </w:tc>
      </w:tr>
    </w:tbl>
    <w:p w:rsidR="004E0BF9" w:rsidRPr="003B2EEF" w:rsidRDefault="00AA4B36" w:rsidP="00AA4B36">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4471AE"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471AE" w:rsidRPr="003B2EEF" w:rsidRDefault="00AA4B36" w:rsidP="00AA4B36">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bottom w:val="single" w:sz="6" w:space="0" w:color="808080"/>
              <w:right w:val="single" w:sz="6" w:space="0" w:color="808080"/>
            </w:tcBorders>
          </w:tcPr>
          <w:p w:rsidR="004471AE" w:rsidRPr="003B2EEF" w:rsidRDefault="002F43A7" w:rsidP="00102D39">
            <w:pPr>
              <w:rPr>
                <w:rStyle w:val="Object"/>
                <w:i w:val="0"/>
                <w:lang w:val="fr-FR"/>
              </w:rPr>
            </w:pPr>
            <w:r w:rsidRPr="003B2EEF">
              <w:rPr>
                <w:sz w:val="18"/>
                <w:szCs w:val="18"/>
                <w:lang w:val="fr-FR"/>
              </w:rPr>
              <w:t xml:space="preserve">Responsable budgétaire </w:t>
            </w:r>
            <w:r w:rsidR="00B10CD5" w:rsidRPr="003B2EEF">
              <w:rPr>
                <w:sz w:val="18"/>
                <w:szCs w:val="18"/>
                <w:lang w:val="fr-FR"/>
              </w:rPr>
              <w:t>stratégique</w:t>
            </w:r>
            <w:r w:rsidRPr="003B2EEF">
              <w:rPr>
                <w:lang w:val="fr-FR"/>
              </w:rPr>
              <w:t xml:space="preserve"> </w:t>
            </w:r>
            <w:r w:rsidR="00102D39" w:rsidRPr="003B2EEF">
              <w:rPr>
                <w:lang w:val="fr-FR"/>
              </w:rPr>
              <w:t>(SAP_BPR_STRATEGICPLANNER-S)</w:t>
            </w:r>
          </w:p>
        </w:tc>
      </w:tr>
      <w:tr w:rsidR="004471AE"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471AE" w:rsidRPr="003B2EEF" w:rsidRDefault="00AA4B36" w:rsidP="00AA4B36">
            <w:pPr>
              <w:autoSpaceDE w:val="0"/>
              <w:autoSpaceDN w:val="0"/>
              <w:adjustRightInd w:val="0"/>
              <w:rPr>
                <w:lang w:val="fr-FR"/>
              </w:rPr>
            </w:pPr>
            <w:r w:rsidRPr="003B2EEF">
              <w:rPr>
                <w:b/>
                <w:bCs/>
                <w:lang w:val="fr-FR"/>
              </w:rPr>
              <w:t>Menu rôle utilisateur</w:t>
            </w:r>
          </w:p>
        </w:tc>
        <w:tc>
          <w:tcPr>
            <w:tcW w:w="6379" w:type="dxa"/>
            <w:tcBorders>
              <w:top w:val="single" w:sz="6" w:space="0" w:color="808080"/>
              <w:bottom w:val="single" w:sz="6" w:space="0" w:color="808080"/>
              <w:right w:val="single" w:sz="6" w:space="0" w:color="808080"/>
            </w:tcBorders>
          </w:tcPr>
          <w:p w:rsidR="004471AE" w:rsidRPr="003B2EEF" w:rsidRDefault="002F43A7" w:rsidP="00AA4B36">
            <w:pPr>
              <w:rPr>
                <w:lang w:val="fr-FR"/>
              </w:rPr>
            </w:pPr>
            <w:r w:rsidRPr="003B2EEF">
              <w:rPr>
                <w:i/>
                <w:iCs/>
                <w:lang w:val="fr-FR"/>
              </w:rPr>
              <w:t xml:space="preserve">Planification stratégique </w:t>
            </w:r>
            <w:r w:rsidRPr="003B2EEF">
              <w:rPr>
                <w:lang w:val="fr-FR"/>
              </w:rPr>
              <w:sym w:font="Symbol" w:char="F0AE"/>
            </w:r>
            <w:r w:rsidRPr="003B2EEF">
              <w:rPr>
                <w:lang w:val="fr-FR"/>
              </w:rPr>
              <w:t xml:space="preserve"> </w:t>
            </w:r>
            <w:r w:rsidRPr="003B2EEF">
              <w:rPr>
                <w:i/>
                <w:iCs/>
                <w:lang w:val="fr-FR"/>
              </w:rPr>
              <w:t xml:space="preserve">Gestion de la demande  </w:t>
            </w:r>
            <w:r w:rsidRPr="003B2EEF">
              <w:rPr>
                <w:lang w:val="fr-FR"/>
              </w:rPr>
              <w:sym w:font="Symbol" w:char="F0AE"/>
            </w:r>
            <w:r w:rsidRPr="003B2EEF">
              <w:rPr>
                <w:lang w:val="fr-FR"/>
              </w:rPr>
              <w:t xml:space="preserve"> </w:t>
            </w:r>
            <w:r w:rsidRPr="003B2EEF">
              <w:rPr>
                <w:i/>
                <w:iCs/>
                <w:lang w:val="fr-FR"/>
              </w:rPr>
              <w:t>Créer besoin prévis.</w:t>
            </w:r>
          </w:p>
        </w:tc>
      </w:tr>
    </w:tbl>
    <w:p w:rsidR="004E0BF9" w:rsidRPr="003B2EEF" w:rsidRDefault="004E0BF9" w:rsidP="004E0BF9">
      <w:pPr>
        <w:pStyle w:val="Liste"/>
        <w:rPr>
          <w:color w:val="000000"/>
          <w:lang w:val="fr-FR"/>
        </w:rPr>
      </w:pPr>
    </w:p>
    <w:p w:rsidR="004E0BF9" w:rsidRPr="003B2EEF" w:rsidRDefault="00AA4B36" w:rsidP="00A33E88">
      <w:pPr>
        <w:pStyle w:val="Liste"/>
        <w:keepNext/>
        <w:numPr>
          <w:ilvl w:val="0"/>
          <w:numId w:val="14"/>
        </w:numPr>
        <w:rPr>
          <w:color w:val="000000"/>
          <w:lang w:val="fr-FR"/>
        </w:rPr>
      </w:pPr>
      <w:r w:rsidRPr="003B2EEF">
        <w:rPr>
          <w:color w:val="000000"/>
          <w:lang w:val="fr-FR"/>
        </w:rPr>
        <w:lastRenderedPageBreak/>
        <w:t xml:space="preserve">Dans l’écran </w:t>
      </w:r>
      <w:r w:rsidR="002F43A7" w:rsidRPr="003B2EEF">
        <w:rPr>
          <w:i/>
          <w:iCs/>
          <w:color w:val="000000"/>
          <w:lang w:val="fr-FR"/>
        </w:rPr>
        <w:t xml:space="preserve">Créer planif. besoins </w:t>
      </w:r>
      <w:r w:rsidR="0074142E" w:rsidRPr="003B2EEF">
        <w:rPr>
          <w:i/>
          <w:iCs/>
          <w:color w:val="000000"/>
          <w:lang w:val="fr-FR"/>
        </w:rPr>
        <w:t>indép</w:t>
      </w:r>
      <w:r w:rsidR="002F43A7" w:rsidRPr="003B2EEF">
        <w:rPr>
          <w:i/>
          <w:iCs/>
          <w:color w:val="000000"/>
          <w:lang w:val="fr-FR"/>
        </w:rPr>
        <w:t>. : accès</w:t>
      </w:r>
      <w:r w:rsidRPr="003B2EEF">
        <w:rPr>
          <w:color w:val="000000"/>
          <w:lang w:val="fr-FR"/>
        </w:rPr>
        <w:t>, saisissez les données suivantes :</w:t>
      </w:r>
    </w:p>
    <w:tbl>
      <w:tblPr>
        <w:tblW w:w="8665"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060"/>
        <w:gridCol w:w="1710"/>
        <w:gridCol w:w="2700"/>
        <w:gridCol w:w="2195"/>
      </w:tblGrid>
      <w:tr w:rsidR="004E0BF9" w:rsidRPr="003B2EEF">
        <w:tblPrEx>
          <w:tblCellMar>
            <w:top w:w="0" w:type="dxa"/>
            <w:bottom w:w="0" w:type="dxa"/>
          </w:tblCellMar>
        </w:tblPrEx>
        <w:trPr>
          <w:tblHeader/>
        </w:trPr>
        <w:tc>
          <w:tcPr>
            <w:tcW w:w="2060" w:type="dxa"/>
            <w:shd w:val="pct10" w:color="auto" w:fill="auto"/>
          </w:tcPr>
          <w:p w:rsidR="004E0BF9" w:rsidRPr="003B2EEF" w:rsidRDefault="00AA4B36" w:rsidP="00A33E88">
            <w:pPr>
              <w:pStyle w:val="TableHeading"/>
              <w:keepNext/>
              <w:rPr>
                <w:lang w:val="fr-FR"/>
              </w:rPr>
            </w:pPr>
            <w:r w:rsidRPr="003B2EEF">
              <w:rPr>
                <w:color w:val="000000"/>
                <w:lang w:val="fr-FR"/>
              </w:rPr>
              <w:t>Nom de zone</w:t>
            </w:r>
          </w:p>
        </w:tc>
        <w:tc>
          <w:tcPr>
            <w:tcW w:w="1710" w:type="dxa"/>
            <w:shd w:val="pct10" w:color="auto" w:fill="auto"/>
          </w:tcPr>
          <w:p w:rsidR="004E0BF9" w:rsidRPr="003B2EEF" w:rsidRDefault="00AA4B36" w:rsidP="00A33E88">
            <w:pPr>
              <w:pStyle w:val="TableHeading"/>
              <w:keepNext/>
              <w:rPr>
                <w:lang w:val="fr-FR"/>
              </w:rPr>
            </w:pPr>
            <w:r w:rsidRPr="003B2EEF">
              <w:rPr>
                <w:color w:val="000000"/>
                <w:lang w:val="fr-FR"/>
              </w:rPr>
              <w:t>Description</w:t>
            </w:r>
          </w:p>
        </w:tc>
        <w:tc>
          <w:tcPr>
            <w:tcW w:w="2700" w:type="dxa"/>
            <w:shd w:val="pct10" w:color="auto" w:fill="auto"/>
          </w:tcPr>
          <w:p w:rsidR="004E0BF9" w:rsidRPr="003B2EEF" w:rsidRDefault="00AA4B36" w:rsidP="00A33E88">
            <w:pPr>
              <w:pStyle w:val="TableHeading"/>
              <w:keepNext/>
              <w:rPr>
                <w:lang w:val="fr-FR"/>
              </w:rPr>
            </w:pPr>
            <w:r w:rsidRPr="003B2EEF">
              <w:rPr>
                <w:color w:val="000000"/>
                <w:lang w:val="fr-FR"/>
              </w:rPr>
              <w:t>Action utilisateur et valeurs</w:t>
            </w:r>
          </w:p>
        </w:tc>
        <w:tc>
          <w:tcPr>
            <w:tcW w:w="2195" w:type="dxa"/>
            <w:shd w:val="pct10" w:color="auto" w:fill="auto"/>
          </w:tcPr>
          <w:p w:rsidR="004E0BF9" w:rsidRPr="003B2EEF" w:rsidRDefault="00AA4B36" w:rsidP="00A33E88">
            <w:pPr>
              <w:pStyle w:val="TableHeading"/>
              <w:keepNext/>
              <w:rPr>
                <w:lang w:val="fr-FR"/>
              </w:rPr>
            </w:pPr>
            <w:r w:rsidRPr="003B2EEF">
              <w:rPr>
                <w:color w:val="000000"/>
                <w:lang w:val="fr-FR"/>
              </w:rPr>
              <w:t>Commentaire</w:t>
            </w:r>
          </w:p>
        </w:tc>
      </w:tr>
      <w:tr w:rsidR="004E0BF9" w:rsidRPr="003B2EEF">
        <w:tblPrEx>
          <w:tblCellMar>
            <w:top w:w="0" w:type="dxa"/>
            <w:bottom w:w="0" w:type="dxa"/>
          </w:tblCellMar>
        </w:tblPrEx>
        <w:trPr>
          <w:cantSplit/>
        </w:trPr>
        <w:tc>
          <w:tcPr>
            <w:tcW w:w="8665" w:type="dxa"/>
            <w:gridSpan w:val="4"/>
          </w:tcPr>
          <w:p w:rsidR="004E0BF9" w:rsidRPr="003B2EEF" w:rsidRDefault="002F43A7" w:rsidP="00A33E88">
            <w:pPr>
              <w:pStyle w:val="TableText"/>
              <w:keepNext/>
              <w:rPr>
                <w:lang w:val="fr-FR"/>
              </w:rPr>
            </w:pPr>
            <w:r w:rsidRPr="003B2EEF">
              <w:rPr>
                <w:b/>
                <w:bCs/>
                <w:i/>
                <w:iCs/>
                <w:color w:val="000000"/>
                <w:lang w:val="fr-FR"/>
              </w:rPr>
              <w:t>Besoins indépendants pour :</w:t>
            </w:r>
          </w:p>
        </w:tc>
      </w:tr>
      <w:tr w:rsidR="004E0BF9" w:rsidRPr="003B2EEF">
        <w:tblPrEx>
          <w:tblCellMar>
            <w:top w:w="0" w:type="dxa"/>
            <w:bottom w:w="0" w:type="dxa"/>
          </w:tblCellMar>
        </w:tblPrEx>
        <w:tc>
          <w:tcPr>
            <w:tcW w:w="2060" w:type="dxa"/>
          </w:tcPr>
          <w:p w:rsidR="004E0BF9" w:rsidRPr="003B2EEF" w:rsidRDefault="002F43A7" w:rsidP="00A33E88">
            <w:pPr>
              <w:pStyle w:val="TableText"/>
              <w:keepNext/>
              <w:rPr>
                <w:lang w:val="fr-FR"/>
              </w:rPr>
            </w:pPr>
            <w:r w:rsidRPr="003B2EEF">
              <w:rPr>
                <w:i/>
                <w:iCs/>
                <w:lang w:val="fr-FR"/>
              </w:rPr>
              <w:t>Article</w:t>
            </w:r>
          </w:p>
        </w:tc>
        <w:tc>
          <w:tcPr>
            <w:tcW w:w="1710" w:type="dxa"/>
          </w:tcPr>
          <w:p w:rsidR="004E0BF9" w:rsidRPr="003B2EEF" w:rsidRDefault="004E0BF9" w:rsidP="00A33E88">
            <w:pPr>
              <w:pStyle w:val="TableText"/>
              <w:keepNext/>
              <w:rPr>
                <w:color w:val="000000"/>
                <w:lang w:val="fr-FR"/>
              </w:rPr>
            </w:pPr>
          </w:p>
        </w:tc>
        <w:tc>
          <w:tcPr>
            <w:tcW w:w="2700" w:type="dxa"/>
          </w:tcPr>
          <w:p w:rsidR="004E0BF9" w:rsidRPr="003B2EEF" w:rsidRDefault="00702A2E" w:rsidP="00A33E88">
            <w:pPr>
              <w:pStyle w:val="TableText"/>
              <w:keepNext/>
              <w:rPr>
                <w:lang w:val="fr-FR"/>
              </w:rPr>
            </w:pPr>
            <w:r w:rsidRPr="003B2EEF">
              <w:rPr>
                <w:color w:val="000000"/>
                <w:lang w:val="fr-FR"/>
              </w:rPr>
              <w:t>YM1000-001</w:t>
            </w:r>
          </w:p>
        </w:tc>
        <w:tc>
          <w:tcPr>
            <w:tcW w:w="2195" w:type="dxa"/>
          </w:tcPr>
          <w:p w:rsidR="00AA4B36" w:rsidRPr="003B2EEF" w:rsidRDefault="00AA4B36" w:rsidP="00A33E88">
            <w:pPr>
              <w:pStyle w:val="TableText"/>
              <w:keepNext/>
              <w:rPr>
                <w:color w:val="000000"/>
                <w:lang w:val="fr-FR"/>
              </w:rPr>
            </w:pPr>
            <w:r w:rsidRPr="003B2EEF">
              <w:rPr>
                <w:color w:val="000000"/>
                <w:lang w:val="fr-FR"/>
              </w:rPr>
              <w:t>Produit fini fabriqué sur stock</w:t>
            </w:r>
          </w:p>
          <w:p w:rsidR="004E0BF9" w:rsidRPr="003B2EEF" w:rsidRDefault="00AA4B36" w:rsidP="00A33E88">
            <w:pPr>
              <w:pStyle w:val="TableText"/>
              <w:keepNext/>
              <w:rPr>
                <w:lang w:val="fr-FR"/>
              </w:rPr>
            </w:pPr>
            <w:r w:rsidRPr="003B2EEF">
              <w:rPr>
                <w:color w:val="000000"/>
                <w:lang w:val="fr-FR"/>
              </w:rPr>
              <w:t>(Vous devez sélectionner la case d’option)</w:t>
            </w:r>
          </w:p>
        </w:tc>
      </w:tr>
      <w:tr w:rsidR="004E0BF9" w:rsidRPr="003B2EEF">
        <w:tblPrEx>
          <w:tblCellMar>
            <w:top w:w="0" w:type="dxa"/>
            <w:bottom w:w="0" w:type="dxa"/>
          </w:tblCellMar>
        </w:tblPrEx>
        <w:tc>
          <w:tcPr>
            <w:tcW w:w="2060" w:type="dxa"/>
          </w:tcPr>
          <w:p w:rsidR="004E0BF9" w:rsidRPr="003B2EEF" w:rsidRDefault="002F43A7" w:rsidP="00AA4B36">
            <w:pPr>
              <w:pStyle w:val="TableText"/>
              <w:rPr>
                <w:lang w:val="fr-FR"/>
              </w:rPr>
            </w:pPr>
            <w:r w:rsidRPr="003B2EEF">
              <w:rPr>
                <w:i/>
                <w:iCs/>
                <w:lang w:val="fr-FR"/>
              </w:rPr>
              <w:t>Division</w:t>
            </w:r>
          </w:p>
        </w:tc>
        <w:tc>
          <w:tcPr>
            <w:tcW w:w="1710" w:type="dxa"/>
          </w:tcPr>
          <w:p w:rsidR="004E0BF9" w:rsidRPr="003B2EEF" w:rsidRDefault="004E0BF9" w:rsidP="00556046">
            <w:pPr>
              <w:pStyle w:val="TableText"/>
              <w:rPr>
                <w:color w:val="000000"/>
                <w:lang w:val="fr-FR"/>
              </w:rPr>
            </w:pPr>
          </w:p>
        </w:tc>
        <w:tc>
          <w:tcPr>
            <w:tcW w:w="2700" w:type="dxa"/>
          </w:tcPr>
          <w:p w:rsidR="004E0BF9" w:rsidRPr="003B2EEF" w:rsidRDefault="00D572A2" w:rsidP="00AA4B36">
            <w:pPr>
              <w:pStyle w:val="TableText"/>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2195" w:type="dxa"/>
          </w:tcPr>
          <w:p w:rsidR="004E0BF9" w:rsidRPr="003B2EEF" w:rsidRDefault="004E0BF9" w:rsidP="00556046">
            <w:pPr>
              <w:pStyle w:val="TableText"/>
              <w:rPr>
                <w:color w:val="000000"/>
                <w:lang w:val="fr-FR"/>
              </w:rPr>
            </w:pPr>
          </w:p>
        </w:tc>
      </w:tr>
      <w:tr w:rsidR="004E0BF9" w:rsidRPr="003B2EEF">
        <w:tblPrEx>
          <w:tblCellMar>
            <w:top w:w="0" w:type="dxa"/>
            <w:bottom w:w="0" w:type="dxa"/>
          </w:tblCellMar>
        </w:tblPrEx>
        <w:trPr>
          <w:cantSplit/>
        </w:trPr>
        <w:tc>
          <w:tcPr>
            <w:tcW w:w="8665" w:type="dxa"/>
            <w:gridSpan w:val="4"/>
          </w:tcPr>
          <w:p w:rsidR="004E0BF9" w:rsidRPr="003B2EEF" w:rsidRDefault="002F43A7" w:rsidP="00AA4B36">
            <w:pPr>
              <w:pStyle w:val="TableText"/>
              <w:rPr>
                <w:lang w:val="fr-FR"/>
              </w:rPr>
            </w:pPr>
            <w:r w:rsidRPr="003B2EEF">
              <w:rPr>
                <w:b/>
                <w:bCs/>
                <w:i/>
                <w:iCs/>
                <w:color w:val="000000"/>
                <w:lang w:val="fr-FR"/>
              </w:rPr>
              <w:t>Fixer la version</w:t>
            </w:r>
          </w:p>
        </w:tc>
      </w:tr>
      <w:tr w:rsidR="004E0BF9" w:rsidRPr="003B2EEF">
        <w:tblPrEx>
          <w:tblCellMar>
            <w:top w:w="0" w:type="dxa"/>
            <w:bottom w:w="0" w:type="dxa"/>
          </w:tblCellMar>
        </w:tblPrEx>
        <w:tc>
          <w:tcPr>
            <w:tcW w:w="2060" w:type="dxa"/>
            <w:vAlign w:val="center"/>
          </w:tcPr>
          <w:p w:rsidR="004E0BF9" w:rsidRPr="003B2EEF" w:rsidRDefault="00AA4B36" w:rsidP="00AA4B36">
            <w:pPr>
              <w:pStyle w:val="TableText"/>
              <w:rPr>
                <w:lang w:val="fr-FR"/>
              </w:rPr>
            </w:pPr>
            <w:r w:rsidRPr="003B2EEF">
              <w:rPr>
                <w:i/>
                <w:iCs/>
                <w:color w:val="000000"/>
                <w:lang w:val="fr-FR"/>
              </w:rPr>
              <w:t>Version</w:t>
            </w:r>
          </w:p>
        </w:tc>
        <w:tc>
          <w:tcPr>
            <w:tcW w:w="1710" w:type="dxa"/>
            <w:vAlign w:val="center"/>
          </w:tcPr>
          <w:p w:rsidR="004E0BF9" w:rsidRPr="003B2EEF" w:rsidRDefault="004E0BF9" w:rsidP="00556046">
            <w:pPr>
              <w:pStyle w:val="TableText"/>
              <w:rPr>
                <w:color w:val="000000"/>
                <w:lang w:val="fr-FR"/>
              </w:rPr>
            </w:pPr>
          </w:p>
        </w:tc>
        <w:tc>
          <w:tcPr>
            <w:tcW w:w="2700" w:type="dxa"/>
            <w:vAlign w:val="center"/>
          </w:tcPr>
          <w:p w:rsidR="004E0BF9" w:rsidRPr="003B2EEF" w:rsidRDefault="004E0BF9" w:rsidP="00556046">
            <w:pPr>
              <w:pStyle w:val="TableText"/>
              <w:rPr>
                <w:color w:val="000000"/>
                <w:lang w:val="fr-FR"/>
              </w:rPr>
            </w:pPr>
            <w:r w:rsidRPr="003B2EEF">
              <w:rPr>
                <w:color w:val="000000"/>
                <w:lang w:val="fr-FR"/>
              </w:rPr>
              <w:t>00</w:t>
            </w:r>
          </w:p>
        </w:tc>
        <w:tc>
          <w:tcPr>
            <w:tcW w:w="2195" w:type="dxa"/>
            <w:vAlign w:val="center"/>
          </w:tcPr>
          <w:p w:rsidR="004E0BF9" w:rsidRPr="003B2EEF" w:rsidRDefault="004E0BF9" w:rsidP="00556046">
            <w:pPr>
              <w:pStyle w:val="TableText"/>
              <w:rPr>
                <w:color w:val="000000"/>
                <w:lang w:val="fr-FR"/>
              </w:rPr>
            </w:pPr>
          </w:p>
        </w:tc>
      </w:tr>
      <w:tr w:rsidR="004E0BF9" w:rsidRPr="003B2EEF">
        <w:tblPrEx>
          <w:tblCellMar>
            <w:top w:w="0" w:type="dxa"/>
            <w:bottom w:w="0" w:type="dxa"/>
          </w:tblCellMar>
        </w:tblPrEx>
        <w:trPr>
          <w:cantSplit/>
        </w:trPr>
        <w:tc>
          <w:tcPr>
            <w:tcW w:w="8665" w:type="dxa"/>
            <w:gridSpan w:val="4"/>
            <w:vAlign w:val="center"/>
          </w:tcPr>
          <w:p w:rsidR="004E0BF9" w:rsidRPr="003B2EEF" w:rsidRDefault="002F43A7" w:rsidP="00AA4B36">
            <w:pPr>
              <w:pStyle w:val="TableText"/>
              <w:rPr>
                <w:lang w:val="fr-FR"/>
              </w:rPr>
            </w:pPr>
            <w:r w:rsidRPr="003B2EEF">
              <w:rPr>
                <w:b/>
                <w:bCs/>
                <w:i/>
                <w:iCs/>
                <w:color w:val="000000"/>
                <w:lang w:val="fr-FR"/>
              </w:rPr>
              <w:t>Période de planification</w:t>
            </w:r>
          </w:p>
        </w:tc>
      </w:tr>
      <w:tr w:rsidR="004E0BF9" w:rsidRPr="003B2EEF">
        <w:tblPrEx>
          <w:tblCellMar>
            <w:top w:w="0" w:type="dxa"/>
            <w:bottom w:w="0" w:type="dxa"/>
          </w:tblCellMar>
        </w:tblPrEx>
        <w:tc>
          <w:tcPr>
            <w:tcW w:w="2060" w:type="dxa"/>
            <w:vAlign w:val="center"/>
          </w:tcPr>
          <w:p w:rsidR="004E0BF9" w:rsidRPr="003B2EEF" w:rsidRDefault="002F43A7" w:rsidP="00AA4B36">
            <w:pPr>
              <w:pStyle w:val="TableText"/>
              <w:rPr>
                <w:lang w:val="fr-FR"/>
              </w:rPr>
            </w:pPr>
            <w:r w:rsidRPr="003B2EEF">
              <w:rPr>
                <w:i/>
                <w:iCs/>
                <w:color w:val="000000"/>
                <w:lang w:val="fr-FR"/>
              </w:rPr>
              <w:t>Par</w:t>
            </w:r>
          </w:p>
        </w:tc>
        <w:tc>
          <w:tcPr>
            <w:tcW w:w="1710" w:type="dxa"/>
            <w:vAlign w:val="center"/>
          </w:tcPr>
          <w:p w:rsidR="004E0BF9" w:rsidRPr="003B2EEF" w:rsidRDefault="004E0BF9" w:rsidP="00556046">
            <w:pPr>
              <w:pStyle w:val="TableText"/>
              <w:rPr>
                <w:color w:val="000000"/>
                <w:lang w:val="fr-FR"/>
              </w:rPr>
            </w:pPr>
          </w:p>
        </w:tc>
        <w:tc>
          <w:tcPr>
            <w:tcW w:w="2700" w:type="dxa"/>
            <w:vAlign w:val="center"/>
          </w:tcPr>
          <w:p w:rsidR="004E0BF9" w:rsidRPr="003B2EEF" w:rsidRDefault="000141C3" w:rsidP="00AA4B36">
            <w:pPr>
              <w:pStyle w:val="TableText"/>
              <w:rPr>
                <w:lang w:val="fr-FR"/>
              </w:rPr>
            </w:pPr>
            <w:r w:rsidRPr="003B2EEF">
              <w:rPr>
                <w:color w:val="000000"/>
                <w:lang w:val="fr-FR"/>
              </w:rPr>
              <w:t>Mod</w:t>
            </w:r>
            <w:r w:rsidR="00AA4B36" w:rsidRPr="003B2EEF">
              <w:rPr>
                <w:color w:val="000000"/>
                <w:lang w:val="fr-FR"/>
              </w:rPr>
              <w:t>ifier la valeur système par défaut, si nécessaire.</w:t>
            </w:r>
          </w:p>
        </w:tc>
        <w:tc>
          <w:tcPr>
            <w:tcW w:w="2195" w:type="dxa"/>
          </w:tcPr>
          <w:p w:rsidR="004E0BF9" w:rsidRPr="003B2EEF" w:rsidRDefault="004E0BF9" w:rsidP="00556046">
            <w:pPr>
              <w:pStyle w:val="TableText"/>
              <w:rPr>
                <w:color w:val="000000"/>
                <w:lang w:val="fr-FR"/>
              </w:rPr>
            </w:pPr>
          </w:p>
        </w:tc>
      </w:tr>
      <w:tr w:rsidR="004E0BF9" w:rsidRPr="003B2EEF">
        <w:tblPrEx>
          <w:tblCellMar>
            <w:top w:w="0" w:type="dxa"/>
            <w:bottom w:w="0" w:type="dxa"/>
          </w:tblCellMar>
        </w:tblPrEx>
        <w:tc>
          <w:tcPr>
            <w:tcW w:w="2060" w:type="dxa"/>
            <w:vAlign w:val="center"/>
          </w:tcPr>
          <w:p w:rsidR="004E0BF9" w:rsidRPr="003B2EEF" w:rsidRDefault="00566489" w:rsidP="00AA4B36">
            <w:pPr>
              <w:pStyle w:val="TableText"/>
              <w:rPr>
                <w:lang w:val="fr-FR"/>
              </w:rPr>
            </w:pPr>
            <w:r w:rsidRPr="003B2EEF">
              <w:rPr>
                <w:i/>
                <w:iCs/>
                <w:color w:val="000000"/>
                <w:lang w:val="fr-FR"/>
              </w:rPr>
              <w:t>A</w:t>
            </w:r>
            <w:r w:rsidR="002F43A7" w:rsidRPr="003B2EEF">
              <w:rPr>
                <w:i/>
                <w:iCs/>
                <w:color w:val="000000"/>
                <w:lang w:val="fr-FR"/>
              </w:rPr>
              <w:t>u</w:t>
            </w:r>
          </w:p>
        </w:tc>
        <w:tc>
          <w:tcPr>
            <w:tcW w:w="1710" w:type="dxa"/>
          </w:tcPr>
          <w:p w:rsidR="004E0BF9" w:rsidRPr="003B2EEF" w:rsidRDefault="004E0BF9" w:rsidP="00556046">
            <w:pPr>
              <w:pStyle w:val="TableText"/>
              <w:rPr>
                <w:color w:val="000000"/>
                <w:lang w:val="fr-FR"/>
              </w:rPr>
            </w:pPr>
          </w:p>
        </w:tc>
        <w:tc>
          <w:tcPr>
            <w:tcW w:w="2700" w:type="dxa"/>
          </w:tcPr>
          <w:p w:rsidR="004E0BF9" w:rsidRPr="003B2EEF" w:rsidRDefault="004E0BF9" w:rsidP="00556046">
            <w:pPr>
              <w:pStyle w:val="TableText"/>
              <w:rPr>
                <w:color w:val="000000"/>
                <w:lang w:val="fr-FR"/>
              </w:rPr>
            </w:pPr>
          </w:p>
        </w:tc>
        <w:tc>
          <w:tcPr>
            <w:tcW w:w="2195" w:type="dxa"/>
          </w:tcPr>
          <w:p w:rsidR="004E0BF9" w:rsidRPr="003B2EEF" w:rsidRDefault="004E0BF9" w:rsidP="00556046">
            <w:pPr>
              <w:pStyle w:val="TableText"/>
              <w:rPr>
                <w:color w:val="000000"/>
                <w:lang w:val="fr-FR"/>
              </w:rPr>
            </w:pPr>
          </w:p>
        </w:tc>
      </w:tr>
      <w:tr w:rsidR="004E0BF9" w:rsidRPr="003B2EEF">
        <w:tblPrEx>
          <w:tblCellMar>
            <w:top w:w="0" w:type="dxa"/>
            <w:bottom w:w="0" w:type="dxa"/>
          </w:tblCellMar>
        </w:tblPrEx>
        <w:tc>
          <w:tcPr>
            <w:tcW w:w="2060" w:type="dxa"/>
            <w:vAlign w:val="center"/>
          </w:tcPr>
          <w:p w:rsidR="004E0BF9" w:rsidRPr="003B2EEF" w:rsidRDefault="002F43A7" w:rsidP="00AA4B36">
            <w:pPr>
              <w:pStyle w:val="TableText"/>
              <w:rPr>
                <w:lang w:val="fr-FR"/>
              </w:rPr>
            </w:pPr>
            <w:r w:rsidRPr="003B2EEF">
              <w:rPr>
                <w:i/>
                <w:iCs/>
                <w:color w:val="000000"/>
                <w:lang w:val="fr-FR"/>
              </w:rPr>
              <w:t>Période planif</w:t>
            </w:r>
          </w:p>
        </w:tc>
        <w:tc>
          <w:tcPr>
            <w:tcW w:w="1710" w:type="dxa"/>
          </w:tcPr>
          <w:p w:rsidR="004E0BF9" w:rsidRPr="003B2EEF" w:rsidRDefault="00AA4B36" w:rsidP="00AA4B36">
            <w:pPr>
              <w:pStyle w:val="TableText"/>
              <w:rPr>
                <w:lang w:val="fr-FR"/>
              </w:rPr>
            </w:pPr>
            <w:r w:rsidRPr="003B2EEF">
              <w:rPr>
                <w:color w:val="000000"/>
                <w:lang w:val="fr-FR"/>
              </w:rPr>
              <w:t>Semaine</w:t>
            </w:r>
          </w:p>
        </w:tc>
        <w:tc>
          <w:tcPr>
            <w:tcW w:w="2700" w:type="dxa"/>
          </w:tcPr>
          <w:p w:rsidR="004E0BF9" w:rsidRPr="003B2EEF" w:rsidRDefault="00AA4B36" w:rsidP="00AA4B36">
            <w:pPr>
              <w:pStyle w:val="TableText"/>
              <w:rPr>
                <w:lang w:val="fr-FR"/>
              </w:rPr>
            </w:pPr>
            <w:r w:rsidRPr="003B2EEF">
              <w:rPr>
                <w:color w:val="000000"/>
                <w:lang w:val="fr-FR"/>
              </w:rPr>
              <w:t>W</w:t>
            </w:r>
          </w:p>
        </w:tc>
        <w:tc>
          <w:tcPr>
            <w:tcW w:w="2195" w:type="dxa"/>
          </w:tcPr>
          <w:p w:rsidR="004E0BF9" w:rsidRPr="003B2EEF" w:rsidRDefault="004E0BF9" w:rsidP="00556046">
            <w:pPr>
              <w:pStyle w:val="TableText"/>
              <w:rPr>
                <w:color w:val="000000"/>
                <w:lang w:val="fr-FR"/>
              </w:rPr>
            </w:pPr>
          </w:p>
        </w:tc>
      </w:tr>
    </w:tbl>
    <w:p w:rsidR="00AA4B36" w:rsidRPr="003B2EEF" w:rsidRDefault="00AA4B36" w:rsidP="00DF31B3">
      <w:pPr>
        <w:pStyle w:val="Liste"/>
        <w:numPr>
          <w:ilvl w:val="0"/>
          <w:numId w:val="14"/>
        </w:numPr>
        <w:spacing w:before="120" w:after="0"/>
        <w:ind w:left="357" w:hanging="357"/>
        <w:rPr>
          <w:color w:val="000000"/>
          <w:lang w:val="fr-FR"/>
        </w:rPr>
      </w:pPr>
      <w:r w:rsidRPr="003B2EEF">
        <w:rPr>
          <w:color w:val="000000"/>
          <w:lang w:val="fr-FR"/>
        </w:rPr>
        <w:t xml:space="preserve">Confirmez les données en appuyant sur </w:t>
      </w:r>
      <w:r w:rsidRPr="003B2EEF">
        <w:rPr>
          <w:i/>
          <w:iCs/>
          <w:color w:val="000000"/>
          <w:lang w:val="fr-FR"/>
        </w:rPr>
        <w:t>Ent</w:t>
      </w:r>
      <w:r w:rsidR="002F43A7" w:rsidRPr="003B2EEF">
        <w:rPr>
          <w:i/>
          <w:iCs/>
          <w:color w:val="000000"/>
          <w:lang w:val="fr-FR"/>
        </w:rPr>
        <w:t>r</w:t>
      </w:r>
      <w:r w:rsidR="003F0843" w:rsidRPr="003B2EEF">
        <w:rPr>
          <w:i/>
          <w:iCs/>
          <w:color w:val="000000"/>
          <w:lang w:val="fr-FR"/>
        </w:rPr>
        <w:t>ée</w:t>
      </w:r>
      <w:r w:rsidRPr="003B2EEF">
        <w:rPr>
          <w:color w:val="000000"/>
          <w:lang w:val="fr-FR"/>
        </w:rPr>
        <w:t>.</w:t>
      </w:r>
    </w:p>
    <w:p w:rsidR="00AA4B36" w:rsidRPr="003B2EEF" w:rsidRDefault="00AA4B36" w:rsidP="00AA4B36">
      <w:pPr>
        <w:pStyle w:val="Liste"/>
        <w:numPr>
          <w:ilvl w:val="0"/>
          <w:numId w:val="14"/>
        </w:numPr>
        <w:rPr>
          <w:lang w:val="fr-FR"/>
        </w:rPr>
      </w:pPr>
      <w:r w:rsidRPr="003B2EEF">
        <w:rPr>
          <w:color w:val="000000"/>
          <w:lang w:val="fr-FR"/>
        </w:rPr>
        <w:t xml:space="preserve">Dans l’écran </w:t>
      </w:r>
      <w:r w:rsidR="002F43A7" w:rsidRPr="003B2EEF">
        <w:rPr>
          <w:i/>
          <w:iCs/>
          <w:color w:val="000000"/>
          <w:lang w:val="fr-FR"/>
        </w:rPr>
        <w:t>Bes. prévisionnels créer : tableau de planif.</w:t>
      </w:r>
      <w:r w:rsidRPr="003B2EEF">
        <w:rPr>
          <w:color w:val="000000"/>
          <w:lang w:val="fr-FR"/>
        </w:rPr>
        <w:t>, saisissez la quantité des besoins indépendants pour un moment donné ou pour une période spécifique pour l’article. (Par exemple, utilisez la quantité planifiée 100 pour chaque intervalle.)</w:t>
      </w:r>
      <w:r w:rsidR="00C07CCE" w:rsidRPr="003B2EEF" w:rsidDel="00C07CCE">
        <w:rPr>
          <w:rStyle w:val="ScreenOutput"/>
          <w:color w:val="000000"/>
          <w:lang w:val="fr-FR"/>
        </w:rPr>
        <w:t xml:space="preserve"> </w:t>
      </w:r>
    </w:p>
    <w:p w:rsidR="00AA4B36" w:rsidRPr="003B2EEF" w:rsidRDefault="00AA4B36" w:rsidP="00AA4B36">
      <w:pPr>
        <w:pStyle w:val="Liste"/>
        <w:numPr>
          <w:ilvl w:val="0"/>
          <w:numId w:val="14"/>
        </w:numPr>
        <w:rPr>
          <w:color w:val="000000"/>
          <w:lang w:val="fr-FR"/>
        </w:rPr>
      </w:pPr>
      <w:r w:rsidRPr="003B2EEF">
        <w:rPr>
          <w:color w:val="000000"/>
          <w:lang w:val="fr-FR"/>
        </w:rPr>
        <w:t xml:space="preserve">Confirmez en appuyant sur </w:t>
      </w:r>
      <w:r w:rsidRPr="003B2EEF">
        <w:rPr>
          <w:i/>
          <w:iCs/>
          <w:color w:val="000000"/>
          <w:lang w:val="fr-FR"/>
        </w:rPr>
        <w:t>Ent</w:t>
      </w:r>
      <w:r w:rsidR="002F43A7" w:rsidRPr="003B2EEF">
        <w:rPr>
          <w:i/>
          <w:iCs/>
          <w:color w:val="000000"/>
          <w:lang w:val="fr-FR"/>
        </w:rPr>
        <w:t>r</w:t>
      </w:r>
      <w:r w:rsidR="003F0843" w:rsidRPr="003B2EEF">
        <w:rPr>
          <w:i/>
          <w:iCs/>
          <w:color w:val="000000"/>
          <w:lang w:val="fr-FR"/>
        </w:rPr>
        <w:t>ée</w:t>
      </w:r>
      <w:r w:rsidR="008A5821" w:rsidRPr="003B2EEF">
        <w:rPr>
          <w:i/>
          <w:iCs/>
          <w:color w:val="000000"/>
          <w:lang w:val="fr-FR"/>
        </w:rPr>
        <w:t>.</w:t>
      </w:r>
    </w:p>
    <w:p w:rsidR="00AA4B36" w:rsidRPr="003B2EEF" w:rsidRDefault="00AA4B36" w:rsidP="00AA4B36">
      <w:pPr>
        <w:pStyle w:val="Liste"/>
        <w:numPr>
          <w:ilvl w:val="0"/>
          <w:numId w:val="14"/>
        </w:numPr>
        <w:rPr>
          <w:color w:val="000000"/>
          <w:lang w:val="fr-FR"/>
        </w:rPr>
      </w:pPr>
      <w:r w:rsidRPr="003B2EEF">
        <w:rPr>
          <w:color w:val="000000"/>
          <w:lang w:val="fr-FR"/>
        </w:rPr>
        <w:t xml:space="preserve">Sauvegardez les données et sélectionnez </w:t>
      </w:r>
      <w:r w:rsidR="002F43A7" w:rsidRPr="003B2EEF">
        <w:rPr>
          <w:i/>
          <w:iCs/>
          <w:color w:val="000000"/>
          <w:lang w:val="fr-FR"/>
        </w:rPr>
        <w:t>Retour</w:t>
      </w:r>
      <w:r w:rsidRPr="003B2EEF">
        <w:rPr>
          <w:color w:val="000000"/>
          <w:lang w:val="fr-FR"/>
        </w:rPr>
        <w:t xml:space="preserve"> pour revenir à l’écran </w:t>
      </w:r>
      <w:r w:rsidR="002F43A7" w:rsidRPr="003B2EEF">
        <w:rPr>
          <w:i/>
          <w:iCs/>
          <w:color w:val="000000"/>
          <w:lang w:val="fr-FR"/>
        </w:rPr>
        <w:t>Menu simplifié</w:t>
      </w:r>
      <w:r w:rsidRPr="003B2EEF">
        <w:rPr>
          <w:color w:val="000000"/>
          <w:lang w:val="fr-FR"/>
        </w:rPr>
        <w:t>.</w:t>
      </w:r>
    </w:p>
    <w:p w:rsidR="00297335" w:rsidRPr="003B2EEF" w:rsidRDefault="00297335" w:rsidP="00297335">
      <w:pPr>
        <w:pStyle w:val="Titre9"/>
        <w:rPr>
          <w:lang w:val="fr-FR"/>
        </w:rPr>
      </w:pPr>
      <w:r w:rsidRPr="003B2EEF">
        <w:rPr>
          <w:lang w:val="fr-FR"/>
        </w:rPr>
        <w:t xml:space="preserve">Résultat </w:t>
      </w:r>
    </w:p>
    <w:p w:rsidR="00B85FF0" w:rsidRDefault="00297335" w:rsidP="00B85FF0">
      <w:pPr>
        <w:pStyle w:val="Liste"/>
        <w:rPr>
          <w:color w:val="000000"/>
          <w:lang w:val="fr-FR"/>
        </w:rPr>
      </w:pPr>
      <w:r w:rsidRPr="003B2EEF">
        <w:rPr>
          <w:color w:val="000000"/>
          <w:lang w:val="fr-FR"/>
        </w:rPr>
        <w:t>Le but de cette étape est de créer du stock (stock dédier a la commande de vente)</w:t>
      </w:r>
      <w:r w:rsidR="009768D0" w:rsidRPr="003B2EEF">
        <w:rPr>
          <w:color w:val="000000"/>
          <w:lang w:val="fr-FR"/>
        </w:rPr>
        <w:t>.</w:t>
      </w:r>
      <w:r w:rsidRPr="003B2EEF">
        <w:rPr>
          <w:color w:val="000000"/>
          <w:lang w:val="fr-FR"/>
        </w:rPr>
        <w:t xml:space="preserve"> </w:t>
      </w:r>
    </w:p>
    <w:p w:rsidR="00DF31B3" w:rsidRPr="003B2EEF" w:rsidRDefault="00DF31B3" w:rsidP="00B85FF0">
      <w:pPr>
        <w:pStyle w:val="Liste"/>
        <w:rPr>
          <w:color w:val="000000"/>
          <w:lang w:val="fr-FR"/>
        </w:rPr>
      </w:pPr>
    </w:p>
    <w:p w:rsidR="00AA4B36" w:rsidRPr="003B2EEF" w:rsidRDefault="00AA4B36" w:rsidP="00DF31B3">
      <w:pPr>
        <w:pStyle w:val="Titre3"/>
        <w:ind w:left="720"/>
        <w:rPr>
          <w:lang w:val="fr-FR"/>
        </w:rPr>
      </w:pPr>
      <w:bookmarkStart w:id="32" w:name="_Toc177963557"/>
      <w:bookmarkStart w:id="33" w:name="_Toc214948908"/>
      <w:r w:rsidRPr="003B2EEF">
        <w:rPr>
          <w:lang w:val="fr-FR"/>
        </w:rPr>
        <w:t>Planification des besoins en composants au niveau division</w:t>
      </w:r>
      <w:bookmarkEnd w:id="33"/>
    </w:p>
    <w:bookmarkEnd w:id="32"/>
    <w:p w:rsidR="00AA4B36" w:rsidRPr="003B2EEF" w:rsidRDefault="00AA4B36" w:rsidP="00AA4B36">
      <w:pPr>
        <w:pStyle w:val="Titre9"/>
        <w:rPr>
          <w:lang w:val="fr-FR"/>
        </w:rPr>
      </w:pPr>
      <w:r w:rsidRPr="003B2EEF">
        <w:rPr>
          <w:lang w:val="fr-FR"/>
        </w:rPr>
        <w:t>Utilisation</w:t>
      </w:r>
    </w:p>
    <w:p w:rsidR="00AA4B36" w:rsidRPr="003B2EEF" w:rsidRDefault="00AA4B36" w:rsidP="00AA4B36">
      <w:pPr>
        <w:rPr>
          <w:lang w:val="fr-FR"/>
        </w:rPr>
      </w:pPr>
      <w:r w:rsidRPr="003B2EEF">
        <w:rPr>
          <w:color w:val="000000"/>
          <w:lang w:val="fr-FR"/>
        </w:rPr>
        <w:t xml:space="preserve">La planification des besoins en composants </w:t>
      </w:r>
      <w:r w:rsidR="007D0076" w:rsidRPr="003B2EEF">
        <w:rPr>
          <w:color w:val="000000"/>
          <w:lang w:val="fr-FR"/>
        </w:rPr>
        <w:t>a</w:t>
      </w:r>
      <w:r w:rsidRPr="003B2EEF">
        <w:rPr>
          <w:color w:val="000000"/>
          <w:lang w:val="fr-FR"/>
        </w:rPr>
        <w:t xml:space="preserve"> pour but d’adapter les capacités disponibles et les réceptions effectuées à temps pour adapter les quantités de besoins. Vous pouvez donc utiliser la planification des besoins en composants ou la planification basée sur la consommation. La planification des besoins multi-niveaux pour un article est exécutée pour la division </w:t>
      </w:r>
      <w:r w:rsidR="00C07CCE" w:rsidRPr="003B2EEF">
        <w:rPr>
          <w:rFonts w:cs="Arial"/>
          <w:lang w:val="fr-FR" w:eastAsia="de-DE"/>
        </w:rPr>
        <w:fldChar w:fldCharType="begin"/>
      </w:r>
      <w:r w:rsidR="00C07CCE" w:rsidRPr="003B2EEF">
        <w:rPr>
          <w:rFonts w:cs="Arial"/>
          <w:lang w:val="fr-FR" w:eastAsia="de-DE"/>
        </w:rPr>
        <w:instrText xml:space="preserve"> MERGEFIELD Plant_V001_Plant \* MERGEFORMAT </w:instrText>
      </w:r>
      <w:r w:rsidR="00C07CCE" w:rsidRPr="003B2EEF">
        <w:rPr>
          <w:rFonts w:cs="Arial"/>
          <w:lang w:val="fr-FR" w:eastAsia="de-DE"/>
        </w:rPr>
        <w:fldChar w:fldCharType="separate"/>
      </w:r>
      <w:r w:rsidR="00C07CCE" w:rsidRPr="003B2EEF">
        <w:rPr>
          <w:rFonts w:cs="Arial"/>
          <w:lang w:val="fr-FR" w:eastAsia="de-DE"/>
        </w:rPr>
        <w:t>1000</w:t>
      </w:r>
      <w:r w:rsidR="00C07CCE" w:rsidRPr="003B2EEF">
        <w:rPr>
          <w:rFonts w:cs="Arial"/>
          <w:lang w:val="fr-FR" w:eastAsia="de-DE"/>
        </w:rPr>
        <w:fldChar w:fldCharType="end"/>
      </w:r>
      <w:r w:rsidRPr="003B2EEF">
        <w:rPr>
          <w:color w:val="000000"/>
          <w:lang w:val="fr-FR"/>
        </w:rPr>
        <w:t>.</w:t>
      </w:r>
    </w:p>
    <w:p w:rsidR="00AA4B36" w:rsidRPr="003B2EEF" w:rsidRDefault="00AA4B36" w:rsidP="00AA4B36">
      <w:pPr>
        <w:pStyle w:val="Titre9"/>
        <w:rPr>
          <w:lang w:val="fr-FR"/>
        </w:rPr>
      </w:pPr>
      <w:r w:rsidRPr="003B2EEF">
        <w:rPr>
          <w:lang w:val="fr-FR"/>
        </w:rPr>
        <w:t>Conditions préalables</w:t>
      </w:r>
    </w:p>
    <w:p w:rsidR="00AA4B36" w:rsidRPr="003B2EEF" w:rsidRDefault="00AA4B36" w:rsidP="00AA4B36">
      <w:pPr>
        <w:rPr>
          <w:lang w:val="fr-FR"/>
        </w:rPr>
      </w:pPr>
      <w:r w:rsidRPr="003B2EEF">
        <w:rPr>
          <w:color w:val="000000"/>
          <w:lang w:val="fr-FR"/>
        </w:rPr>
        <w:t>Le produit fini pour production sur stock (</w:t>
      </w:r>
      <w:r w:rsidR="004417D9" w:rsidRPr="003B2EEF">
        <w:rPr>
          <w:iCs/>
          <w:color w:val="000000"/>
          <w:lang w:val="fr-FR"/>
        </w:rPr>
        <w:t>YM1000-001</w:t>
      </w:r>
      <w:r w:rsidRPr="003B2EEF">
        <w:rPr>
          <w:color w:val="000000"/>
          <w:lang w:val="fr-FR"/>
        </w:rPr>
        <w:t>) est planifié au niveau de la division. Il existe à présent un besoin pour l’article Produit fini fabriqué sur stock (</w:t>
      </w:r>
      <w:r w:rsidR="004417D9" w:rsidRPr="003B2EEF">
        <w:rPr>
          <w:iCs/>
          <w:color w:val="000000"/>
          <w:lang w:val="fr-FR"/>
        </w:rPr>
        <w:t>YM1000-001</w:t>
      </w:r>
      <w:r w:rsidRPr="003B2EEF">
        <w:rPr>
          <w:color w:val="000000"/>
          <w:lang w:val="fr-FR"/>
        </w:rPr>
        <w:t xml:space="preserve">) dans la division </w:t>
      </w:r>
      <w:r w:rsidR="00C07CCE" w:rsidRPr="003B2EEF">
        <w:rPr>
          <w:rFonts w:cs="Arial"/>
          <w:lang w:val="fr-FR" w:eastAsia="de-DE"/>
        </w:rPr>
        <w:fldChar w:fldCharType="begin"/>
      </w:r>
      <w:r w:rsidR="00C07CCE" w:rsidRPr="003B2EEF">
        <w:rPr>
          <w:rFonts w:cs="Arial"/>
          <w:lang w:val="fr-FR" w:eastAsia="de-DE"/>
        </w:rPr>
        <w:instrText xml:space="preserve"> MERGEFIELD Plant_V001_Plant \* MERGEFORMAT </w:instrText>
      </w:r>
      <w:r w:rsidR="00C07CCE" w:rsidRPr="003B2EEF">
        <w:rPr>
          <w:rFonts w:cs="Arial"/>
          <w:lang w:val="fr-FR" w:eastAsia="de-DE"/>
        </w:rPr>
        <w:fldChar w:fldCharType="separate"/>
      </w:r>
      <w:r w:rsidR="00C07CCE" w:rsidRPr="003B2EEF">
        <w:rPr>
          <w:rFonts w:cs="Arial"/>
          <w:lang w:val="fr-FR" w:eastAsia="de-DE"/>
        </w:rPr>
        <w:t>1000</w:t>
      </w:r>
      <w:r w:rsidR="00C07CCE" w:rsidRPr="003B2EEF">
        <w:rPr>
          <w:rFonts w:cs="Arial"/>
          <w:lang w:val="fr-FR" w:eastAsia="de-DE"/>
        </w:rPr>
        <w:fldChar w:fldCharType="end"/>
      </w:r>
      <w:r w:rsidRPr="003B2EEF">
        <w:rPr>
          <w:color w:val="000000"/>
          <w:lang w:val="fr-FR"/>
        </w:rPr>
        <w:t>.</w:t>
      </w:r>
    </w:p>
    <w:p w:rsidR="002E0C6D" w:rsidRPr="003B2EEF" w:rsidRDefault="002E0C6D" w:rsidP="00A33E88">
      <w:pPr>
        <w:pStyle w:val="Titre9"/>
        <w:pageBreakBefore/>
        <w:rPr>
          <w:lang w:val="fr-FR"/>
        </w:rPr>
      </w:pPr>
      <w:r w:rsidRPr="003B2EEF">
        <w:rPr>
          <w:lang w:val="fr-FR"/>
        </w:rPr>
        <w:lastRenderedPageBreak/>
        <w:t>Procédure</w:t>
      </w:r>
    </w:p>
    <w:p w:rsidR="00AA4B36" w:rsidRPr="003B2EEF" w:rsidRDefault="00AA4B36" w:rsidP="00AA4B36">
      <w:pPr>
        <w:pStyle w:val="Liste"/>
        <w:numPr>
          <w:ilvl w:val="0"/>
          <w:numId w:val="30"/>
        </w:numPr>
        <w:spacing w:before="120"/>
        <w:rPr>
          <w:lang w:val="fr-FR"/>
        </w:rPr>
      </w:pPr>
      <w:r w:rsidRPr="003B2EEF">
        <w:rPr>
          <w:lang w:val="fr-FR"/>
        </w:rPr>
        <w:t>Pour accéder à la transaction, sélectionnez l’une des options de navigation suivantes :</w:t>
      </w:r>
    </w:p>
    <w:p w:rsidR="00B85FF0" w:rsidRPr="003B2EEF" w:rsidRDefault="00AA4B36" w:rsidP="00AA4B36">
      <w:pPr>
        <w:pStyle w:val="Listecontinue"/>
        <w:rPr>
          <w:b/>
          <w:bCs/>
          <w:lang w:val="fr-FR"/>
        </w:rPr>
      </w:pPr>
      <w:r w:rsidRPr="003B2EEF">
        <w:rPr>
          <w:b/>
          <w:bCs/>
          <w:lang w:val="fr-FR"/>
        </w:rPr>
        <w:t>Option 1 : interface graphique utilisateur SAP (SAP GUI)</w:t>
      </w:r>
    </w:p>
    <w:tbl>
      <w:tblPr>
        <w:tblW w:w="8571"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334"/>
        <w:gridCol w:w="6237"/>
      </w:tblGrid>
      <w:tr w:rsidR="00B85FF0" w:rsidRPr="003B2EEF">
        <w:tblPrEx>
          <w:tblCellMar>
            <w:top w:w="0" w:type="dxa"/>
            <w:bottom w:w="0" w:type="dxa"/>
          </w:tblCellMar>
        </w:tblPrEx>
        <w:tc>
          <w:tcPr>
            <w:tcW w:w="2334" w:type="dxa"/>
            <w:shd w:val="pct10" w:color="auto" w:fill="auto"/>
          </w:tcPr>
          <w:p w:rsidR="00B85FF0" w:rsidRPr="003B2EEF" w:rsidRDefault="00AA4B36" w:rsidP="00AA4B36">
            <w:pPr>
              <w:pStyle w:val="TableHeading"/>
              <w:rPr>
                <w:lang w:val="fr-FR"/>
              </w:rPr>
            </w:pPr>
            <w:r w:rsidRPr="003B2EEF">
              <w:rPr>
                <w:lang w:val="fr-FR"/>
              </w:rPr>
              <w:t xml:space="preserve">Menu SAP </w:t>
            </w:r>
          </w:p>
        </w:tc>
        <w:tc>
          <w:tcPr>
            <w:tcW w:w="6237" w:type="dxa"/>
          </w:tcPr>
          <w:p w:rsidR="00B85FF0" w:rsidRPr="003B2EEF" w:rsidRDefault="002F43A7" w:rsidP="00AA4B36">
            <w:pPr>
              <w:rPr>
                <w:lang w:val="fr-FR"/>
              </w:rPr>
            </w:pPr>
            <w:r w:rsidRPr="003B2EEF">
              <w:rPr>
                <w:rFonts w:cs="Arial"/>
                <w:i/>
                <w:iCs/>
                <w:lang w:val="fr-FR"/>
              </w:rPr>
              <w:t xml:space="preserve">Logistique </w:t>
            </w:r>
            <w:r w:rsidR="00DF31B3" w:rsidRPr="003B2EEF">
              <w:rPr>
                <w:lang w:val="fr-FR"/>
              </w:rPr>
              <w:sym w:font="Symbol" w:char="F0AE"/>
            </w:r>
            <w:r w:rsidRPr="003B2EEF">
              <w:rPr>
                <w:rFonts w:cs="Arial"/>
                <w:i/>
                <w:iCs/>
                <w:lang w:val="fr-FR"/>
              </w:rPr>
              <w:t xml:space="preserve"> Production </w:t>
            </w:r>
            <w:r w:rsidR="00DF31B3" w:rsidRPr="003B2EEF">
              <w:rPr>
                <w:lang w:val="fr-FR"/>
              </w:rPr>
              <w:sym w:font="Symbol" w:char="F0AE"/>
            </w:r>
            <w:r w:rsidRPr="003B2EEF">
              <w:rPr>
                <w:rFonts w:cs="Arial"/>
                <w:i/>
                <w:iCs/>
                <w:lang w:val="fr-FR"/>
              </w:rPr>
              <w:t xml:space="preserve"> Calcul des besoins (MRP) </w:t>
            </w:r>
            <w:r w:rsidR="00DF31B3" w:rsidRPr="003B2EEF">
              <w:rPr>
                <w:lang w:val="fr-FR"/>
              </w:rPr>
              <w:sym w:font="Symbol" w:char="F0AE"/>
            </w:r>
            <w:r w:rsidRPr="003B2EEF">
              <w:rPr>
                <w:rFonts w:cs="Arial"/>
                <w:i/>
                <w:iCs/>
                <w:lang w:val="fr-FR"/>
              </w:rPr>
              <w:t xml:space="preserve"> Planification </w:t>
            </w:r>
            <w:r w:rsidR="00DF31B3" w:rsidRPr="003B2EEF">
              <w:rPr>
                <w:lang w:val="fr-FR"/>
              </w:rPr>
              <w:sym w:font="Symbol" w:char="F0AE"/>
            </w:r>
            <w:r w:rsidRPr="003B2EEF">
              <w:rPr>
                <w:rFonts w:cs="Arial"/>
                <w:i/>
                <w:iCs/>
                <w:lang w:val="fr-FR"/>
              </w:rPr>
              <w:t xml:space="preserve"> CBN indiv. multiniv.</w:t>
            </w:r>
          </w:p>
        </w:tc>
      </w:tr>
      <w:tr w:rsidR="00B85FF0" w:rsidRPr="003B2EEF">
        <w:tblPrEx>
          <w:tblCellMar>
            <w:top w:w="0" w:type="dxa"/>
            <w:bottom w:w="0" w:type="dxa"/>
          </w:tblCellMar>
        </w:tblPrEx>
        <w:tc>
          <w:tcPr>
            <w:tcW w:w="2334" w:type="dxa"/>
            <w:shd w:val="pct10" w:color="auto" w:fill="auto"/>
          </w:tcPr>
          <w:p w:rsidR="00B85FF0" w:rsidRPr="003B2EEF" w:rsidRDefault="00AA4B36" w:rsidP="00AA4B36">
            <w:pPr>
              <w:rPr>
                <w:lang w:val="fr-FR"/>
              </w:rPr>
            </w:pPr>
            <w:r w:rsidRPr="003B2EEF">
              <w:rPr>
                <w:b/>
                <w:bCs/>
                <w:lang w:val="fr-FR"/>
              </w:rPr>
              <w:t>Code de transaction</w:t>
            </w:r>
          </w:p>
        </w:tc>
        <w:tc>
          <w:tcPr>
            <w:tcW w:w="6237" w:type="dxa"/>
          </w:tcPr>
          <w:p w:rsidR="00B85FF0" w:rsidRPr="003B2EEF" w:rsidRDefault="00AA4B36" w:rsidP="00AA4B36">
            <w:pPr>
              <w:rPr>
                <w:rStyle w:val="UserInput"/>
                <w:rFonts w:ascii="Arial" w:hAnsi="Arial"/>
                <w:b w:val="0"/>
                <w:lang w:val="fr-FR"/>
              </w:rPr>
            </w:pPr>
            <w:r w:rsidRPr="003B2EEF">
              <w:rPr>
                <w:lang w:val="fr-FR"/>
              </w:rPr>
              <w:t>MD02</w:t>
            </w:r>
          </w:p>
        </w:tc>
      </w:tr>
    </w:tbl>
    <w:p w:rsidR="00B85FF0" w:rsidRPr="003B2EEF" w:rsidRDefault="00AA4B36" w:rsidP="00AA4B36">
      <w:pPr>
        <w:pStyle w:val="Listecontinue"/>
        <w:spacing w:before="240"/>
        <w:rPr>
          <w:lang w:val="fr-FR"/>
        </w:rPr>
      </w:pPr>
      <w:r w:rsidRPr="003B2EEF">
        <w:rPr>
          <w:b/>
          <w:bCs/>
          <w:lang w:val="fr-FR"/>
        </w:rPr>
        <w:t xml:space="preserve">Option 2 : SAP NetWeaver Business Client (SAP NWBC) via un rôle utilisateur </w:t>
      </w:r>
    </w:p>
    <w:tbl>
      <w:tblPr>
        <w:tblW w:w="8571"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334"/>
        <w:gridCol w:w="6237"/>
      </w:tblGrid>
      <w:tr w:rsidR="00B85FF0" w:rsidRPr="003B2EEF">
        <w:tblPrEx>
          <w:tblCellMar>
            <w:top w:w="0" w:type="dxa"/>
            <w:bottom w:w="0" w:type="dxa"/>
          </w:tblCellMar>
        </w:tblPrEx>
        <w:tc>
          <w:tcPr>
            <w:tcW w:w="2334" w:type="dxa"/>
            <w:shd w:val="pct10" w:color="auto" w:fill="auto"/>
          </w:tcPr>
          <w:p w:rsidR="00B85FF0" w:rsidRPr="003B2EEF" w:rsidRDefault="00AA4B36" w:rsidP="00AA4B36">
            <w:pPr>
              <w:pStyle w:val="TableHeading"/>
              <w:rPr>
                <w:lang w:val="fr-FR"/>
              </w:rPr>
            </w:pPr>
            <w:r w:rsidRPr="003B2EEF">
              <w:rPr>
                <w:lang w:val="fr-FR"/>
              </w:rPr>
              <w:t>Rôle utilisateur</w:t>
            </w:r>
          </w:p>
        </w:tc>
        <w:tc>
          <w:tcPr>
            <w:tcW w:w="6237" w:type="dxa"/>
          </w:tcPr>
          <w:p w:rsidR="00B85FF0" w:rsidRPr="003B2EEF" w:rsidRDefault="00B10CD5" w:rsidP="00102D39">
            <w:pPr>
              <w:rPr>
                <w:rStyle w:val="Object"/>
                <w:i w:val="0"/>
                <w:lang w:val="fr-FR"/>
              </w:rPr>
            </w:pPr>
            <w:r w:rsidRPr="003B2EEF">
              <w:rPr>
                <w:sz w:val="18"/>
                <w:szCs w:val="18"/>
                <w:lang w:val="fr-FR"/>
              </w:rPr>
              <w:t>Pla</w:t>
            </w:r>
            <w:r w:rsidR="002F43A7" w:rsidRPr="003B2EEF">
              <w:rPr>
                <w:sz w:val="18"/>
                <w:szCs w:val="18"/>
                <w:lang w:val="fr-FR"/>
              </w:rPr>
              <w:t>nificateur de la production</w:t>
            </w:r>
            <w:r w:rsidR="002F43A7" w:rsidRPr="003B2EEF">
              <w:rPr>
                <w:lang w:val="fr-FR"/>
              </w:rPr>
              <w:t xml:space="preserve"> </w:t>
            </w:r>
            <w:r w:rsidR="00102D39" w:rsidRPr="003B2EEF">
              <w:rPr>
                <w:lang w:val="fr-FR"/>
              </w:rPr>
              <w:t>(SAP_BPR_PRODUCTIONPLANNER_EX-S)</w:t>
            </w:r>
          </w:p>
        </w:tc>
      </w:tr>
      <w:tr w:rsidR="00B85FF0" w:rsidRPr="003B2EEF">
        <w:tblPrEx>
          <w:tblCellMar>
            <w:top w:w="0" w:type="dxa"/>
            <w:bottom w:w="0" w:type="dxa"/>
          </w:tblCellMar>
        </w:tblPrEx>
        <w:tc>
          <w:tcPr>
            <w:tcW w:w="2334" w:type="dxa"/>
            <w:shd w:val="pct10" w:color="auto" w:fill="auto"/>
          </w:tcPr>
          <w:p w:rsidR="00B85FF0" w:rsidRPr="003B2EEF" w:rsidRDefault="00AA4B36" w:rsidP="00AA4B36">
            <w:pPr>
              <w:pStyle w:val="TableHeading"/>
              <w:rPr>
                <w:lang w:val="fr-FR"/>
              </w:rPr>
            </w:pPr>
            <w:r w:rsidRPr="003B2EEF">
              <w:rPr>
                <w:lang w:val="fr-FR"/>
              </w:rPr>
              <w:t>Menu rôle utilisateur</w:t>
            </w:r>
          </w:p>
        </w:tc>
        <w:tc>
          <w:tcPr>
            <w:tcW w:w="6237" w:type="dxa"/>
          </w:tcPr>
          <w:p w:rsidR="00B85FF0" w:rsidRPr="003B2EEF" w:rsidRDefault="004F394D" w:rsidP="00AA4B36">
            <w:pPr>
              <w:rPr>
                <w:lang w:val="fr-FR"/>
              </w:rPr>
            </w:pPr>
            <w:r w:rsidRPr="003B2EEF">
              <w:rPr>
                <w:i/>
                <w:iCs/>
                <w:lang w:val="fr-FR"/>
              </w:rPr>
              <w:t xml:space="preserve">Planification </w:t>
            </w:r>
            <w:r w:rsidR="00A003AF" w:rsidRPr="003B2EEF">
              <w:rPr>
                <w:i/>
                <w:iCs/>
                <w:lang w:val="fr-FR"/>
              </w:rPr>
              <w:t xml:space="preserve">de la </w:t>
            </w:r>
            <w:r w:rsidRPr="003B2EEF">
              <w:rPr>
                <w:i/>
                <w:iCs/>
                <w:lang w:val="fr-FR"/>
              </w:rPr>
              <w:t>production</w:t>
            </w:r>
            <w:r w:rsidR="00AA4B36" w:rsidRPr="003B2EEF">
              <w:rPr>
                <w:i/>
                <w:iCs/>
                <w:lang w:val="fr-FR"/>
              </w:rPr>
              <w:t xml:space="preserve"> </w:t>
            </w:r>
            <w:r w:rsidR="00AA4B36" w:rsidRPr="003B2EEF">
              <w:rPr>
                <w:lang w:val="fr-FR"/>
              </w:rPr>
              <w:sym w:font="Symbol" w:char="F0AE"/>
            </w:r>
            <w:r w:rsidR="002F43A7" w:rsidRPr="003B2EEF">
              <w:rPr>
                <w:lang w:val="fr-FR"/>
              </w:rPr>
              <w:t xml:space="preserve"> </w:t>
            </w:r>
            <w:r w:rsidR="002F43A7" w:rsidRPr="003B2EEF">
              <w:rPr>
                <w:i/>
                <w:lang w:val="fr-FR"/>
              </w:rPr>
              <w:t>Calcul des besoins en composants</w:t>
            </w:r>
            <w:r w:rsidR="00AA4B36" w:rsidRPr="003B2EEF">
              <w:rPr>
                <w:i/>
                <w:iCs/>
                <w:lang w:val="fr-FR"/>
              </w:rPr>
              <w:t xml:space="preserve"> </w:t>
            </w:r>
            <w:r w:rsidR="00AA4B36" w:rsidRPr="003B2EEF">
              <w:rPr>
                <w:lang w:val="fr-FR"/>
              </w:rPr>
              <w:sym w:font="Symbol" w:char="F0AE"/>
            </w:r>
            <w:r w:rsidR="00AA4B36" w:rsidRPr="003B2EEF">
              <w:rPr>
                <w:lang w:val="fr-FR"/>
              </w:rPr>
              <w:t xml:space="preserve"> </w:t>
            </w:r>
            <w:r w:rsidR="002F43A7" w:rsidRPr="003B2EEF">
              <w:rPr>
                <w:i/>
                <w:iCs/>
                <w:lang w:val="fr-FR"/>
              </w:rPr>
              <w:t>Calcul multiniveau des besoins pour un article</w:t>
            </w:r>
          </w:p>
        </w:tc>
      </w:tr>
    </w:tbl>
    <w:p w:rsidR="00B85FF0" w:rsidRPr="003B2EEF" w:rsidRDefault="00AA4B36" w:rsidP="00AA4B36">
      <w:pPr>
        <w:pStyle w:val="Liste"/>
        <w:numPr>
          <w:ilvl w:val="0"/>
          <w:numId w:val="30"/>
        </w:numPr>
        <w:spacing w:before="240"/>
        <w:rPr>
          <w:lang w:val="fr-FR"/>
        </w:rPr>
      </w:pPr>
      <w:r w:rsidRPr="003B2EEF">
        <w:rPr>
          <w:lang w:val="fr-FR"/>
        </w:rPr>
        <w:t xml:space="preserve">Dans l’écran </w:t>
      </w:r>
      <w:r w:rsidR="002F43A7" w:rsidRPr="003B2EEF">
        <w:rPr>
          <w:i/>
          <w:iCs/>
          <w:color w:val="000000"/>
          <w:lang w:val="fr-FR"/>
        </w:rPr>
        <w:t xml:space="preserve">PDP – </w:t>
      </w:r>
      <w:r w:rsidR="00B10CD5" w:rsidRPr="003B2EEF">
        <w:rPr>
          <w:i/>
          <w:iCs/>
          <w:color w:val="000000"/>
          <w:lang w:val="fr-FR"/>
        </w:rPr>
        <w:t>planification individuelle – multiniveaux</w:t>
      </w:r>
      <w:r w:rsidRPr="003B2EEF">
        <w:rPr>
          <w:lang w:val="fr-FR"/>
        </w:rPr>
        <w:t xml:space="preserve">, </w:t>
      </w:r>
      <w:r w:rsidRPr="003B2EEF">
        <w:rPr>
          <w:rStyle w:val="Object"/>
          <w:i w:val="0"/>
          <w:iCs/>
          <w:lang w:val="fr-FR"/>
        </w:rPr>
        <w:t>saisissez</w:t>
      </w:r>
      <w:r w:rsidRPr="003B2EEF">
        <w:rPr>
          <w:lang w:val="fr-FR"/>
        </w:rPr>
        <w:t xml:space="preserve"> les données suivantes :</w:t>
      </w:r>
    </w:p>
    <w:tbl>
      <w:tblPr>
        <w:tblW w:w="8608"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430"/>
        <w:gridCol w:w="1318"/>
        <w:gridCol w:w="2160"/>
        <w:gridCol w:w="2700"/>
      </w:tblGrid>
      <w:tr w:rsidR="00B85FF0" w:rsidRPr="003B2EEF" w:rsidTr="004417D9">
        <w:tblPrEx>
          <w:tblCellMar>
            <w:top w:w="0" w:type="dxa"/>
            <w:bottom w:w="0" w:type="dxa"/>
          </w:tblCellMar>
        </w:tblPrEx>
        <w:trPr>
          <w:tblHeader/>
        </w:trPr>
        <w:tc>
          <w:tcPr>
            <w:tcW w:w="2430" w:type="dxa"/>
            <w:shd w:val="pct10" w:color="auto" w:fill="auto"/>
          </w:tcPr>
          <w:p w:rsidR="00B85FF0" w:rsidRPr="003B2EEF" w:rsidRDefault="00AA4B36" w:rsidP="00AA4B36">
            <w:pPr>
              <w:rPr>
                <w:lang w:val="fr-FR"/>
              </w:rPr>
            </w:pPr>
            <w:r w:rsidRPr="003B2EEF">
              <w:rPr>
                <w:b/>
                <w:bCs/>
                <w:lang w:val="fr-FR"/>
              </w:rPr>
              <w:t>Nom de zone</w:t>
            </w:r>
          </w:p>
        </w:tc>
        <w:tc>
          <w:tcPr>
            <w:tcW w:w="1318" w:type="dxa"/>
            <w:shd w:val="pct10" w:color="auto" w:fill="auto"/>
          </w:tcPr>
          <w:p w:rsidR="00B85FF0" w:rsidRPr="003B2EEF" w:rsidRDefault="00AA4B36" w:rsidP="00AA4B36">
            <w:pPr>
              <w:rPr>
                <w:lang w:val="fr-FR"/>
              </w:rPr>
            </w:pPr>
            <w:r w:rsidRPr="003B2EEF">
              <w:rPr>
                <w:b/>
                <w:bCs/>
                <w:lang w:val="fr-FR"/>
              </w:rPr>
              <w:t>Description</w:t>
            </w:r>
          </w:p>
        </w:tc>
        <w:tc>
          <w:tcPr>
            <w:tcW w:w="2160" w:type="dxa"/>
            <w:shd w:val="pct10" w:color="auto" w:fill="auto"/>
          </w:tcPr>
          <w:p w:rsidR="00B85FF0" w:rsidRPr="003B2EEF" w:rsidRDefault="00AA4B36" w:rsidP="00AA4B36">
            <w:pPr>
              <w:rPr>
                <w:lang w:val="fr-FR"/>
              </w:rPr>
            </w:pPr>
            <w:r w:rsidRPr="003B2EEF">
              <w:rPr>
                <w:b/>
                <w:bCs/>
                <w:lang w:val="fr-FR"/>
              </w:rPr>
              <w:t>Action utilisateur et valeurs</w:t>
            </w:r>
          </w:p>
        </w:tc>
        <w:tc>
          <w:tcPr>
            <w:tcW w:w="2700" w:type="dxa"/>
            <w:shd w:val="pct10" w:color="auto" w:fill="auto"/>
          </w:tcPr>
          <w:p w:rsidR="00B85FF0" w:rsidRPr="003B2EEF" w:rsidRDefault="00AA4B36" w:rsidP="00AA4B36">
            <w:pPr>
              <w:rPr>
                <w:lang w:val="fr-FR"/>
              </w:rPr>
            </w:pPr>
            <w:r w:rsidRPr="003B2EEF">
              <w:rPr>
                <w:b/>
                <w:bCs/>
                <w:lang w:val="fr-FR"/>
              </w:rPr>
              <w:t>Commentaire</w:t>
            </w:r>
          </w:p>
        </w:tc>
      </w:tr>
      <w:tr w:rsidR="00B85FF0" w:rsidRPr="003B2EEF" w:rsidTr="004417D9">
        <w:tblPrEx>
          <w:tblCellMar>
            <w:top w:w="0" w:type="dxa"/>
            <w:bottom w:w="0" w:type="dxa"/>
          </w:tblCellMar>
        </w:tblPrEx>
        <w:tc>
          <w:tcPr>
            <w:tcW w:w="2430" w:type="dxa"/>
          </w:tcPr>
          <w:p w:rsidR="00B85FF0" w:rsidRPr="003B2EEF" w:rsidRDefault="002F43A7" w:rsidP="00AA4B36">
            <w:pPr>
              <w:pStyle w:val="TableText"/>
              <w:rPr>
                <w:lang w:val="fr-FR"/>
              </w:rPr>
            </w:pPr>
            <w:r w:rsidRPr="003B2EEF">
              <w:rPr>
                <w:i/>
                <w:iCs/>
                <w:lang w:val="fr-FR"/>
              </w:rPr>
              <w:t>Article</w:t>
            </w:r>
          </w:p>
        </w:tc>
        <w:tc>
          <w:tcPr>
            <w:tcW w:w="1318" w:type="dxa"/>
          </w:tcPr>
          <w:p w:rsidR="00B85FF0" w:rsidRPr="003B2EEF" w:rsidRDefault="00B85FF0" w:rsidP="00B15E46">
            <w:pPr>
              <w:pStyle w:val="TableText"/>
              <w:rPr>
                <w:color w:val="000000"/>
                <w:lang w:val="fr-FR"/>
              </w:rPr>
            </w:pPr>
          </w:p>
        </w:tc>
        <w:tc>
          <w:tcPr>
            <w:tcW w:w="2160" w:type="dxa"/>
          </w:tcPr>
          <w:p w:rsidR="00B85FF0" w:rsidRPr="003B2EEF" w:rsidRDefault="004417D9" w:rsidP="004417D9">
            <w:pPr>
              <w:pStyle w:val="TableText"/>
              <w:jc w:val="center"/>
              <w:rPr>
                <w:lang w:val="fr-FR"/>
              </w:rPr>
            </w:pPr>
            <w:r w:rsidRPr="003B2EEF">
              <w:rPr>
                <w:iCs/>
                <w:color w:val="000000"/>
                <w:lang w:val="fr-FR"/>
              </w:rPr>
              <w:t>YM1000-00</w:t>
            </w:r>
            <w:r w:rsidR="00D54E6A" w:rsidRPr="003B2EEF">
              <w:rPr>
                <w:iCs/>
                <w:color w:val="000000"/>
                <w:lang w:val="fr-FR"/>
              </w:rPr>
              <w:t>1</w:t>
            </w:r>
          </w:p>
        </w:tc>
        <w:tc>
          <w:tcPr>
            <w:tcW w:w="2700" w:type="dxa"/>
          </w:tcPr>
          <w:p w:rsidR="00B85FF0" w:rsidRPr="003B2EEF" w:rsidRDefault="00AA4B36" w:rsidP="00AA4B36">
            <w:pPr>
              <w:pStyle w:val="TableText"/>
              <w:rPr>
                <w:lang w:val="fr-FR"/>
              </w:rPr>
            </w:pPr>
            <w:r w:rsidRPr="003B2EEF">
              <w:rPr>
                <w:color w:val="000000"/>
                <w:lang w:val="fr-FR"/>
              </w:rPr>
              <w:t>Produit fini fabriqué sur stock</w:t>
            </w:r>
          </w:p>
        </w:tc>
      </w:tr>
      <w:tr w:rsidR="00B85FF0" w:rsidRPr="003B2EEF" w:rsidTr="004417D9">
        <w:tblPrEx>
          <w:tblCellMar>
            <w:top w:w="0" w:type="dxa"/>
            <w:bottom w:w="0" w:type="dxa"/>
          </w:tblCellMar>
        </w:tblPrEx>
        <w:tc>
          <w:tcPr>
            <w:tcW w:w="2430" w:type="dxa"/>
          </w:tcPr>
          <w:p w:rsidR="00B85FF0" w:rsidRPr="003B2EEF" w:rsidRDefault="002F43A7" w:rsidP="00AA4B36">
            <w:pPr>
              <w:pStyle w:val="TableText"/>
              <w:rPr>
                <w:lang w:val="fr-FR"/>
              </w:rPr>
            </w:pPr>
            <w:r w:rsidRPr="003B2EEF">
              <w:rPr>
                <w:i/>
                <w:iCs/>
                <w:lang w:val="fr-FR"/>
              </w:rPr>
              <w:t>Division</w:t>
            </w:r>
          </w:p>
        </w:tc>
        <w:tc>
          <w:tcPr>
            <w:tcW w:w="1318" w:type="dxa"/>
          </w:tcPr>
          <w:p w:rsidR="00B85FF0" w:rsidRPr="003B2EEF" w:rsidRDefault="00B85FF0" w:rsidP="00B15E46">
            <w:pPr>
              <w:pStyle w:val="TableText"/>
              <w:rPr>
                <w:color w:val="000000"/>
                <w:lang w:val="fr-FR"/>
              </w:rPr>
            </w:pPr>
          </w:p>
        </w:tc>
        <w:tc>
          <w:tcPr>
            <w:tcW w:w="2160" w:type="dxa"/>
          </w:tcPr>
          <w:p w:rsidR="00B85FF0" w:rsidRPr="003B2EEF" w:rsidRDefault="00D572A2" w:rsidP="004417D9">
            <w:pPr>
              <w:pStyle w:val="TableText"/>
              <w:jc w:val="center"/>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2700" w:type="dxa"/>
          </w:tcPr>
          <w:p w:rsidR="00B85FF0" w:rsidRPr="003B2EEF" w:rsidRDefault="00AA4B36" w:rsidP="00AA4B36">
            <w:pPr>
              <w:pStyle w:val="TableText"/>
              <w:rPr>
                <w:lang w:val="fr-FR"/>
              </w:rPr>
            </w:pPr>
            <w:r w:rsidRPr="003B2EEF">
              <w:rPr>
                <w:color w:val="000000"/>
                <w:lang w:val="fr-FR"/>
              </w:rPr>
              <w:t>Division de production</w:t>
            </w:r>
          </w:p>
        </w:tc>
      </w:tr>
      <w:tr w:rsidR="00B85FF0" w:rsidRPr="003B2EEF" w:rsidTr="004417D9">
        <w:tblPrEx>
          <w:tblCellMar>
            <w:top w:w="0" w:type="dxa"/>
            <w:bottom w:w="0" w:type="dxa"/>
          </w:tblCellMar>
        </w:tblPrEx>
        <w:tc>
          <w:tcPr>
            <w:tcW w:w="8608" w:type="dxa"/>
            <w:gridSpan w:val="4"/>
          </w:tcPr>
          <w:p w:rsidR="00B85FF0" w:rsidRPr="003B2EEF" w:rsidRDefault="002F43A7" w:rsidP="00AA4B36">
            <w:pPr>
              <w:rPr>
                <w:lang w:val="fr-FR"/>
              </w:rPr>
            </w:pPr>
            <w:r w:rsidRPr="003B2EEF">
              <w:rPr>
                <w:b/>
                <w:bCs/>
                <w:i/>
                <w:iCs/>
                <w:color w:val="000000"/>
                <w:lang w:val="fr-FR"/>
              </w:rPr>
              <w:t>Paramètres de pilotage de la planification</w:t>
            </w:r>
          </w:p>
        </w:tc>
      </w:tr>
      <w:tr w:rsidR="00B85FF0" w:rsidRPr="003B2EEF" w:rsidTr="004417D9">
        <w:tblPrEx>
          <w:tblCellMar>
            <w:top w:w="0" w:type="dxa"/>
            <w:bottom w:w="0" w:type="dxa"/>
          </w:tblCellMar>
        </w:tblPrEx>
        <w:tc>
          <w:tcPr>
            <w:tcW w:w="2430" w:type="dxa"/>
          </w:tcPr>
          <w:p w:rsidR="00B85FF0" w:rsidRPr="003B2EEF" w:rsidRDefault="002F43A7" w:rsidP="00AA4B36">
            <w:pPr>
              <w:rPr>
                <w:lang w:val="fr-FR"/>
              </w:rPr>
            </w:pPr>
            <w:r w:rsidRPr="003B2EEF">
              <w:rPr>
                <w:i/>
                <w:iCs/>
                <w:color w:val="000000"/>
                <w:lang w:val="fr-FR"/>
              </w:rPr>
              <w:t>Clé de traitement</w:t>
            </w:r>
          </w:p>
        </w:tc>
        <w:tc>
          <w:tcPr>
            <w:tcW w:w="1318" w:type="dxa"/>
          </w:tcPr>
          <w:p w:rsidR="00B85FF0" w:rsidRPr="003B2EEF" w:rsidRDefault="00B85FF0" w:rsidP="00B15E46">
            <w:pPr>
              <w:rPr>
                <w:color w:val="000000"/>
                <w:lang w:val="fr-FR"/>
              </w:rPr>
            </w:pPr>
          </w:p>
        </w:tc>
        <w:tc>
          <w:tcPr>
            <w:tcW w:w="2160" w:type="dxa"/>
          </w:tcPr>
          <w:p w:rsidR="00B85FF0" w:rsidRPr="003B2EEF" w:rsidRDefault="00AA4B36" w:rsidP="004417D9">
            <w:pPr>
              <w:jc w:val="center"/>
              <w:rPr>
                <w:lang w:val="fr-FR"/>
              </w:rPr>
            </w:pPr>
            <w:r w:rsidRPr="003B2EEF">
              <w:rPr>
                <w:color w:val="000000"/>
                <w:lang w:val="fr-FR"/>
              </w:rPr>
              <w:t>NETCH</w:t>
            </w:r>
          </w:p>
        </w:tc>
        <w:tc>
          <w:tcPr>
            <w:tcW w:w="2700" w:type="dxa"/>
          </w:tcPr>
          <w:p w:rsidR="00B85FF0" w:rsidRPr="003B2EEF" w:rsidRDefault="00B85FF0" w:rsidP="00B15E46">
            <w:pPr>
              <w:pStyle w:val="NoteParagraph"/>
              <w:rPr>
                <w:color w:val="000000"/>
                <w:lang w:val="fr-FR"/>
              </w:rPr>
            </w:pPr>
          </w:p>
        </w:tc>
      </w:tr>
      <w:tr w:rsidR="00B85FF0" w:rsidRPr="003B2EEF" w:rsidTr="004417D9">
        <w:tblPrEx>
          <w:tblCellMar>
            <w:top w:w="0" w:type="dxa"/>
            <w:bottom w:w="0" w:type="dxa"/>
          </w:tblCellMar>
        </w:tblPrEx>
        <w:tc>
          <w:tcPr>
            <w:tcW w:w="2430" w:type="dxa"/>
          </w:tcPr>
          <w:p w:rsidR="00B85FF0" w:rsidRPr="003B2EEF" w:rsidRDefault="00AA4B36" w:rsidP="00AA4B36">
            <w:pPr>
              <w:rPr>
                <w:lang w:val="fr-FR"/>
              </w:rPr>
            </w:pPr>
            <w:r w:rsidRPr="003B2EEF">
              <w:rPr>
                <w:i/>
                <w:iCs/>
                <w:color w:val="000000"/>
                <w:lang w:val="fr-FR"/>
              </w:rPr>
              <w:t>Cr</w:t>
            </w:r>
            <w:r w:rsidR="002F43A7" w:rsidRPr="003B2EEF">
              <w:rPr>
                <w:i/>
                <w:iCs/>
                <w:color w:val="000000"/>
                <w:lang w:val="fr-FR"/>
              </w:rPr>
              <w:t>éer demande d’achat</w:t>
            </w:r>
          </w:p>
        </w:tc>
        <w:tc>
          <w:tcPr>
            <w:tcW w:w="1318" w:type="dxa"/>
          </w:tcPr>
          <w:p w:rsidR="00B85FF0" w:rsidRPr="003B2EEF" w:rsidRDefault="00B85FF0" w:rsidP="00B15E46">
            <w:pPr>
              <w:rPr>
                <w:color w:val="000000"/>
                <w:lang w:val="fr-FR"/>
              </w:rPr>
            </w:pPr>
          </w:p>
        </w:tc>
        <w:tc>
          <w:tcPr>
            <w:tcW w:w="2160" w:type="dxa"/>
          </w:tcPr>
          <w:p w:rsidR="00B85FF0" w:rsidRPr="003B2EEF" w:rsidRDefault="00AA4B36" w:rsidP="004417D9">
            <w:pPr>
              <w:jc w:val="center"/>
              <w:rPr>
                <w:lang w:val="fr-FR"/>
              </w:rPr>
            </w:pPr>
            <w:r w:rsidRPr="003B2EEF">
              <w:rPr>
                <w:color w:val="000000"/>
                <w:lang w:val="fr-FR"/>
              </w:rPr>
              <w:t xml:space="preserve">1 </w:t>
            </w:r>
          </w:p>
        </w:tc>
        <w:tc>
          <w:tcPr>
            <w:tcW w:w="2700" w:type="dxa"/>
          </w:tcPr>
          <w:p w:rsidR="00B85FF0" w:rsidRPr="003B2EEF" w:rsidRDefault="004417D9" w:rsidP="004417D9">
            <w:pPr>
              <w:pStyle w:val="NoteParagraph"/>
              <w:ind w:left="-18"/>
              <w:rPr>
                <w:color w:val="000000"/>
                <w:lang w:val="fr-FR"/>
              </w:rPr>
            </w:pPr>
            <w:r w:rsidRPr="003B2EEF">
              <w:rPr>
                <w:color w:val="000000"/>
                <w:lang w:val="fr-FR"/>
              </w:rPr>
              <w:t>(demande d’achat)</w:t>
            </w:r>
          </w:p>
        </w:tc>
      </w:tr>
      <w:tr w:rsidR="00B85FF0" w:rsidRPr="003B2EEF" w:rsidTr="004417D9">
        <w:tblPrEx>
          <w:tblCellMar>
            <w:top w:w="0" w:type="dxa"/>
            <w:bottom w:w="0" w:type="dxa"/>
          </w:tblCellMar>
        </w:tblPrEx>
        <w:tc>
          <w:tcPr>
            <w:tcW w:w="2430" w:type="dxa"/>
          </w:tcPr>
          <w:p w:rsidR="00B85FF0" w:rsidRPr="003B2EEF" w:rsidRDefault="002F43A7" w:rsidP="00AA4B36">
            <w:pPr>
              <w:rPr>
                <w:lang w:val="fr-FR"/>
              </w:rPr>
            </w:pPr>
            <w:r w:rsidRPr="003B2EEF">
              <w:rPr>
                <w:i/>
                <w:iCs/>
                <w:color w:val="000000"/>
                <w:lang w:val="fr-FR"/>
              </w:rPr>
              <w:t>Echéances progr. livr.</w:t>
            </w:r>
          </w:p>
        </w:tc>
        <w:tc>
          <w:tcPr>
            <w:tcW w:w="1318" w:type="dxa"/>
          </w:tcPr>
          <w:p w:rsidR="00B85FF0" w:rsidRPr="003B2EEF" w:rsidRDefault="00B85FF0" w:rsidP="00B15E46">
            <w:pPr>
              <w:rPr>
                <w:color w:val="000000"/>
                <w:lang w:val="fr-FR"/>
              </w:rPr>
            </w:pPr>
          </w:p>
        </w:tc>
        <w:tc>
          <w:tcPr>
            <w:tcW w:w="2160" w:type="dxa"/>
          </w:tcPr>
          <w:p w:rsidR="00B85FF0" w:rsidRPr="003B2EEF" w:rsidRDefault="00AA4B36" w:rsidP="004417D9">
            <w:pPr>
              <w:jc w:val="center"/>
              <w:rPr>
                <w:lang w:val="fr-FR"/>
              </w:rPr>
            </w:pPr>
            <w:r w:rsidRPr="003B2EEF">
              <w:rPr>
                <w:color w:val="000000"/>
                <w:lang w:val="fr-FR"/>
              </w:rPr>
              <w:t xml:space="preserve">3 </w:t>
            </w:r>
          </w:p>
        </w:tc>
        <w:tc>
          <w:tcPr>
            <w:tcW w:w="2700" w:type="dxa"/>
          </w:tcPr>
          <w:p w:rsidR="00B85FF0" w:rsidRPr="003B2EEF" w:rsidRDefault="004417D9" w:rsidP="004417D9">
            <w:pPr>
              <w:pStyle w:val="NoteParagraph"/>
              <w:ind w:left="-18"/>
              <w:rPr>
                <w:color w:val="000000"/>
                <w:lang w:val="fr-FR"/>
              </w:rPr>
            </w:pPr>
            <w:r w:rsidRPr="003B2EEF">
              <w:rPr>
                <w:color w:val="000000"/>
                <w:lang w:val="fr-FR"/>
              </w:rPr>
              <w:t>(échéances)</w:t>
            </w:r>
          </w:p>
        </w:tc>
      </w:tr>
      <w:tr w:rsidR="00B85FF0" w:rsidRPr="003B2EEF" w:rsidTr="004417D9">
        <w:tblPrEx>
          <w:tblCellMar>
            <w:top w:w="0" w:type="dxa"/>
            <w:bottom w:w="0" w:type="dxa"/>
          </w:tblCellMar>
        </w:tblPrEx>
        <w:tc>
          <w:tcPr>
            <w:tcW w:w="2430" w:type="dxa"/>
          </w:tcPr>
          <w:p w:rsidR="00B85FF0" w:rsidRPr="003B2EEF" w:rsidRDefault="00AA4B36" w:rsidP="00AA4B36">
            <w:pPr>
              <w:rPr>
                <w:lang w:val="fr-FR"/>
              </w:rPr>
            </w:pPr>
            <w:r w:rsidRPr="003B2EEF">
              <w:rPr>
                <w:i/>
                <w:iCs/>
                <w:color w:val="000000"/>
                <w:lang w:val="fr-FR"/>
              </w:rPr>
              <w:t>Cr</w:t>
            </w:r>
            <w:r w:rsidR="002F43A7" w:rsidRPr="003B2EEF">
              <w:rPr>
                <w:i/>
                <w:iCs/>
                <w:color w:val="000000"/>
                <w:lang w:val="fr-FR"/>
              </w:rPr>
              <w:t>éer liste MRP</w:t>
            </w:r>
          </w:p>
        </w:tc>
        <w:tc>
          <w:tcPr>
            <w:tcW w:w="1318" w:type="dxa"/>
          </w:tcPr>
          <w:p w:rsidR="00B85FF0" w:rsidRPr="003B2EEF" w:rsidRDefault="00B85FF0" w:rsidP="00B15E46">
            <w:pPr>
              <w:rPr>
                <w:color w:val="000000"/>
                <w:lang w:val="fr-FR"/>
              </w:rPr>
            </w:pPr>
          </w:p>
        </w:tc>
        <w:tc>
          <w:tcPr>
            <w:tcW w:w="2160" w:type="dxa"/>
          </w:tcPr>
          <w:p w:rsidR="00B85FF0" w:rsidRPr="003B2EEF" w:rsidRDefault="00AA4B36" w:rsidP="004417D9">
            <w:pPr>
              <w:jc w:val="center"/>
              <w:rPr>
                <w:lang w:val="fr-FR"/>
              </w:rPr>
            </w:pPr>
            <w:r w:rsidRPr="003B2EEF">
              <w:rPr>
                <w:color w:val="000000"/>
                <w:lang w:val="fr-FR"/>
              </w:rPr>
              <w:t xml:space="preserve">1 </w:t>
            </w:r>
          </w:p>
        </w:tc>
        <w:tc>
          <w:tcPr>
            <w:tcW w:w="2700" w:type="dxa"/>
          </w:tcPr>
          <w:p w:rsidR="00B85FF0" w:rsidRPr="003B2EEF" w:rsidRDefault="004417D9" w:rsidP="004417D9">
            <w:pPr>
              <w:pStyle w:val="NoteParagraph"/>
              <w:ind w:left="-18"/>
              <w:rPr>
                <w:color w:val="000000"/>
                <w:lang w:val="fr-FR"/>
              </w:rPr>
            </w:pPr>
            <w:r w:rsidRPr="003B2EEF">
              <w:rPr>
                <w:color w:val="000000"/>
                <w:lang w:val="fr-FR"/>
              </w:rPr>
              <w:t>(liste MRP)</w:t>
            </w:r>
          </w:p>
        </w:tc>
      </w:tr>
      <w:tr w:rsidR="00B85FF0" w:rsidRPr="003B2EEF" w:rsidTr="004417D9">
        <w:tblPrEx>
          <w:tblCellMar>
            <w:top w:w="0" w:type="dxa"/>
            <w:bottom w:w="0" w:type="dxa"/>
          </w:tblCellMar>
        </w:tblPrEx>
        <w:tc>
          <w:tcPr>
            <w:tcW w:w="2430" w:type="dxa"/>
          </w:tcPr>
          <w:p w:rsidR="00B85FF0" w:rsidRPr="003B2EEF" w:rsidRDefault="000141C3" w:rsidP="00AA4B36">
            <w:pPr>
              <w:rPr>
                <w:lang w:val="fr-FR"/>
              </w:rPr>
            </w:pPr>
            <w:r w:rsidRPr="003B2EEF">
              <w:rPr>
                <w:i/>
                <w:iCs/>
                <w:color w:val="000000"/>
                <w:lang w:val="fr-FR"/>
              </w:rPr>
              <w:t>Mod</w:t>
            </w:r>
            <w:r w:rsidR="002F43A7" w:rsidRPr="003B2EEF">
              <w:rPr>
                <w:i/>
                <w:iCs/>
                <w:color w:val="000000"/>
                <w:lang w:val="fr-FR"/>
              </w:rPr>
              <w:t>e planification</w:t>
            </w:r>
          </w:p>
        </w:tc>
        <w:tc>
          <w:tcPr>
            <w:tcW w:w="1318" w:type="dxa"/>
          </w:tcPr>
          <w:p w:rsidR="00B85FF0" w:rsidRPr="003B2EEF" w:rsidRDefault="00B85FF0" w:rsidP="00B15E46">
            <w:pPr>
              <w:rPr>
                <w:color w:val="000000"/>
                <w:lang w:val="fr-FR"/>
              </w:rPr>
            </w:pPr>
          </w:p>
        </w:tc>
        <w:tc>
          <w:tcPr>
            <w:tcW w:w="2160" w:type="dxa"/>
          </w:tcPr>
          <w:p w:rsidR="00B85FF0" w:rsidRPr="003B2EEF" w:rsidRDefault="00AA4B36" w:rsidP="004417D9">
            <w:pPr>
              <w:jc w:val="center"/>
              <w:rPr>
                <w:lang w:val="fr-FR"/>
              </w:rPr>
            </w:pPr>
            <w:r w:rsidRPr="003B2EEF">
              <w:rPr>
                <w:color w:val="000000"/>
                <w:lang w:val="fr-FR"/>
              </w:rPr>
              <w:t xml:space="preserve">3 </w:t>
            </w:r>
          </w:p>
        </w:tc>
        <w:tc>
          <w:tcPr>
            <w:tcW w:w="2700" w:type="dxa"/>
          </w:tcPr>
          <w:p w:rsidR="00B85FF0" w:rsidRPr="003B2EEF" w:rsidRDefault="004417D9" w:rsidP="004417D9">
            <w:pPr>
              <w:pStyle w:val="NoteParagraph"/>
              <w:ind w:left="-18"/>
              <w:rPr>
                <w:color w:val="000000"/>
                <w:lang w:val="fr-FR"/>
              </w:rPr>
            </w:pPr>
            <w:r w:rsidRPr="003B2EEF">
              <w:rPr>
                <w:color w:val="000000"/>
                <w:lang w:val="fr-FR"/>
              </w:rPr>
              <w:t>(supprimer et recréer les données de planification)</w:t>
            </w:r>
          </w:p>
        </w:tc>
      </w:tr>
      <w:tr w:rsidR="00B85FF0" w:rsidRPr="003B2EEF" w:rsidTr="004417D9">
        <w:tblPrEx>
          <w:tblCellMar>
            <w:top w:w="0" w:type="dxa"/>
            <w:bottom w:w="0" w:type="dxa"/>
          </w:tblCellMar>
        </w:tblPrEx>
        <w:tc>
          <w:tcPr>
            <w:tcW w:w="2430" w:type="dxa"/>
          </w:tcPr>
          <w:p w:rsidR="00B85FF0" w:rsidRPr="003B2EEF" w:rsidRDefault="002F43A7" w:rsidP="00AA4B36">
            <w:pPr>
              <w:rPr>
                <w:lang w:val="fr-FR"/>
              </w:rPr>
            </w:pPr>
            <w:r w:rsidRPr="003B2EEF">
              <w:rPr>
                <w:i/>
                <w:iCs/>
                <w:color w:val="000000"/>
                <w:lang w:val="fr-FR"/>
              </w:rPr>
              <w:t>Ordonnancement</w:t>
            </w:r>
          </w:p>
        </w:tc>
        <w:tc>
          <w:tcPr>
            <w:tcW w:w="1318" w:type="dxa"/>
          </w:tcPr>
          <w:p w:rsidR="00B85FF0" w:rsidRPr="003B2EEF" w:rsidRDefault="00B85FF0" w:rsidP="00B15E46">
            <w:pPr>
              <w:rPr>
                <w:color w:val="000000"/>
                <w:lang w:val="fr-FR"/>
              </w:rPr>
            </w:pPr>
          </w:p>
        </w:tc>
        <w:tc>
          <w:tcPr>
            <w:tcW w:w="2160" w:type="dxa"/>
          </w:tcPr>
          <w:p w:rsidR="00B85FF0" w:rsidRPr="003B2EEF" w:rsidRDefault="00AA4B36" w:rsidP="004417D9">
            <w:pPr>
              <w:jc w:val="center"/>
              <w:rPr>
                <w:lang w:val="fr-FR"/>
              </w:rPr>
            </w:pPr>
            <w:r w:rsidRPr="003B2EEF">
              <w:rPr>
                <w:color w:val="000000"/>
                <w:lang w:val="fr-FR"/>
              </w:rPr>
              <w:t xml:space="preserve">2 </w:t>
            </w:r>
          </w:p>
        </w:tc>
        <w:tc>
          <w:tcPr>
            <w:tcW w:w="2700" w:type="dxa"/>
          </w:tcPr>
          <w:p w:rsidR="00B85FF0" w:rsidRPr="003B2EEF" w:rsidRDefault="004417D9" w:rsidP="004417D9">
            <w:pPr>
              <w:pStyle w:val="TableText"/>
              <w:ind w:left="-18"/>
              <w:rPr>
                <w:color w:val="000000"/>
                <w:lang w:val="fr-FR"/>
              </w:rPr>
            </w:pPr>
            <w:r w:rsidRPr="003B2EEF">
              <w:rPr>
                <w:color w:val="000000"/>
                <w:lang w:val="fr-FR"/>
              </w:rPr>
              <w:t>(ordonnancement à capacité infinie et planification des capacités)</w:t>
            </w:r>
          </w:p>
        </w:tc>
      </w:tr>
      <w:tr w:rsidR="00B85FF0" w:rsidRPr="003B2EEF" w:rsidTr="004417D9">
        <w:tblPrEx>
          <w:tblCellMar>
            <w:top w:w="0" w:type="dxa"/>
            <w:bottom w:w="0" w:type="dxa"/>
          </w:tblCellMar>
        </w:tblPrEx>
        <w:tc>
          <w:tcPr>
            <w:tcW w:w="8608" w:type="dxa"/>
            <w:gridSpan w:val="4"/>
          </w:tcPr>
          <w:p w:rsidR="00B85FF0" w:rsidRPr="003B2EEF" w:rsidRDefault="002F43A7" w:rsidP="00AA4B36">
            <w:pPr>
              <w:rPr>
                <w:lang w:val="fr-FR"/>
              </w:rPr>
            </w:pPr>
            <w:r w:rsidRPr="003B2EEF">
              <w:rPr>
                <w:b/>
                <w:bCs/>
                <w:i/>
                <w:iCs/>
                <w:color w:val="000000"/>
                <w:lang w:val="fr-FR"/>
              </w:rPr>
              <w:t>Paramètres de pilotage de l’exécution</w:t>
            </w:r>
          </w:p>
        </w:tc>
      </w:tr>
      <w:tr w:rsidR="00B85FF0" w:rsidRPr="003B2EEF" w:rsidTr="004417D9">
        <w:tblPrEx>
          <w:tblCellMar>
            <w:top w:w="0" w:type="dxa"/>
            <w:bottom w:w="0" w:type="dxa"/>
          </w:tblCellMar>
        </w:tblPrEx>
        <w:tc>
          <w:tcPr>
            <w:tcW w:w="2430" w:type="dxa"/>
          </w:tcPr>
          <w:p w:rsidR="00B85FF0" w:rsidRPr="003B2EEF" w:rsidRDefault="002F43A7" w:rsidP="00AA4B36">
            <w:pPr>
              <w:rPr>
                <w:lang w:val="fr-FR"/>
              </w:rPr>
            </w:pPr>
            <w:r w:rsidRPr="003B2EEF">
              <w:rPr>
                <w:i/>
                <w:iCs/>
                <w:color w:val="000000"/>
                <w:lang w:val="fr-FR"/>
              </w:rPr>
              <w:t>Planifier aussi composants non-</w:t>
            </w:r>
            <w:r w:rsidR="000141C3" w:rsidRPr="003B2EEF">
              <w:rPr>
                <w:i/>
                <w:iCs/>
                <w:color w:val="000000"/>
                <w:lang w:val="fr-FR"/>
              </w:rPr>
              <w:t>mod</w:t>
            </w:r>
            <w:r w:rsidRPr="003B2EEF">
              <w:rPr>
                <w:i/>
                <w:iCs/>
                <w:color w:val="000000"/>
                <w:lang w:val="fr-FR"/>
              </w:rPr>
              <w:t>ifiés</w:t>
            </w:r>
            <w:r w:rsidR="00AA4B36" w:rsidRPr="003B2EEF">
              <w:rPr>
                <w:i/>
                <w:iCs/>
                <w:color w:val="000000"/>
                <w:lang w:val="fr-FR"/>
              </w:rPr>
              <w:t xml:space="preserve"> </w:t>
            </w:r>
          </w:p>
        </w:tc>
        <w:tc>
          <w:tcPr>
            <w:tcW w:w="1318" w:type="dxa"/>
          </w:tcPr>
          <w:p w:rsidR="00B85FF0" w:rsidRPr="003B2EEF" w:rsidRDefault="00B85FF0" w:rsidP="00B15E46">
            <w:pPr>
              <w:rPr>
                <w:color w:val="000000"/>
                <w:lang w:val="fr-FR"/>
              </w:rPr>
            </w:pPr>
          </w:p>
        </w:tc>
        <w:tc>
          <w:tcPr>
            <w:tcW w:w="2160" w:type="dxa"/>
          </w:tcPr>
          <w:p w:rsidR="00B85FF0" w:rsidRPr="003B2EEF" w:rsidRDefault="00920309" w:rsidP="004417D9">
            <w:pPr>
              <w:jc w:val="center"/>
              <w:rPr>
                <w:lang w:val="fr-FR"/>
              </w:rPr>
            </w:pPr>
            <w:r w:rsidRPr="003B2EEF">
              <w:rPr>
                <w:color w:val="000000"/>
                <w:lang w:val="fr-FR"/>
              </w:rPr>
              <w:t>X</w:t>
            </w:r>
            <w:r w:rsidR="00AA4B36" w:rsidRPr="003B2EEF">
              <w:rPr>
                <w:color w:val="000000"/>
                <w:lang w:val="fr-FR"/>
              </w:rPr>
              <w:t xml:space="preserve"> </w:t>
            </w:r>
          </w:p>
        </w:tc>
        <w:tc>
          <w:tcPr>
            <w:tcW w:w="2700" w:type="dxa"/>
          </w:tcPr>
          <w:p w:rsidR="00B85FF0" w:rsidRPr="003B2EEF" w:rsidRDefault="004417D9" w:rsidP="00B15E46">
            <w:pPr>
              <w:rPr>
                <w:color w:val="000000"/>
                <w:lang w:val="fr-FR"/>
              </w:rPr>
            </w:pPr>
            <w:r w:rsidRPr="003B2EEF">
              <w:rPr>
                <w:color w:val="000000"/>
                <w:lang w:val="fr-FR"/>
              </w:rPr>
              <w:t>(</w:t>
            </w:r>
            <w:r w:rsidR="00920309" w:rsidRPr="003B2EEF">
              <w:rPr>
                <w:color w:val="000000"/>
                <w:lang w:val="fr-FR"/>
              </w:rPr>
              <w:t>sélectionné</w:t>
            </w:r>
            <w:r w:rsidRPr="003B2EEF">
              <w:rPr>
                <w:color w:val="000000"/>
                <w:lang w:val="fr-FR"/>
              </w:rPr>
              <w:t>)</w:t>
            </w:r>
          </w:p>
        </w:tc>
      </w:tr>
    </w:tbl>
    <w:p w:rsidR="00AA4B36" w:rsidRPr="003B2EEF" w:rsidRDefault="00AA4B36" w:rsidP="00AA4B36">
      <w:pPr>
        <w:pStyle w:val="Liste"/>
        <w:numPr>
          <w:ilvl w:val="0"/>
          <w:numId w:val="30"/>
        </w:numPr>
        <w:spacing w:before="240"/>
        <w:rPr>
          <w:lang w:val="fr-FR"/>
        </w:rPr>
      </w:pPr>
      <w:r w:rsidRPr="003B2EEF">
        <w:rPr>
          <w:lang w:val="fr-FR"/>
        </w:rPr>
        <w:t xml:space="preserve">Confirmez les données en appuyant sur </w:t>
      </w:r>
      <w:r w:rsidRPr="003B2EEF">
        <w:rPr>
          <w:i/>
          <w:iCs/>
          <w:lang w:val="fr-FR"/>
        </w:rPr>
        <w:t>Ent</w:t>
      </w:r>
      <w:r w:rsidR="002F43A7" w:rsidRPr="003B2EEF">
        <w:rPr>
          <w:i/>
          <w:iCs/>
          <w:lang w:val="fr-FR"/>
        </w:rPr>
        <w:t>r</w:t>
      </w:r>
      <w:r w:rsidR="00A003AF" w:rsidRPr="003B2EEF">
        <w:rPr>
          <w:i/>
          <w:iCs/>
          <w:lang w:val="fr-FR"/>
        </w:rPr>
        <w:t>ée</w:t>
      </w:r>
      <w:r w:rsidRPr="003B2EEF">
        <w:rPr>
          <w:lang w:val="fr-FR"/>
        </w:rPr>
        <w:t>.</w:t>
      </w:r>
    </w:p>
    <w:p w:rsidR="00AA4B36" w:rsidRPr="003B2EEF" w:rsidRDefault="00AA4B36" w:rsidP="00AA4B36">
      <w:pPr>
        <w:pStyle w:val="Liste"/>
        <w:numPr>
          <w:ilvl w:val="0"/>
          <w:numId w:val="30"/>
        </w:numPr>
        <w:spacing w:before="240"/>
        <w:rPr>
          <w:lang w:val="fr-FR"/>
        </w:rPr>
      </w:pPr>
      <w:r w:rsidRPr="003B2EEF">
        <w:rPr>
          <w:color w:val="000000"/>
          <w:lang w:val="fr-FR"/>
        </w:rPr>
        <w:t xml:space="preserve">Confirmez le message informatif </w:t>
      </w:r>
      <w:r w:rsidR="007833EC" w:rsidRPr="003B2EEF">
        <w:rPr>
          <w:i/>
          <w:iCs/>
          <w:color w:val="000000"/>
          <w:lang w:val="fr-FR"/>
        </w:rPr>
        <w:t>Vérifiez les paramètres de saisie</w:t>
      </w:r>
      <w:r w:rsidRPr="003B2EEF">
        <w:rPr>
          <w:color w:val="000000"/>
          <w:lang w:val="fr-FR"/>
        </w:rPr>
        <w:t>.</w:t>
      </w:r>
    </w:p>
    <w:p w:rsidR="00AA4B36" w:rsidRPr="003B2EEF" w:rsidRDefault="00AA4B36" w:rsidP="00AA4B36">
      <w:pPr>
        <w:pStyle w:val="Liste"/>
        <w:numPr>
          <w:ilvl w:val="0"/>
          <w:numId w:val="30"/>
        </w:numPr>
        <w:spacing w:before="240"/>
        <w:rPr>
          <w:lang w:val="fr-FR"/>
        </w:rPr>
      </w:pPr>
      <w:r w:rsidRPr="003B2EEF">
        <w:rPr>
          <w:lang w:val="fr-FR"/>
        </w:rPr>
        <w:t xml:space="preserve">Sélectionnez deux fois </w:t>
      </w:r>
      <w:r w:rsidR="007833EC" w:rsidRPr="003B2EEF">
        <w:rPr>
          <w:i/>
          <w:iCs/>
          <w:lang w:val="fr-FR"/>
        </w:rPr>
        <w:t>Retour</w:t>
      </w:r>
      <w:r w:rsidRPr="003B2EEF">
        <w:rPr>
          <w:lang w:val="fr-FR"/>
        </w:rPr>
        <w:t xml:space="preserve"> pour revenir à l’écran </w:t>
      </w:r>
      <w:r w:rsidR="007833EC" w:rsidRPr="003B2EEF">
        <w:rPr>
          <w:i/>
          <w:iCs/>
          <w:lang w:val="fr-FR"/>
        </w:rPr>
        <w:t>Menu simplifié</w:t>
      </w:r>
      <w:r w:rsidRPr="003B2EEF">
        <w:rPr>
          <w:lang w:val="fr-FR"/>
        </w:rPr>
        <w:t>.</w:t>
      </w:r>
    </w:p>
    <w:p w:rsidR="00FF47C4" w:rsidRPr="003B2EEF" w:rsidRDefault="00FF47C4" w:rsidP="00FF47C4">
      <w:pPr>
        <w:pStyle w:val="Liste"/>
        <w:spacing w:before="240"/>
        <w:rPr>
          <w:lang w:val="fr-FR"/>
        </w:rPr>
      </w:pPr>
    </w:p>
    <w:p w:rsidR="00AA4B36" w:rsidRPr="003B2EEF" w:rsidRDefault="00AA4B36" w:rsidP="00DF31B3">
      <w:pPr>
        <w:pStyle w:val="Titre3"/>
        <w:ind w:left="720"/>
        <w:rPr>
          <w:lang w:val="fr-FR"/>
        </w:rPr>
      </w:pPr>
      <w:bookmarkStart w:id="34" w:name="_Toc214948909"/>
      <w:r w:rsidRPr="003B2EEF">
        <w:rPr>
          <w:lang w:val="fr-FR"/>
        </w:rPr>
        <w:lastRenderedPageBreak/>
        <w:t>Évaluation de l’état dynamique des stocks</w:t>
      </w:r>
      <w:bookmarkEnd w:id="34"/>
    </w:p>
    <w:p w:rsidR="00AA4B36" w:rsidRPr="003B2EEF" w:rsidRDefault="00AA4B36" w:rsidP="00AA4B36">
      <w:pPr>
        <w:pStyle w:val="Titre9"/>
        <w:rPr>
          <w:lang w:val="fr-FR"/>
        </w:rPr>
      </w:pPr>
      <w:r w:rsidRPr="003B2EEF">
        <w:rPr>
          <w:lang w:val="fr-FR"/>
        </w:rPr>
        <w:t>Utilisation</w:t>
      </w:r>
    </w:p>
    <w:p w:rsidR="00AA4B36" w:rsidRPr="003B2EEF" w:rsidRDefault="00AA4B36" w:rsidP="00AA4B36">
      <w:pPr>
        <w:rPr>
          <w:color w:val="000000"/>
          <w:lang w:val="fr-FR"/>
        </w:rPr>
      </w:pPr>
      <w:r w:rsidRPr="003B2EEF">
        <w:rPr>
          <w:color w:val="000000"/>
          <w:lang w:val="fr-FR"/>
        </w:rPr>
        <w:t>Après avoir exécuté la planification des besoins, vous souhaitez consulter l’état des stocks et des en-cours pour le produit fini fabriqué sur stock (</w:t>
      </w:r>
      <w:r w:rsidR="00920309" w:rsidRPr="003B2EEF">
        <w:rPr>
          <w:color w:val="000000"/>
          <w:lang w:val="fr-FR"/>
        </w:rPr>
        <w:t>YM1000</w:t>
      </w:r>
      <w:r w:rsidR="00AA0910" w:rsidRPr="003B2EEF">
        <w:rPr>
          <w:color w:val="000000"/>
          <w:lang w:val="fr-FR"/>
        </w:rPr>
        <w:t>-001</w:t>
      </w:r>
      <w:r w:rsidRPr="003B2EEF">
        <w:rPr>
          <w:color w:val="000000"/>
          <w:lang w:val="fr-FR"/>
        </w:rPr>
        <w:t>) dans l’état dynamique des stocks.</w:t>
      </w:r>
    </w:p>
    <w:p w:rsidR="00AA4B36" w:rsidRPr="003B2EEF" w:rsidRDefault="00AA4B36" w:rsidP="00AA4B36">
      <w:pPr>
        <w:pStyle w:val="Titre9"/>
        <w:rPr>
          <w:lang w:val="fr-FR"/>
        </w:rPr>
      </w:pPr>
      <w:r w:rsidRPr="003B2EEF">
        <w:rPr>
          <w:lang w:val="fr-FR"/>
        </w:rPr>
        <w:t xml:space="preserve">Conditions préalables </w:t>
      </w:r>
    </w:p>
    <w:p w:rsidR="00AA4B36" w:rsidRPr="003B2EEF" w:rsidRDefault="00AA4B36" w:rsidP="00AA4B36">
      <w:pPr>
        <w:rPr>
          <w:color w:val="000000"/>
          <w:lang w:val="fr-FR"/>
        </w:rPr>
      </w:pPr>
      <w:r w:rsidRPr="003B2EEF">
        <w:rPr>
          <w:color w:val="000000"/>
          <w:lang w:val="fr-FR"/>
        </w:rPr>
        <w:t>La planification des besoins a été exécutée.</w:t>
      </w:r>
    </w:p>
    <w:p w:rsidR="00AA4B36" w:rsidRPr="003B2EEF" w:rsidRDefault="00AA4B36" w:rsidP="00AA4B36">
      <w:pPr>
        <w:pStyle w:val="Titre9"/>
        <w:rPr>
          <w:lang w:val="fr-FR"/>
        </w:rPr>
      </w:pPr>
      <w:r w:rsidRPr="003B2EEF">
        <w:rPr>
          <w:lang w:val="fr-FR"/>
        </w:rPr>
        <w:t>Procédure</w:t>
      </w:r>
    </w:p>
    <w:p w:rsidR="00AA4B36" w:rsidRPr="003B2EEF" w:rsidRDefault="00AA4B36" w:rsidP="00AA4B36">
      <w:pPr>
        <w:pStyle w:val="Liste"/>
        <w:numPr>
          <w:ilvl w:val="0"/>
          <w:numId w:val="15"/>
        </w:numPr>
        <w:rPr>
          <w:color w:val="000000"/>
          <w:lang w:val="fr-FR"/>
        </w:rPr>
      </w:pPr>
      <w:r w:rsidRPr="003B2EEF">
        <w:rPr>
          <w:color w:val="000000"/>
          <w:lang w:val="fr-FR"/>
        </w:rPr>
        <w:t>Pour accéder à l’activité, utilisez l’une des options de navigation suivantes :</w:t>
      </w:r>
    </w:p>
    <w:p w:rsidR="004E0BF9" w:rsidRPr="003B2EEF" w:rsidRDefault="00AA4B36" w:rsidP="00AA4B36">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4E0BF9"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E0BF9" w:rsidRPr="003B2EEF" w:rsidRDefault="00AA4B36" w:rsidP="00AA4B36">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4E0BF9" w:rsidRPr="003B2EEF" w:rsidRDefault="007833EC" w:rsidP="00AA4B36">
            <w:pPr>
              <w:rPr>
                <w:lang w:val="fr-FR"/>
              </w:rPr>
            </w:pPr>
            <w:r w:rsidRPr="003B2EEF">
              <w:rPr>
                <w:rFonts w:cs="Arial"/>
                <w:i/>
                <w:iCs/>
                <w:lang w:val="fr-FR"/>
              </w:rPr>
              <w:t xml:space="preserve">Logistique </w:t>
            </w:r>
            <w:r w:rsidR="00DF31B3" w:rsidRPr="003B2EEF">
              <w:rPr>
                <w:lang w:val="fr-FR"/>
              </w:rPr>
              <w:sym w:font="Symbol" w:char="F0AE"/>
            </w:r>
            <w:r w:rsidRPr="003B2EEF">
              <w:rPr>
                <w:rFonts w:cs="Arial"/>
                <w:i/>
                <w:iCs/>
                <w:lang w:val="fr-FR"/>
              </w:rPr>
              <w:t xml:space="preserve"> Production </w:t>
            </w:r>
            <w:r w:rsidR="00DF31B3" w:rsidRPr="003B2EEF">
              <w:rPr>
                <w:lang w:val="fr-FR"/>
              </w:rPr>
              <w:sym w:font="Symbol" w:char="F0AE"/>
            </w:r>
            <w:r w:rsidRPr="003B2EEF">
              <w:rPr>
                <w:rFonts w:cs="Arial"/>
                <w:i/>
                <w:iCs/>
                <w:lang w:val="fr-FR"/>
              </w:rPr>
              <w:t xml:space="preserve"> Calcul des besoins (MRP) </w:t>
            </w:r>
            <w:r w:rsidR="00DF31B3" w:rsidRPr="003B2EEF">
              <w:rPr>
                <w:lang w:val="fr-FR"/>
              </w:rPr>
              <w:sym w:font="Symbol" w:char="F0AE"/>
            </w:r>
            <w:r w:rsidRPr="003B2EEF">
              <w:rPr>
                <w:rFonts w:cs="Arial"/>
                <w:i/>
                <w:iCs/>
                <w:lang w:val="fr-FR"/>
              </w:rPr>
              <w:t xml:space="preserve"> Analyses </w:t>
            </w:r>
            <w:r w:rsidR="00DF31B3" w:rsidRPr="003B2EEF">
              <w:rPr>
                <w:lang w:val="fr-FR"/>
              </w:rPr>
              <w:sym w:font="Symbol" w:char="F0AE"/>
            </w:r>
            <w:r w:rsidRPr="003B2EEF">
              <w:rPr>
                <w:rFonts w:cs="Arial"/>
                <w:i/>
                <w:iCs/>
                <w:lang w:val="fr-FR"/>
              </w:rPr>
              <w:t xml:space="preserve"> Etat dynamique des stocks</w:t>
            </w:r>
          </w:p>
        </w:tc>
      </w:tr>
      <w:tr w:rsidR="004E0BF9" w:rsidRPr="003B2EEF">
        <w:tblPrEx>
          <w:tblCellMar>
            <w:top w:w="0" w:type="dxa"/>
            <w:bottom w:w="0" w:type="dxa"/>
          </w:tblCellMar>
        </w:tblPrEx>
        <w:trPr>
          <w:trHeight w:val="102"/>
        </w:trPr>
        <w:tc>
          <w:tcPr>
            <w:tcW w:w="2268" w:type="dxa"/>
            <w:tcBorders>
              <w:top w:val="single" w:sz="6" w:space="0" w:color="808080"/>
              <w:bottom w:val="single" w:sz="6" w:space="0" w:color="808080"/>
              <w:right w:val="single" w:sz="6" w:space="0" w:color="808080"/>
            </w:tcBorders>
            <w:shd w:val="pct10" w:color="auto" w:fill="auto"/>
          </w:tcPr>
          <w:p w:rsidR="004E0BF9" w:rsidRPr="003B2EEF" w:rsidRDefault="00AA4B36" w:rsidP="00AA4B36">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4E0BF9" w:rsidRPr="003B2EEF" w:rsidRDefault="00AA4B36" w:rsidP="00AA4B36">
            <w:pPr>
              <w:autoSpaceDE w:val="0"/>
              <w:autoSpaceDN w:val="0"/>
              <w:adjustRightInd w:val="0"/>
              <w:rPr>
                <w:rFonts w:cs="Arial"/>
                <w:lang w:val="fr-FR"/>
              </w:rPr>
            </w:pPr>
            <w:r w:rsidRPr="003B2EEF">
              <w:rPr>
                <w:rFonts w:cs="Arial"/>
                <w:bCs/>
                <w:lang w:val="fr-FR" w:eastAsia="de-DE"/>
              </w:rPr>
              <w:t>MD04</w:t>
            </w:r>
          </w:p>
        </w:tc>
      </w:tr>
    </w:tbl>
    <w:p w:rsidR="00FA26A0" w:rsidRPr="003B2EEF" w:rsidRDefault="00AA4B36" w:rsidP="00AA4B36">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FA26A0"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FA26A0" w:rsidRPr="003B2EEF" w:rsidRDefault="00AA4B36" w:rsidP="00AA4B36">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FA26A0" w:rsidRPr="003B2EEF" w:rsidRDefault="00B10CD5" w:rsidP="00102D39">
            <w:pPr>
              <w:autoSpaceDE w:val="0"/>
              <w:autoSpaceDN w:val="0"/>
              <w:adjustRightInd w:val="0"/>
              <w:rPr>
                <w:lang w:val="fr-FR"/>
              </w:rPr>
            </w:pPr>
            <w:r w:rsidRPr="003B2EEF">
              <w:rPr>
                <w:sz w:val="18"/>
                <w:szCs w:val="18"/>
                <w:lang w:val="fr-FR"/>
              </w:rPr>
              <w:t>Pla</w:t>
            </w:r>
            <w:r w:rsidR="007833EC" w:rsidRPr="003B2EEF">
              <w:rPr>
                <w:sz w:val="18"/>
                <w:szCs w:val="18"/>
                <w:lang w:val="fr-FR"/>
              </w:rPr>
              <w:t>nificateur de la production</w:t>
            </w:r>
            <w:r w:rsidR="007833EC" w:rsidRPr="003B2EEF">
              <w:rPr>
                <w:lang w:val="fr-FR"/>
              </w:rPr>
              <w:t xml:space="preserve"> </w:t>
            </w:r>
            <w:r w:rsidR="00102D39" w:rsidRPr="003B2EEF">
              <w:rPr>
                <w:lang w:val="fr-FR"/>
              </w:rPr>
              <w:t>(SAP_BPR_PRODUCTIONPLANNER_EX-S)</w:t>
            </w:r>
          </w:p>
        </w:tc>
      </w:tr>
      <w:tr w:rsidR="00FA26A0"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FA26A0" w:rsidRPr="003B2EEF" w:rsidRDefault="00AA4B36" w:rsidP="00AA4B36">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FA26A0" w:rsidRPr="003B2EEF" w:rsidRDefault="0063192B" w:rsidP="00AA4B36">
            <w:pPr>
              <w:autoSpaceDE w:val="0"/>
              <w:autoSpaceDN w:val="0"/>
              <w:adjustRightInd w:val="0"/>
              <w:rPr>
                <w:lang w:val="fr-FR"/>
              </w:rPr>
            </w:pPr>
            <w:r w:rsidRPr="003B2EEF">
              <w:rPr>
                <w:i/>
                <w:iCs/>
                <w:lang w:val="fr-FR"/>
              </w:rPr>
              <w:t>Planification de la production</w:t>
            </w:r>
            <w:r w:rsidR="00AA4B36" w:rsidRPr="003B2EEF">
              <w:rPr>
                <w:i/>
                <w:iCs/>
                <w:lang w:val="fr-FR"/>
              </w:rPr>
              <w:t xml:space="preserve"> </w:t>
            </w:r>
            <w:r w:rsidR="00AA4B36" w:rsidRPr="003B2EEF">
              <w:rPr>
                <w:lang w:val="fr-FR"/>
              </w:rPr>
              <w:sym w:font="Symbol" w:char="F0AE"/>
            </w:r>
            <w:r w:rsidRPr="003B2EEF">
              <w:rPr>
                <w:i/>
                <w:iCs/>
                <w:lang w:val="fr-FR"/>
              </w:rPr>
              <w:t xml:space="preserve"> Calcul des besoins en composants</w:t>
            </w:r>
            <w:r w:rsidR="00AA4B36" w:rsidRPr="003B2EEF">
              <w:rPr>
                <w:i/>
                <w:iCs/>
                <w:lang w:val="fr-FR"/>
              </w:rPr>
              <w:t xml:space="preserve"> </w:t>
            </w:r>
            <w:r w:rsidR="00AA4B36" w:rsidRPr="003B2EEF">
              <w:rPr>
                <w:lang w:val="fr-FR"/>
              </w:rPr>
              <w:sym w:font="Symbol" w:char="F0AE"/>
            </w:r>
            <w:r w:rsidR="00AA4B36" w:rsidRPr="003B2EEF">
              <w:rPr>
                <w:i/>
                <w:iCs/>
                <w:lang w:val="fr-FR"/>
              </w:rPr>
              <w:t xml:space="preserve"> </w:t>
            </w:r>
            <w:r w:rsidRPr="003B2EEF">
              <w:rPr>
                <w:i/>
                <w:iCs/>
                <w:lang w:val="fr-FR"/>
              </w:rPr>
              <w:t xml:space="preserve">Etat dynamique des stocks </w:t>
            </w:r>
            <w:r w:rsidR="00A003AF" w:rsidRPr="003B2EEF">
              <w:rPr>
                <w:i/>
                <w:iCs/>
                <w:lang w:val="fr-FR"/>
              </w:rPr>
              <w:t xml:space="preserve"> : </w:t>
            </w:r>
            <w:r w:rsidRPr="003B2EEF">
              <w:rPr>
                <w:i/>
                <w:iCs/>
                <w:lang w:val="fr-FR"/>
              </w:rPr>
              <w:t>Affichage individuel</w:t>
            </w:r>
          </w:p>
        </w:tc>
      </w:tr>
    </w:tbl>
    <w:p w:rsidR="00FA26A0" w:rsidRPr="003B2EEF" w:rsidRDefault="00FA26A0" w:rsidP="00FA26A0">
      <w:pPr>
        <w:pStyle w:val="Liste"/>
        <w:rPr>
          <w:color w:val="000000"/>
          <w:lang w:val="fr-FR"/>
        </w:rPr>
      </w:pPr>
    </w:p>
    <w:p w:rsidR="004E0BF9" w:rsidRPr="003B2EEF" w:rsidRDefault="00AA4B36" w:rsidP="00AA4B36">
      <w:pPr>
        <w:pStyle w:val="Liste"/>
        <w:numPr>
          <w:ilvl w:val="0"/>
          <w:numId w:val="15"/>
        </w:numPr>
        <w:rPr>
          <w:color w:val="000000"/>
          <w:lang w:val="fr-FR"/>
        </w:rPr>
      </w:pPr>
      <w:r w:rsidRPr="003B2EEF">
        <w:rPr>
          <w:color w:val="000000"/>
          <w:lang w:val="fr-FR"/>
        </w:rPr>
        <w:t xml:space="preserve">Dans l’écran </w:t>
      </w:r>
      <w:r w:rsidR="0063192B" w:rsidRPr="003B2EEF">
        <w:rPr>
          <w:i/>
          <w:iCs/>
          <w:color w:val="000000"/>
          <w:lang w:val="fr-FR"/>
        </w:rPr>
        <w:t>Etat dynamique des stocks </w:t>
      </w:r>
      <w:r w:rsidR="00A003AF" w:rsidRPr="003B2EEF">
        <w:rPr>
          <w:i/>
          <w:iCs/>
          <w:color w:val="000000"/>
          <w:lang w:val="fr-FR"/>
        </w:rPr>
        <w:t xml:space="preserve">actuel </w:t>
      </w:r>
      <w:r w:rsidR="0063192B" w:rsidRPr="003B2EEF">
        <w:rPr>
          <w:i/>
          <w:iCs/>
          <w:color w:val="000000"/>
          <w:lang w:val="fr-FR"/>
        </w:rPr>
        <w:t>: écran initial</w:t>
      </w:r>
      <w:r w:rsidRPr="003B2EEF">
        <w:rPr>
          <w:color w:val="000000"/>
          <w:lang w:val="fr-FR"/>
        </w:rPr>
        <w:t>, saisissez les données suivantes :</w:t>
      </w:r>
    </w:p>
    <w:tbl>
      <w:tblPr>
        <w:tblW w:w="8630"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1350"/>
        <w:gridCol w:w="2700"/>
        <w:gridCol w:w="3060"/>
      </w:tblGrid>
      <w:tr w:rsidR="00C67531" w:rsidRPr="003B2EEF" w:rsidTr="00C67531">
        <w:tblPrEx>
          <w:tblCellMar>
            <w:top w:w="0" w:type="dxa"/>
            <w:bottom w:w="0" w:type="dxa"/>
          </w:tblCellMar>
        </w:tblPrEx>
        <w:tc>
          <w:tcPr>
            <w:tcW w:w="1520" w:type="dxa"/>
            <w:shd w:val="pct10" w:color="auto" w:fill="auto"/>
          </w:tcPr>
          <w:p w:rsidR="00C67531" w:rsidRPr="003B2EEF" w:rsidRDefault="00C67531" w:rsidP="00AA4B36">
            <w:pPr>
              <w:pStyle w:val="TableHeading"/>
              <w:rPr>
                <w:lang w:val="fr-FR"/>
              </w:rPr>
            </w:pPr>
            <w:r w:rsidRPr="003B2EEF">
              <w:rPr>
                <w:color w:val="000000"/>
                <w:lang w:val="fr-FR"/>
              </w:rPr>
              <w:t>Nom de zone</w:t>
            </w:r>
          </w:p>
        </w:tc>
        <w:tc>
          <w:tcPr>
            <w:tcW w:w="1350" w:type="dxa"/>
            <w:shd w:val="pct10" w:color="auto" w:fill="auto"/>
          </w:tcPr>
          <w:p w:rsidR="00C67531" w:rsidRPr="003B2EEF" w:rsidRDefault="00C67531" w:rsidP="00AA4B36">
            <w:pPr>
              <w:pStyle w:val="TableHeading"/>
              <w:rPr>
                <w:lang w:val="fr-FR"/>
              </w:rPr>
            </w:pPr>
            <w:r w:rsidRPr="003B2EEF">
              <w:rPr>
                <w:color w:val="000000"/>
                <w:lang w:val="fr-FR"/>
              </w:rPr>
              <w:t>Description</w:t>
            </w:r>
          </w:p>
        </w:tc>
        <w:tc>
          <w:tcPr>
            <w:tcW w:w="2700" w:type="dxa"/>
            <w:shd w:val="pct10" w:color="auto" w:fill="auto"/>
          </w:tcPr>
          <w:p w:rsidR="00C67531" w:rsidRPr="003B2EEF" w:rsidRDefault="00C67531" w:rsidP="00AA4B36">
            <w:pPr>
              <w:pStyle w:val="TableHeading"/>
              <w:rPr>
                <w:lang w:val="fr-FR"/>
              </w:rPr>
            </w:pPr>
            <w:r w:rsidRPr="003B2EEF">
              <w:rPr>
                <w:color w:val="000000"/>
                <w:lang w:val="fr-FR"/>
              </w:rPr>
              <w:t>Action utilisateur et valeurs</w:t>
            </w:r>
          </w:p>
        </w:tc>
        <w:tc>
          <w:tcPr>
            <w:tcW w:w="3060" w:type="dxa"/>
            <w:shd w:val="pct10" w:color="auto" w:fill="auto"/>
          </w:tcPr>
          <w:p w:rsidR="00C67531" w:rsidRPr="003B2EEF" w:rsidRDefault="00C67531" w:rsidP="00AA4B36">
            <w:pPr>
              <w:pStyle w:val="TableHeading"/>
              <w:rPr>
                <w:lang w:val="fr-FR"/>
              </w:rPr>
            </w:pPr>
            <w:r w:rsidRPr="003B2EEF">
              <w:rPr>
                <w:color w:val="000000"/>
                <w:lang w:val="fr-FR"/>
              </w:rPr>
              <w:t>Commentaire</w:t>
            </w:r>
          </w:p>
        </w:tc>
      </w:tr>
      <w:tr w:rsidR="00C67531" w:rsidRPr="002F373A" w:rsidTr="00C67531">
        <w:tblPrEx>
          <w:tblCellMar>
            <w:top w:w="0" w:type="dxa"/>
            <w:bottom w:w="0" w:type="dxa"/>
          </w:tblCellMar>
        </w:tblPrEx>
        <w:tc>
          <w:tcPr>
            <w:tcW w:w="1520" w:type="dxa"/>
            <w:vAlign w:val="center"/>
          </w:tcPr>
          <w:p w:rsidR="00C67531" w:rsidRPr="003B2EEF" w:rsidRDefault="00C67531" w:rsidP="00AA4B36">
            <w:pPr>
              <w:rPr>
                <w:lang w:val="fr-FR"/>
              </w:rPr>
            </w:pPr>
            <w:r w:rsidRPr="003B2EEF">
              <w:rPr>
                <w:i/>
                <w:iCs/>
                <w:lang w:val="fr-FR"/>
              </w:rPr>
              <w:t>Article</w:t>
            </w:r>
          </w:p>
        </w:tc>
        <w:tc>
          <w:tcPr>
            <w:tcW w:w="1350" w:type="dxa"/>
          </w:tcPr>
          <w:p w:rsidR="00C67531" w:rsidRPr="003B2EEF" w:rsidRDefault="00C67531" w:rsidP="00556046">
            <w:pPr>
              <w:rPr>
                <w:color w:val="000000"/>
                <w:lang w:val="fr-FR"/>
              </w:rPr>
            </w:pPr>
          </w:p>
        </w:tc>
        <w:tc>
          <w:tcPr>
            <w:tcW w:w="2700" w:type="dxa"/>
            <w:vAlign w:val="center"/>
          </w:tcPr>
          <w:p w:rsidR="00C67531" w:rsidRPr="003B2EEF" w:rsidRDefault="00C67531" w:rsidP="00AA4B36">
            <w:pPr>
              <w:rPr>
                <w:lang w:val="fr-FR"/>
              </w:rPr>
            </w:pPr>
            <w:r w:rsidRPr="003B2EEF">
              <w:rPr>
                <w:color w:val="000000"/>
                <w:lang w:val="fr-FR"/>
              </w:rPr>
              <w:t>YM1000-001</w:t>
            </w:r>
          </w:p>
        </w:tc>
        <w:tc>
          <w:tcPr>
            <w:tcW w:w="3060" w:type="dxa"/>
          </w:tcPr>
          <w:p w:rsidR="00C67531" w:rsidRPr="002F373A" w:rsidRDefault="00C67531" w:rsidP="00AA4B36">
            <w:r w:rsidRPr="002F373A">
              <w:rPr>
                <w:rFonts w:cs="Arial"/>
              </w:rPr>
              <w:t>YM1000-001,FERT,MTS,VAR,PD,E, QM</w:t>
            </w:r>
          </w:p>
        </w:tc>
      </w:tr>
      <w:tr w:rsidR="00C67531" w:rsidRPr="003B2EEF" w:rsidTr="00C67531">
        <w:tblPrEx>
          <w:tblCellMar>
            <w:top w:w="0" w:type="dxa"/>
            <w:bottom w:w="0" w:type="dxa"/>
          </w:tblCellMar>
        </w:tblPrEx>
        <w:tc>
          <w:tcPr>
            <w:tcW w:w="1520" w:type="dxa"/>
            <w:vAlign w:val="center"/>
          </w:tcPr>
          <w:p w:rsidR="00C67531" w:rsidRPr="003B2EEF" w:rsidRDefault="00C67531" w:rsidP="00AA4B36">
            <w:pPr>
              <w:rPr>
                <w:lang w:val="fr-FR"/>
              </w:rPr>
            </w:pPr>
            <w:r w:rsidRPr="003B2EEF">
              <w:rPr>
                <w:i/>
                <w:iCs/>
                <w:lang w:val="fr-FR"/>
              </w:rPr>
              <w:t>Division</w:t>
            </w:r>
          </w:p>
        </w:tc>
        <w:tc>
          <w:tcPr>
            <w:tcW w:w="1350" w:type="dxa"/>
          </w:tcPr>
          <w:p w:rsidR="00C67531" w:rsidRPr="003B2EEF" w:rsidRDefault="00C67531" w:rsidP="00556046">
            <w:pPr>
              <w:rPr>
                <w:color w:val="000000"/>
                <w:lang w:val="fr-FR"/>
              </w:rPr>
            </w:pPr>
          </w:p>
        </w:tc>
        <w:tc>
          <w:tcPr>
            <w:tcW w:w="2700" w:type="dxa"/>
            <w:vAlign w:val="center"/>
          </w:tcPr>
          <w:p w:rsidR="00C67531" w:rsidRPr="003B2EEF" w:rsidRDefault="002F22E2" w:rsidP="00AA4B36">
            <w:pPr>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3060" w:type="dxa"/>
          </w:tcPr>
          <w:p w:rsidR="00C67531" w:rsidRPr="003B2EEF" w:rsidRDefault="00C67531" w:rsidP="00AA4B36">
            <w:pPr>
              <w:rPr>
                <w:lang w:val="fr-FR"/>
              </w:rPr>
            </w:pPr>
            <w:r w:rsidRPr="003B2EEF">
              <w:rPr>
                <w:color w:val="000000"/>
                <w:lang w:val="fr-FR"/>
              </w:rPr>
              <w:t>Division de production</w:t>
            </w:r>
          </w:p>
        </w:tc>
      </w:tr>
    </w:tbl>
    <w:p w:rsidR="00AA4B36" w:rsidRPr="003B2EEF" w:rsidRDefault="00AA4B36" w:rsidP="00AA4B36">
      <w:pPr>
        <w:pStyle w:val="Liste"/>
        <w:numPr>
          <w:ilvl w:val="0"/>
          <w:numId w:val="15"/>
        </w:numPr>
        <w:rPr>
          <w:color w:val="000000"/>
          <w:lang w:val="fr-FR"/>
        </w:rPr>
      </w:pPr>
      <w:r w:rsidRPr="003B2EEF">
        <w:rPr>
          <w:color w:val="000000"/>
          <w:lang w:val="fr-FR"/>
        </w:rPr>
        <w:t xml:space="preserve">Confirmez les données en appuyant sur </w:t>
      </w:r>
      <w:r w:rsidRPr="003B2EEF">
        <w:rPr>
          <w:i/>
          <w:iCs/>
          <w:color w:val="000000"/>
          <w:lang w:val="fr-FR"/>
        </w:rPr>
        <w:t>Ent</w:t>
      </w:r>
      <w:r w:rsidR="0063192B" w:rsidRPr="003B2EEF">
        <w:rPr>
          <w:i/>
          <w:iCs/>
          <w:color w:val="000000"/>
          <w:lang w:val="fr-FR"/>
        </w:rPr>
        <w:t>r</w:t>
      </w:r>
      <w:r w:rsidR="00A003AF" w:rsidRPr="003B2EEF">
        <w:rPr>
          <w:i/>
          <w:iCs/>
          <w:color w:val="000000"/>
          <w:lang w:val="fr-FR"/>
        </w:rPr>
        <w:t>ée</w:t>
      </w:r>
      <w:r w:rsidRPr="003B2EEF">
        <w:rPr>
          <w:color w:val="000000"/>
          <w:lang w:val="fr-FR"/>
        </w:rPr>
        <w:t>.</w:t>
      </w:r>
    </w:p>
    <w:p w:rsidR="00AA4B36" w:rsidRPr="003B2EEF" w:rsidRDefault="00AA4B36" w:rsidP="00AA4B36">
      <w:pPr>
        <w:pStyle w:val="Liste"/>
        <w:numPr>
          <w:ilvl w:val="0"/>
          <w:numId w:val="15"/>
        </w:numPr>
        <w:rPr>
          <w:lang w:val="fr-FR"/>
        </w:rPr>
      </w:pPr>
      <w:r w:rsidRPr="003B2EEF">
        <w:rPr>
          <w:color w:val="000000"/>
          <w:lang w:val="fr-FR"/>
        </w:rPr>
        <w:t xml:space="preserve">Dans le menu, sélectionnez </w:t>
      </w:r>
      <w:r w:rsidRPr="003B2EEF">
        <w:rPr>
          <w:rStyle w:val="Object"/>
          <w:color w:val="000000"/>
          <w:lang w:val="fr-FR"/>
        </w:rPr>
        <w:t>Environ</w:t>
      </w:r>
      <w:r w:rsidR="0063192B" w:rsidRPr="003B2EEF">
        <w:rPr>
          <w:rStyle w:val="Object"/>
          <w:color w:val="000000"/>
          <w:lang w:val="fr-FR"/>
        </w:rPr>
        <w:t>ne</w:t>
      </w:r>
      <w:r w:rsidRPr="003B2EEF">
        <w:rPr>
          <w:rStyle w:val="Object"/>
          <w:color w:val="000000"/>
          <w:lang w:val="fr-FR"/>
        </w:rPr>
        <w:t xml:space="preserve">ment </w:t>
      </w:r>
      <w:r w:rsidRPr="003B2EEF">
        <w:rPr>
          <w:color w:val="000000"/>
          <w:lang w:val="fr-FR"/>
        </w:rPr>
        <w:sym w:font="Symbol" w:char="F0AE"/>
      </w:r>
      <w:r w:rsidRPr="003B2EEF">
        <w:rPr>
          <w:rStyle w:val="Object"/>
          <w:color w:val="000000"/>
          <w:lang w:val="fr-FR"/>
        </w:rPr>
        <w:t xml:space="preserve"> </w:t>
      </w:r>
      <w:r w:rsidR="0063192B" w:rsidRPr="003B2EEF">
        <w:rPr>
          <w:i/>
          <w:iCs/>
          <w:color w:val="000000"/>
          <w:lang w:val="fr-FR"/>
        </w:rPr>
        <w:t>Afficher besoin tot</w:t>
      </w:r>
      <w:r w:rsidR="00A003AF" w:rsidRPr="003B2EEF">
        <w:rPr>
          <w:i/>
          <w:iCs/>
          <w:color w:val="000000"/>
          <w:lang w:val="fr-FR"/>
        </w:rPr>
        <w:t xml:space="preserve"> (Autres actions </w:t>
      </w:r>
      <w:r w:rsidR="00A003AF" w:rsidRPr="00DF31B3">
        <w:rPr>
          <w:iCs/>
          <w:color w:val="000000"/>
          <w:lang w:val="fr-FR"/>
        </w:rPr>
        <w:sym w:font="Wingdings" w:char="F0E0"/>
      </w:r>
      <w:r w:rsidR="00A003AF" w:rsidRPr="003B2EEF">
        <w:rPr>
          <w:i/>
          <w:iCs/>
          <w:color w:val="000000"/>
          <w:lang w:val="fr-FR"/>
        </w:rPr>
        <w:t xml:space="preserve"> Environnement… en NWBC)</w:t>
      </w:r>
      <w:r w:rsidRPr="003B2EEF">
        <w:rPr>
          <w:color w:val="000000"/>
          <w:lang w:val="fr-FR"/>
        </w:rPr>
        <w:t>. Vous pouvez à présent consulter en un coup d’œil tous les besoins indépendants prévisionnels pour l’article et le statut d’affectation. Toutes les commandes client sont répertoriées, qu’elles soient affectées ou non.</w:t>
      </w:r>
    </w:p>
    <w:p w:rsidR="00C20069" w:rsidRPr="003B2EEF" w:rsidRDefault="00AA4B36" w:rsidP="00C20069">
      <w:pPr>
        <w:pStyle w:val="Liste"/>
        <w:numPr>
          <w:ilvl w:val="0"/>
          <w:numId w:val="15"/>
        </w:numPr>
        <w:rPr>
          <w:color w:val="000000"/>
          <w:lang w:val="fr-FR"/>
        </w:rPr>
      </w:pPr>
      <w:r w:rsidRPr="003B2EEF">
        <w:rPr>
          <w:color w:val="000000"/>
          <w:lang w:val="fr-FR"/>
        </w:rPr>
        <w:t xml:space="preserve">Sélectionnez </w:t>
      </w:r>
      <w:r w:rsidR="0063192B" w:rsidRPr="003B2EEF">
        <w:rPr>
          <w:i/>
          <w:iCs/>
          <w:color w:val="000000"/>
          <w:lang w:val="fr-FR"/>
        </w:rPr>
        <w:t>Retour</w:t>
      </w:r>
      <w:r w:rsidRPr="003B2EEF">
        <w:rPr>
          <w:color w:val="000000"/>
          <w:lang w:val="fr-FR"/>
        </w:rPr>
        <w:t xml:space="preserve"> pour revenir à l’écran </w:t>
      </w:r>
      <w:r w:rsidR="0063192B" w:rsidRPr="003B2EEF">
        <w:rPr>
          <w:i/>
          <w:iCs/>
          <w:color w:val="000000"/>
          <w:lang w:val="fr-FR"/>
        </w:rPr>
        <w:t>Etat dynamique des stocks : écran initial</w:t>
      </w:r>
      <w:r w:rsidRPr="003B2EEF">
        <w:rPr>
          <w:color w:val="000000"/>
          <w:lang w:val="fr-FR"/>
        </w:rPr>
        <w:t>.</w:t>
      </w:r>
    </w:p>
    <w:p w:rsidR="00BE134E" w:rsidRPr="003B2EEF" w:rsidRDefault="00920309" w:rsidP="00C20069">
      <w:pPr>
        <w:pStyle w:val="Liste"/>
        <w:numPr>
          <w:ilvl w:val="0"/>
          <w:numId w:val="15"/>
        </w:numPr>
        <w:rPr>
          <w:color w:val="000000"/>
          <w:lang w:val="fr-FR"/>
        </w:rPr>
      </w:pPr>
      <w:r w:rsidRPr="003B2EEF">
        <w:rPr>
          <w:color w:val="000000"/>
          <w:lang w:val="fr-FR"/>
        </w:rPr>
        <w:t xml:space="preserve">Choisissez </w:t>
      </w:r>
      <w:r w:rsidRPr="003B2EEF">
        <w:rPr>
          <w:i/>
          <w:color w:val="000000"/>
          <w:lang w:val="fr-FR"/>
        </w:rPr>
        <w:t xml:space="preserve">Arborescence articles activée </w:t>
      </w:r>
    </w:p>
    <w:p w:rsidR="00BE134E" w:rsidRPr="003B2EEF" w:rsidRDefault="00F30B4C" w:rsidP="00BE134E">
      <w:pPr>
        <w:pStyle w:val="Liste"/>
        <w:ind w:left="1440"/>
        <w:rPr>
          <w:lang w:val="fr-FR"/>
        </w:rPr>
      </w:pPr>
      <w:r w:rsidRPr="003B2EEF">
        <w:rPr>
          <w:noProof/>
          <w:lang w:val="fr-FR" w:eastAsia="fr-FR"/>
        </w:rPr>
        <w:drawing>
          <wp:inline distT="0" distB="0" distL="0" distR="0">
            <wp:extent cx="228600" cy="2286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920309" w:rsidRPr="003B2EEF" w:rsidRDefault="00920309" w:rsidP="00BE134E">
      <w:pPr>
        <w:pStyle w:val="Liste"/>
        <w:ind w:left="1440"/>
        <w:rPr>
          <w:color w:val="000000"/>
          <w:lang w:val="fr-FR"/>
        </w:rPr>
      </w:pPr>
      <w:r w:rsidRPr="003B2EEF">
        <w:rPr>
          <w:color w:val="000000"/>
          <w:lang w:val="fr-FR"/>
        </w:rPr>
        <w:t xml:space="preserve"> </w:t>
      </w:r>
      <w:r w:rsidR="00D54E6A" w:rsidRPr="003B2EEF">
        <w:rPr>
          <w:color w:val="000000"/>
          <w:lang w:val="fr-FR"/>
        </w:rPr>
        <w:t xml:space="preserve">Un panneau apparait </w:t>
      </w:r>
      <w:r w:rsidR="008B33B3" w:rsidRPr="003B2EEF">
        <w:rPr>
          <w:color w:val="000000"/>
          <w:lang w:val="fr-FR"/>
        </w:rPr>
        <w:t>à</w:t>
      </w:r>
      <w:r w:rsidR="00D54E6A" w:rsidRPr="003B2EEF">
        <w:rPr>
          <w:color w:val="000000"/>
          <w:lang w:val="fr-FR"/>
        </w:rPr>
        <w:t xml:space="preserve"> gauche avec le code d’article dedans.  </w:t>
      </w:r>
    </w:p>
    <w:p w:rsidR="00585155" w:rsidRPr="003B2EEF" w:rsidRDefault="00585155" w:rsidP="00C20069">
      <w:pPr>
        <w:pStyle w:val="Liste"/>
        <w:numPr>
          <w:ilvl w:val="0"/>
          <w:numId w:val="15"/>
        </w:numPr>
        <w:rPr>
          <w:color w:val="000000"/>
          <w:lang w:val="fr-FR"/>
        </w:rPr>
      </w:pPr>
      <w:r w:rsidRPr="003B2EEF">
        <w:rPr>
          <w:color w:val="000000"/>
          <w:lang w:val="fr-FR"/>
        </w:rPr>
        <w:t xml:space="preserve">Dans la </w:t>
      </w:r>
      <w:r w:rsidR="000A6CDE" w:rsidRPr="003B2EEF">
        <w:rPr>
          <w:color w:val="000000"/>
          <w:lang w:val="fr-FR"/>
        </w:rPr>
        <w:t>fenêtre</w:t>
      </w:r>
      <w:r w:rsidRPr="003B2EEF">
        <w:rPr>
          <w:color w:val="000000"/>
          <w:lang w:val="fr-FR"/>
        </w:rPr>
        <w:t xml:space="preserve"> MRP, </w:t>
      </w:r>
      <w:r w:rsidR="0074142E" w:rsidRPr="003B2EEF">
        <w:rPr>
          <w:color w:val="000000"/>
          <w:lang w:val="fr-FR"/>
        </w:rPr>
        <w:t>double-</w:t>
      </w:r>
      <w:r w:rsidRPr="003B2EEF">
        <w:rPr>
          <w:color w:val="000000"/>
          <w:lang w:val="fr-FR"/>
        </w:rPr>
        <w:t>click sur</w:t>
      </w:r>
      <w:r w:rsidR="000A6CDE" w:rsidRPr="003B2EEF">
        <w:rPr>
          <w:color w:val="000000"/>
          <w:lang w:val="fr-FR"/>
        </w:rPr>
        <w:t xml:space="preserve"> le numéro de l’ordre planifie</w:t>
      </w:r>
    </w:p>
    <w:p w:rsidR="000A6CDE" w:rsidRPr="003B2EEF" w:rsidRDefault="000A6CDE" w:rsidP="00C20069">
      <w:pPr>
        <w:pStyle w:val="Liste"/>
        <w:numPr>
          <w:ilvl w:val="0"/>
          <w:numId w:val="15"/>
        </w:numPr>
        <w:rPr>
          <w:color w:val="000000"/>
          <w:lang w:val="fr-FR"/>
        </w:rPr>
      </w:pPr>
      <w:r w:rsidRPr="003B2EEF">
        <w:rPr>
          <w:color w:val="000000"/>
          <w:lang w:val="fr-FR"/>
        </w:rPr>
        <w:t xml:space="preserve">Dans le pop-up qui apparaisse, sélectionnez le </w:t>
      </w:r>
      <w:r w:rsidRPr="003B2EEF">
        <w:rPr>
          <w:i/>
          <w:color w:val="000000"/>
          <w:lang w:val="fr-FR"/>
        </w:rPr>
        <w:t>Rapport d’ordre (MAJ+F4)</w:t>
      </w:r>
    </w:p>
    <w:p w:rsidR="000D29DF" w:rsidRPr="003B2EEF" w:rsidRDefault="00F30B4C" w:rsidP="000D29DF">
      <w:pPr>
        <w:pStyle w:val="Liste"/>
        <w:ind w:left="720" w:firstLine="720"/>
        <w:rPr>
          <w:lang w:val="fr-FR"/>
        </w:rPr>
      </w:pPr>
      <w:r w:rsidRPr="003B2EEF">
        <w:rPr>
          <w:noProof/>
          <w:lang w:val="fr-FR" w:eastAsia="fr-FR"/>
        </w:rPr>
        <w:drawing>
          <wp:inline distT="0" distB="0" distL="0" distR="0">
            <wp:extent cx="228600" cy="2286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D54E6A" w:rsidRPr="003B2EEF" w:rsidRDefault="00D54E6A" w:rsidP="008B33B3">
      <w:pPr>
        <w:pStyle w:val="Liste"/>
        <w:ind w:left="1440"/>
        <w:rPr>
          <w:lang w:val="fr-FR"/>
        </w:rPr>
      </w:pPr>
      <w:r w:rsidRPr="003B2EEF">
        <w:rPr>
          <w:lang w:val="fr-FR"/>
        </w:rPr>
        <w:t xml:space="preserve">La liste des composants et de sous-composants </w:t>
      </w:r>
      <w:r w:rsidR="00A74BB9" w:rsidRPr="003B2EEF">
        <w:rPr>
          <w:lang w:val="fr-FR"/>
        </w:rPr>
        <w:t xml:space="preserve">apparaissent avec des </w:t>
      </w:r>
      <w:r w:rsidR="008B33B3" w:rsidRPr="003B2EEF">
        <w:rPr>
          <w:lang w:val="fr-FR"/>
        </w:rPr>
        <w:t xml:space="preserve">icônes de statut </w:t>
      </w:r>
      <w:r w:rsidR="00A74BB9" w:rsidRPr="003B2EEF">
        <w:rPr>
          <w:lang w:val="fr-FR"/>
        </w:rPr>
        <w:t xml:space="preserve">qui indiquent </w:t>
      </w:r>
      <w:r w:rsidR="008B33B3" w:rsidRPr="003B2EEF">
        <w:rPr>
          <w:lang w:val="fr-FR"/>
        </w:rPr>
        <w:t xml:space="preserve">le degré de priorité du traitement des articles dans l’approvisionnement. </w:t>
      </w:r>
    </w:p>
    <w:p w:rsidR="004E0BF9" w:rsidRPr="003B2EEF" w:rsidRDefault="0074142E" w:rsidP="00CE3553">
      <w:pPr>
        <w:pStyle w:val="Liste"/>
        <w:ind w:left="1440"/>
        <w:rPr>
          <w:lang w:val="fr-FR"/>
        </w:rPr>
      </w:pPr>
      <w:r w:rsidRPr="003B2EEF">
        <w:rPr>
          <w:lang w:val="fr-FR"/>
        </w:rPr>
        <w:lastRenderedPageBreak/>
        <w:t xml:space="preserve">Il </w:t>
      </w:r>
      <w:r w:rsidR="008B33B3" w:rsidRPr="003B2EEF">
        <w:rPr>
          <w:lang w:val="fr-FR"/>
        </w:rPr>
        <w:t xml:space="preserve">est possible de voir </w:t>
      </w:r>
      <w:r w:rsidR="00A730B2" w:rsidRPr="003B2EEF">
        <w:rPr>
          <w:lang w:val="fr-FR"/>
        </w:rPr>
        <w:t xml:space="preserve">l’état du stock pour ces composants pour le réapprovisionnement. </w:t>
      </w:r>
    </w:p>
    <w:p w:rsidR="00AA4B36" w:rsidRPr="003B2EEF" w:rsidRDefault="00AA4B36" w:rsidP="00AA4B36">
      <w:pPr>
        <w:pStyle w:val="Liste"/>
        <w:numPr>
          <w:ilvl w:val="0"/>
          <w:numId w:val="15"/>
        </w:numPr>
        <w:rPr>
          <w:color w:val="000000"/>
          <w:lang w:val="fr-FR"/>
        </w:rPr>
      </w:pPr>
      <w:r w:rsidRPr="003B2EEF">
        <w:rPr>
          <w:color w:val="000000"/>
          <w:lang w:val="fr-FR"/>
        </w:rPr>
        <w:t xml:space="preserve">Sélectionnez </w:t>
      </w:r>
      <w:r w:rsidR="0063192B" w:rsidRPr="003B2EEF">
        <w:rPr>
          <w:i/>
          <w:iCs/>
          <w:color w:val="000000"/>
          <w:lang w:val="fr-FR"/>
        </w:rPr>
        <w:t xml:space="preserve">Retour </w:t>
      </w:r>
      <w:r w:rsidRPr="003B2EEF">
        <w:rPr>
          <w:color w:val="000000"/>
          <w:lang w:val="fr-FR"/>
        </w:rPr>
        <w:t xml:space="preserve">deux fois pour revenir à l’écran </w:t>
      </w:r>
      <w:r w:rsidR="0063192B" w:rsidRPr="003B2EEF">
        <w:rPr>
          <w:i/>
          <w:iCs/>
          <w:lang w:val="fr-FR"/>
        </w:rPr>
        <w:t>Menu simplifié</w:t>
      </w:r>
      <w:r w:rsidRPr="003B2EEF">
        <w:rPr>
          <w:color w:val="000000"/>
          <w:lang w:val="fr-FR"/>
        </w:rPr>
        <w:t>.</w:t>
      </w:r>
    </w:p>
    <w:p w:rsidR="00AA4B36" w:rsidRPr="003B2EEF" w:rsidRDefault="00AA4B36" w:rsidP="00AA4B36">
      <w:pPr>
        <w:pStyle w:val="Titre9"/>
        <w:rPr>
          <w:lang w:val="fr-FR"/>
        </w:rPr>
      </w:pPr>
      <w:r w:rsidRPr="003B2EEF">
        <w:rPr>
          <w:lang w:val="fr-FR"/>
        </w:rPr>
        <w:t xml:space="preserve">Résultat </w:t>
      </w:r>
    </w:p>
    <w:p w:rsidR="00DF31B3" w:rsidRDefault="00AA4B36" w:rsidP="00CE3553">
      <w:pPr>
        <w:rPr>
          <w:color w:val="000000"/>
          <w:lang w:val="fr-FR"/>
        </w:rPr>
      </w:pPr>
      <w:bookmarkStart w:id="35" w:name="_Toc157351825"/>
      <w:bookmarkStart w:id="36" w:name="_Toc167598154"/>
      <w:bookmarkStart w:id="37" w:name="_Toc176246703"/>
      <w:r w:rsidRPr="003B2EEF">
        <w:rPr>
          <w:color w:val="000000"/>
          <w:lang w:val="fr-FR"/>
        </w:rPr>
        <w:t>L’éclatement de la nomenclature lors de l’exécution de la planification des besoins en composants a généré des besoins dépendants pour les composants planifiés orientés besoin. Les besoins dépendants pour les composants basés sur la consommation ne sont générés que par des ordres de fabrication lors de la réservation</w:t>
      </w:r>
      <w:bookmarkEnd w:id="35"/>
      <w:bookmarkEnd w:id="36"/>
      <w:bookmarkEnd w:id="37"/>
      <w:r w:rsidR="00DF31B3">
        <w:rPr>
          <w:color w:val="000000"/>
          <w:lang w:val="fr-FR"/>
        </w:rPr>
        <w:t>.</w:t>
      </w:r>
    </w:p>
    <w:p w:rsidR="00DF31B3" w:rsidRDefault="00DF31B3" w:rsidP="00CE3553">
      <w:pPr>
        <w:rPr>
          <w:color w:val="000000"/>
          <w:lang w:val="fr-FR"/>
        </w:rPr>
      </w:pPr>
    </w:p>
    <w:p w:rsidR="00AA4B36" w:rsidRPr="003B2EEF" w:rsidRDefault="00AA4B36" w:rsidP="00CE3553">
      <w:pPr>
        <w:rPr>
          <w:lang w:val="fr-FR"/>
        </w:rPr>
      </w:pPr>
    </w:p>
    <w:p w:rsidR="00B5199B" w:rsidRPr="003B2EEF" w:rsidRDefault="00B5199B" w:rsidP="00DF31B3">
      <w:pPr>
        <w:pStyle w:val="Titre3"/>
        <w:ind w:left="720"/>
        <w:rPr>
          <w:lang w:val="fr-FR"/>
        </w:rPr>
      </w:pPr>
      <w:bookmarkStart w:id="38" w:name="_Toc201982995"/>
      <w:bookmarkStart w:id="39" w:name="_Toc210533699"/>
      <w:bookmarkStart w:id="40" w:name="_Toc214948910"/>
      <w:r w:rsidRPr="003B2EEF">
        <w:rPr>
          <w:lang w:val="fr-FR"/>
        </w:rPr>
        <w:t>Approvisionnement en articles gérés en stock</w:t>
      </w:r>
      <w:bookmarkEnd w:id="38"/>
      <w:bookmarkEnd w:id="39"/>
      <w:bookmarkEnd w:id="40"/>
    </w:p>
    <w:p w:rsidR="00651548" w:rsidRPr="003B2EEF" w:rsidRDefault="00651548" w:rsidP="00651548">
      <w:pPr>
        <w:rPr>
          <w:lang w:val="fr-FR"/>
        </w:rPr>
      </w:pPr>
    </w:p>
    <w:p w:rsidR="00B5199B" w:rsidRPr="003B2EEF" w:rsidRDefault="002F22E2" w:rsidP="002F22E2">
      <w:pPr>
        <w:rPr>
          <w:lang w:val="fr-FR"/>
        </w:rPr>
      </w:pPr>
      <w:r w:rsidRPr="003B2EEF">
        <w:rPr>
          <w:lang w:val="fr-FR"/>
        </w:rPr>
        <w:t xml:space="preserve">Vous devez choisir parmi les 5 possibilités suivantes </w:t>
      </w:r>
    </w:p>
    <w:p w:rsidR="00651548" w:rsidRPr="003B2EEF" w:rsidRDefault="00651548" w:rsidP="002F22E2">
      <w:pPr>
        <w:rPr>
          <w:lang w:val="fr-FR"/>
        </w:rPr>
      </w:pPr>
    </w:p>
    <w:p w:rsidR="00344286" w:rsidRPr="003B2EEF" w:rsidRDefault="002F22E2" w:rsidP="00DF31B3">
      <w:pPr>
        <w:pStyle w:val="Titre4"/>
        <w:tabs>
          <w:tab w:val="clear" w:pos="1440"/>
          <w:tab w:val="num" w:pos="1134"/>
        </w:tabs>
        <w:rPr>
          <w:lang w:val="fr-FR"/>
        </w:rPr>
      </w:pPr>
      <w:bookmarkStart w:id="41" w:name="_Toc214948911"/>
      <w:r w:rsidRPr="003B2EEF">
        <w:rPr>
          <w:lang w:val="fr-FR"/>
        </w:rPr>
        <w:t xml:space="preserve">Facultatif : </w:t>
      </w:r>
      <w:r w:rsidR="00FF589A" w:rsidRPr="003B2EEF">
        <w:rPr>
          <w:lang w:val="fr-FR"/>
        </w:rPr>
        <w:t>P</w:t>
      </w:r>
      <w:r w:rsidR="00344286" w:rsidRPr="003B2EEF">
        <w:rPr>
          <w:lang w:val="fr-FR"/>
        </w:rPr>
        <w:t xml:space="preserve">rogramme de livraison </w:t>
      </w:r>
      <w:r w:rsidR="0073009F" w:rsidRPr="003B2EEF">
        <w:rPr>
          <w:lang w:val="fr-FR"/>
        </w:rPr>
        <w:t>d’</w:t>
      </w:r>
      <w:r w:rsidR="00194E33" w:rsidRPr="003B2EEF">
        <w:rPr>
          <w:lang w:val="fr-FR"/>
        </w:rPr>
        <w:t>articles configurés</w:t>
      </w:r>
      <w:bookmarkEnd w:id="41"/>
      <w:r w:rsidR="00194E33" w:rsidRPr="003B2EEF">
        <w:rPr>
          <w:lang w:val="fr-FR"/>
        </w:rPr>
        <w:t xml:space="preserve"> </w:t>
      </w:r>
    </w:p>
    <w:p w:rsidR="00AA4B36" w:rsidRPr="003B2EEF" w:rsidRDefault="002E66FE" w:rsidP="00AA4B36">
      <w:pPr>
        <w:rPr>
          <w:color w:val="000000"/>
          <w:lang w:val="fr-FR"/>
        </w:rPr>
      </w:pPr>
      <w:r w:rsidRPr="003B2EEF">
        <w:rPr>
          <w:color w:val="000000"/>
          <w:lang w:val="fr-FR"/>
        </w:rPr>
        <w:t>Dans une procédure de test</w:t>
      </w:r>
      <w:r w:rsidR="00B65ED4" w:rsidRPr="003B2EEF">
        <w:rPr>
          <w:color w:val="000000"/>
          <w:lang w:val="fr-FR"/>
        </w:rPr>
        <w:t>s</w:t>
      </w:r>
      <w:r w:rsidRPr="003B2EEF">
        <w:rPr>
          <w:color w:val="000000"/>
          <w:lang w:val="fr-FR"/>
        </w:rPr>
        <w:t xml:space="preserve"> réelle</w:t>
      </w:r>
      <w:r w:rsidR="00C264F5" w:rsidRPr="003B2EEF">
        <w:rPr>
          <w:color w:val="000000"/>
          <w:lang w:val="fr-FR"/>
        </w:rPr>
        <w:t xml:space="preserve">, certain articles sont approvisionnés en appels </w:t>
      </w:r>
      <w:r w:rsidR="00A34508" w:rsidRPr="003B2EEF">
        <w:rPr>
          <w:lang w:val="fr-FR"/>
        </w:rPr>
        <w:t>Juste-à-Temps</w:t>
      </w:r>
      <w:r w:rsidR="00A34508" w:rsidRPr="003B2EEF">
        <w:rPr>
          <w:color w:val="000000"/>
          <w:lang w:val="fr-FR"/>
        </w:rPr>
        <w:t xml:space="preserve"> </w:t>
      </w:r>
      <w:r w:rsidR="00C264F5" w:rsidRPr="003B2EEF">
        <w:rPr>
          <w:color w:val="000000"/>
          <w:lang w:val="fr-FR"/>
        </w:rPr>
        <w:t xml:space="preserve">(JAT)  </w:t>
      </w:r>
      <w:r w:rsidR="009F01CC" w:rsidRPr="003B2EEF">
        <w:rPr>
          <w:color w:val="000000"/>
          <w:lang w:val="fr-FR"/>
        </w:rPr>
        <w:t xml:space="preserve">vers </w:t>
      </w:r>
      <w:r w:rsidR="00B65ED4" w:rsidRPr="003B2EEF">
        <w:rPr>
          <w:color w:val="000000"/>
          <w:lang w:val="fr-FR"/>
        </w:rPr>
        <w:t xml:space="preserve">des </w:t>
      </w:r>
      <w:r w:rsidR="009F01CC" w:rsidRPr="003B2EEF">
        <w:rPr>
          <w:color w:val="000000"/>
          <w:lang w:val="fr-FR"/>
        </w:rPr>
        <w:t xml:space="preserve">fournisseurs pour réduire les stocks et implicitement les couts.  </w:t>
      </w:r>
    </w:p>
    <w:p w:rsidR="00CB5428" w:rsidRPr="003B2EEF" w:rsidRDefault="00F30B4C" w:rsidP="00FA7546">
      <w:pPr>
        <w:pStyle w:val="NoteIcon"/>
        <w:tabs>
          <w:tab w:val="left" w:pos="1134"/>
        </w:tabs>
        <w:ind w:left="1134"/>
        <w:rPr>
          <w:lang w:val="fr-FR"/>
        </w:rPr>
      </w:pPr>
      <w:r w:rsidRPr="003B2EEF">
        <w:rPr>
          <w:noProof/>
          <w:lang w:val="fr-FR" w:eastAsia="fr-FR"/>
        </w:rPr>
        <w:drawing>
          <wp:inline distT="0" distB="0" distL="0" distR="0">
            <wp:extent cx="228600" cy="228600"/>
            <wp:effectExtent l="0" t="0" r="0" b="0"/>
            <wp:docPr id="17" name="Image 17"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chtu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3E64DE" w:rsidRPr="003B2EEF">
        <w:rPr>
          <w:lang w:val="fr-FR"/>
        </w:rPr>
        <w:br/>
      </w:r>
      <w:r w:rsidR="003E64DE" w:rsidRPr="003B2EEF">
        <w:rPr>
          <w:bCs/>
          <w:lang w:val="fr-FR"/>
        </w:rPr>
        <w:t>Vous avez la possibilité d’enregistrer le stock initial directement dans le magasin ou de faire référence au sous-processus susmentionné</w:t>
      </w:r>
      <w:r w:rsidR="003E64DE" w:rsidRPr="003B2EEF">
        <w:rPr>
          <w:b/>
          <w:bCs/>
          <w:lang w:val="fr-FR"/>
        </w:rPr>
        <w:t>.</w:t>
      </w:r>
    </w:p>
    <w:p w:rsidR="00684A01" w:rsidRPr="003B2EEF" w:rsidRDefault="00F30B4C" w:rsidP="00AA4B36">
      <w:pPr>
        <w:pStyle w:val="NoteIcon"/>
        <w:rPr>
          <w:lang w:val="fr-FR"/>
        </w:rPr>
      </w:pPr>
      <w:r w:rsidRPr="003B2EEF">
        <w:rPr>
          <w:noProof/>
          <w:lang w:val="fr-FR" w:eastAsia="fr-FR"/>
        </w:rPr>
        <w:drawing>
          <wp:inline distT="0" distB="0" distL="0" distR="0">
            <wp:extent cx="228600" cy="228600"/>
            <wp:effectExtent l="0" t="0" r="0" b="0"/>
            <wp:docPr id="18" name="Image 1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B5428" w:rsidRPr="003B2EEF" w:rsidRDefault="00FA7546" w:rsidP="00FA7546">
      <w:pPr>
        <w:pStyle w:val="NoteParagraph"/>
        <w:rPr>
          <w:lang w:val="fr-FR"/>
        </w:rPr>
      </w:pPr>
      <w:r w:rsidRPr="003B2EEF">
        <w:rPr>
          <w:lang w:val="fr-FR"/>
        </w:rPr>
        <w:t>Assurez-vous d’abord, dans l’étape précédente (MD04), que la demande d’achat est générée pour l’article. Dans le cas contraire, le stock disponible est suffisant.</w:t>
      </w:r>
    </w:p>
    <w:p w:rsidR="00F95ED2" w:rsidRPr="003B2EEF" w:rsidRDefault="00FA7546" w:rsidP="00FA7546">
      <w:pPr>
        <w:ind w:left="1077" w:firstLine="48"/>
        <w:rPr>
          <w:lang w:val="fr-FR"/>
        </w:rPr>
      </w:pPr>
      <w:r w:rsidRPr="003B2EEF">
        <w:rPr>
          <w:lang w:val="fr-FR"/>
        </w:rPr>
        <w:t xml:space="preserve">Cette procédure est applicable seulement si l’article acheté est géré en programme de livraison. Pour </w:t>
      </w:r>
      <w:r w:rsidR="0074142E" w:rsidRPr="003B2EEF">
        <w:rPr>
          <w:lang w:val="fr-FR"/>
        </w:rPr>
        <w:t xml:space="preserve">le </w:t>
      </w:r>
      <w:r w:rsidRPr="003B2EEF">
        <w:rPr>
          <w:lang w:val="fr-FR"/>
        </w:rPr>
        <w:t xml:space="preserve">vérifier, </w:t>
      </w:r>
      <w:r w:rsidR="0074142E" w:rsidRPr="003B2EEF">
        <w:rPr>
          <w:lang w:val="fr-FR"/>
        </w:rPr>
        <w:t xml:space="preserve">il </w:t>
      </w:r>
      <w:r w:rsidRPr="003B2EEF">
        <w:rPr>
          <w:lang w:val="fr-FR"/>
        </w:rPr>
        <w:t>est nécessaire de regarder dans</w:t>
      </w:r>
      <w:r w:rsidR="000632C8" w:rsidRPr="003B2EEF">
        <w:rPr>
          <w:lang w:val="fr-FR"/>
        </w:rPr>
        <w:t xml:space="preserve"> la</w:t>
      </w:r>
      <w:r w:rsidRPr="003B2EEF">
        <w:rPr>
          <w:lang w:val="fr-FR"/>
        </w:rPr>
        <w:t xml:space="preserve"> fiche article (</w:t>
      </w:r>
      <w:r w:rsidRPr="003B2EEF">
        <w:rPr>
          <w:i/>
          <w:lang w:val="fr-FR"/>
        </w:rPr>
        <w:t xml:space="preserve">Planif. des besoins 2) </w:t>
      </w:r>
      <w:r w:rsidRPr="003B2EEF">
        <w:rPr>
          <w:lang w:val="fr-FR"/>
        </w:rPr>
        <w:t xml:space="preserve">dans le champ </w:t>
      </w:r>
      <w:r w:rsidRPr="003B2EEF">
        <w:rPr>
          <w:i/>
          <w:lang w:val="fr-FR"/>
        </w:rPr>
        <w:t xml:space="preserve">Code appel horaire </w:t>
      </w:r>
      <w:r w:rsidRPr="003B2EEF">
        <w:rPr>
          <w:lang w:val="fr-FR"/>
        </w:rPr>
        <w:t>(il ne doit pas être vide)</w:t>
      </w:r>
      <w:r w:rsidR="00901226" w:rsidRPr="003B2EEF">
        <w:rPr>
          <w:lang w:val="fr-FR"/>
        </w:rPr>
        <w:t>.</w:t>
      </w:r>
    </w:p>
    <w:p w:rsidR="00F054AF" w:rsidRPr="003B2EEF" w:rsidRDefault="00F30B4C" w:rsidP="00F054AF">
      <w:pPr>
        <w:rPr>
          <w:rStyle w:val="Char2"/>
          <w:lang w:val="fr-FR"/>
        </w:rPr>
      </w:pPr>
      <w:r w:rsidRPr="003B2EEF">
        <w:rPr>
          <w:noProof/>
          <w:lang w:val="fr-FR" w:eastAsia="fr-FR"/>
        </w:rPr>
        <w:drawing>
          <wp:inline distT="0" distB="0" distL="0" distR="0">
            <wp:extent cx="304800" cy="3048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F054AF" w:rsidRPr="003B2EEF">
        <w:rPr>
          <w:lang w:val="fr-FR"/>
        </w:rPr>
        <w:t xml:space="preserve"> </w:t>
      </w:r>
      <w:r w:rsidR="00B5199B" w:rsidRPr="003B2EEF">
        <w:rPr>
          <w:rFonts w:cs="Arial"/>
          <w:b/>
          <w:bCs/>
          <w:color w:val="000080"/>
          <w:sz w:val="28"/>
          <w:szCs w:val="28"/>
          <w:lang w:val="fr-FR"/>
        </w:rPr>
        <w:t>Programmes de livraison achats avec articles configurés (363)</w:t>
      </w:r>
    </w:p>
    <w:p w:rsidR="00AA4B36" w:rsidRPr="003B2EEF" w:rsidRDefault="00AA4B36" w:rsidP="00AA4B36">
      <w:pPr>
        <w:pStyle w:val="Titre9"/>
        <w:rPr>
          <w:lang w:val="fr-FR"/>
        </w:rPr>
      </w:pPr>
      <w:r w:rsidRPr="003B2EEF">
        <w:rPr>
          <w:lang w:val="fr-FR"/>
        </w:rPr>
        <w:t>Utilisation</w:t>
      </w:r>
    </w:p>
    <w:p w:rsidR="00AA4B36" w:rsidRPr="003B2EEF" w:rsidRDefault="00AA4B36" w:rsidP="00AA4B36">
      <w:pPr>
        <w:rPr>
          <w:color w:val="000000"/>
          <w:lang w:val="fr-FR"/>
        </w:rPr>
      </w:pPr>
      <w:r w:rsidRPr="003B2EEF">
        <w:rPr>
          <w:color w:val="000000"/>
          <w:lang w:val="fr-FR"/>
        </w:rPr>
        <w:t>Dans ce scénario, plusieurs articles (matières premières ou produits semi-finis) doivent être approvisionnés.</w:t>
      </w:r>
    </w:p>
    <w:p w:rsidR="00AA4B36" w:rsidRPr="003B2EEF" w:rsidRDefault="00AA4B36" w:rsidP="00AA4B36">
      <w:pPr>
        <w:pStyle w:val="Titre9"/>
        <w:rPr>
          <w:lang w:val="fr-FR"/>
        </w:rPr>
      </w:pPr>
      <w:r w:rsidRPr="003B2EEF">
        <w:rPr>
          <w:lang w:val="fr-FR"/>
        </w:rPr>
        <w:t>Procédure</w:t>
      </w:r>
    </w:p>
    <w:p w:rsidR="00AA4B36" w:rsidRPr="003B2EEF" w:rsidRDefault="00AA4B36" w:rsidP="00AA4B36">
      <w:pPr>
        <w:pStyle w:val="NoteParagraph"/>
        <w:ind w:left="0"/>
        <w:rPr>
          <w:lang w:val="fr-FR"/>
        </w:rPr>
      </w:pPr>
      <w:r w:rsidRPr="003B2EEF">
        <w:rPr>
          <w:lang w:val="fr-FR"/>
        </w:rPr>
        <w:t>Pour exécuter cette activité, suivez les étapes ci-dessous en utilisant les données de base de ce document (voir également le tableau suivant) :</w:t>
      </w:r>
    </w:p>
    <w:p w:rsidR="00CB5428" w:rsidRPr="003B2EEF" w:rsidRDefault="00CB5428" w:rsidP="00CB5428">
      <w:pPr>
        <w:pStyle w:val="NoteParagraph"/>
        <w:ind w:left="0"/>
        <w:rPr>
          <w:lang w:val="fr-FR"/>
        </w:rPr>
      </w:pPr>
    </w:p>
    <w:tbl>
      <w:tblPr>
        <w:tblStyle w:val="Grilledutableau"/>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89"/>
      </w:tblGrid>
      <w:tr w:rsidR="00CB5428" w:rsidRPr="003B2EEF" w:rsidTr="00DF31B3">
        <w:trPr>
          <w:tblHeader/>
        </w:trPr>
        <w:tc>
          <w:tcPr>
            <w:tcW w:w="8789" w:type="dxa"/>
            <w:shd w:val="pct10" w:color="auto" w:fill="auto"/>
          </w:tcPr>
          <w:p w:rsidR="00CB5428" w:rsidRPr="003B2EEF" w:rsidRDefault="00AA4B36" w:rsidP="00AA4B36">
            <w:pPr>
              <w:pStyle w:val="NoteParagraph"/>
              <w:ind w:left="0"/>
              <w:rPr>
                <w:b/>
                <w:bCs/>
                <w:i/>
                <w:iCs/>
                <w:lang w:val="fr-FR"/>
              </w:rPr>
            </w:pPr>
            <w:r w:rsidRPr="003B2EEF">
              <w:rPr>
                <w:rFonts w:ascii="Arial (W1)" w:hAnsi="Arial (W1)" w:cs="Arial (W1)"/>
                <w:b/>
                <w:bCs/>
                <w:lang w:val="fr-FR"/>
              </w:rPr>
              <w:t xml:space="preserve">Étapes du scénario </w:t>
            </w:r>
            <w:r w:rsidR="0031212D" w:rsidRPr="003B2EEF">
              <w:rPr>
                <w:b/>
                <w:bCs/>
                <w:i/>
                <w:iCs/>
                <w:lang w:val="fr-FR"/>
              </w:rPr>
              <w:t>Achats par programme de livraison d’articles configurés</w:t>
            </w:r>
          </w:p>
        </w:tc>
      </w:tr>
      <w:tr w:rsidR="008F7AC5" w:rsidRPr="003B2EEF" w:rsidTr="008F7AC5">
        <w:tc>
          <w:tcPr>
            <w:tcW w:w="8789" w:type="dxa"/>
          </w:tcPr>
          <w:p w:rsidR="008F7AC5" w:rsidRPr="003B2EEF" w:rsidRDefault="008F7AC5" w:rsidP="008F7AC5">
            <w:pPr>
              <w:pStyle w:val="NoteParagraph"/>
              <w:ind w:left="0"/>
              <w:rPr>
                <w:lang w:val="fr-FR"/>
              </w:rPr>
            </w:pPr>
            <w:r w:rsidRPr="003B2EEF">
              <w:rPr>
                <w:lang w:val="fr-FR"/>
              </w:rPr>
              <w:t>Création d'un programme de livraisons</w:t>
            </w:r>
          </w:p>
        </w:tc>
      </w:tr>
      <w:tr w:rsidR="008F7AC5" w:rsidRPr="003B2EEF" w:rsidTr="008F7AC5">
        <w:tc>
          <w:tcPr>
            <w:tcW w:w="8789" w:type="dxa"/>
          </w:tcPr>
          <w:p w:rsidR="008F7AC5" w:rsidRPr="003B2EEF" w:rsidRDefault="008F7AC5" w:rsidP="008F7AC5">
            <w:pPr>
              <w:pStyle w:val="NoteParagraph"/>
              <w:ind w:left="0"/>
              <w:rPr>
                <w:lang w:val="fr-FR"/>
              </w:rPr>
            </w:pPr>
            <w:r w:rsidRPr="003B2EEF">
              <w:rPr>
                <w:lang w:val="fr-FR"/>
              </w:rPr>
              <w:t>Gestion de l’échéancier</w:t>
            </w:r>
          </w:p>
        </w:tc>
      </w:tr>
      <w:tr w:rsidR="00CB5428" w:rsidRPr="003B2EEF">
        <w:tc>
          <w:tcPr>
            <w:tcW w:w="8789" w:type="dxa"/>
          </w:tcPr>
          <w:p w:rsidR="00CB5428" w:rsidRPr="003B2EEF" w:rsidRDefault="00104989" w:rsidP="00AA4B36">
            <w:pPr>
              <w:pStyle w:val="NoteParagraph"/>
              <w:ind w:left="0"/>
              <w:rPr>
                <w:lang w:val="fr-FR"/>
              </w:rPr>
            </w:pPr>
            <w:r w:rsidRPr="003B2EEF">
              <w:rPr>
                <w:lang w:val="fr-FR"/>
              </w:rPr>
              <w:t>Génération d'appels sur programme de livraisons</w:t>
            </w:r>
            <w:r w:rsidRPr="003B2EEF" w:rsidDel="00104989">
              <w:rPr>
                <w:lang w:val="fr-FR"/>
              </w:rPr>
              <w:t xml:space="preserve"> </w:t>
            </w:r>
          </w:p>
        </w:tc>
      </w:tr>
      <w:tr w:rsidR="00CB5428" w:rsidRPr="003B2EEF">
        <w:tc>
          <w:tcPr>
            <w:tcW w:w="8789" w:type="dxa"/>
          </w:tcPr>
          <w:p w:rsidR="00CB5428" w:rsidRPr="003B2EEF" w:rsidRDefault="00104989" w:rsidP="00AA4B36">
            <w:pPr>
              <w:pStyle w:val="NoteParagraph"/>
              <w:ind w:left="0"/>
              <w:rPr>
                <w:lang w:val="fr-FR"/>
              </w:rPr>
            </w:pPr>
            <w:r w:rsidRPr="003B2EEF">
              <w:rPr>
                <w:lang w:val="fr-FR"/>
              </w:rPr>
              <w:t>Impression/transmission d'appel sur programme de livraisons</w:t>
            </w:r>
            <w:r w:rsidRPr="003B2EEF" w:rsidDel="00104989">
              <w:rPr>
                <w:lang w:val="fr-FR"/>
              </w:rPr>
              <w:t xml:space="preserve"> </w:t>
            </w:r>
          </w:p>
        </w:tc>
      </w:tr>
      <w:tr w:rsidR="008F7AC5" w:rsidRPr="003B2EEF" w:rsidTr="008F7AC5">
        <w:tc>
          <w:tcPr>
            <w:tcW w:w="8789" w:type="dxa"/>
          </w:tcPr>
          <w:p w:rsidR="008F7AC5" w:rsidRPr="003B2EEF" w:rsidRDefault="008F7AC5" w:rsidP="008F7AC5">
            <w:pPr>
              <w:pStyle w:val="NoteParagraph"/>
              <w:ind w:left="0"/>
              <w:rPr>
                <w:lang w:val="fr-FR"/>
              </w:rPr>
            </w:pPr>
            <w:r w:rsidRPr="003B2EEF">
              <w:rPr>
                <w:lang w:val="fr-FR"/>
              </w:rPr>
              <w:lastRenderedPageBreak/>
              <w:t>Création d’une livraison entrante</w:t>
            </w:r>
          </w:p>
        </w:tc>
      </w:tr>
      <w:tr w:rsidR="00CB5428" w:rsidRPr="003B2EEF">
        <w:tc>
          <w:tcPr>
            <w:tcW w:w="8789" w:type="dxa"/>
          </w:tcPr>
          <w:p w:rsidR="00CB5428" w:rsidRPr="003B2EEF" w:rsidRDefault="00104989" w:rsidP="00AA4B36">
            <w:pPr>
              <w:pStyle w:val="NoteParagraph"/>
              <w:ind w:left="0"/>
              <w:rPr>
                <w:lang w:val="fr-FR"/>
              </w:rPr>
            </w:pPr>
            <w:r w:rsidRPr="003B2EEF">
              <w:rPr>
                <w:lang w:val="fr-FR"/>
              </w:rPr>
              <w:t>Entrée de marchandises</w:t>
            </w:r>
            <w:r w:rsidRPr="003B2EEF" w:rsidDel="00104989">
              <w:rPr>
                <w:lang w:val="fr-FR"/>
              </w:rPr>
              <w:t xml:space="preserve"> </w:t>
            </w:r>
          </w:p>
        </w:tc>
      </w:tr>
    </w:tbl>
    <w:p w:rsidR="00DC039D" w:rsidRPr="003B2EEF" w:rsidRDefault="00DC039D" w:rsidP="00CB5428">
      <w:pPr>
        <w:pStyle w:val="NoteParagraph"/>
        <w:ind w:left="0"/>
        <w:rPr>
          <w:lang w:val="fr-FR"/>
        </w:rPr>
      </w:pPr>
    </w:p>
    <w:p w:rsidR="00DC039D" w:rsidRPr="003B2EEF" w:rsidRDefault="00DC039D" w:rsidP="00CB5428">
      <w:pPr>
        <w:pStyle w:val="NoteParagraph"/>
        <w:ind w:left="0"/>
        <w:rPr>
          <w:lang w:val="fr-FR"/>
        </w:rPr>
      </w:pPr>
    </w:p>
    <w:tbl>
      <w:tblPr>
        <w:tblW w:w="8789" w:type="dxa"/>
        <w:tblInd w:w="212"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016"/>
        <w:gridCol w:w="1982"/>
        <w:gridCol w:w="4791"/>
      </w:tblGrid>
      <w:tr w:rsidR="005753D2" w:rsidRPr="003B2EEF" w:rsidTr="00916B4B">
        <w:tblPrEx>
          <w:tblCellMar>
            <w:top w:w="0" w:type="dxa"/>
            <w:bottom w:w="0" w:type="dxa"/>
          </w:tblCellMar>
        </w:tblPrEx>
        <w:trPr>
          <w:tblHeader/>
        </w:trPr>
        <w:tc>
          <w:tcPr>
            <w:tcW w:w="2016" w:type="dxa"/>
            <w:shd w:val="clear" w:color="auto" w:fill="E6E6E6"/>
          </w:tcPr>
          <w:p w:rsidR="005753D2" w:rsidRPr="003B2EEF" w:rsidRDefault="00AA4B36" w:rsidP="00AA4B36">
            <w:pPr>
              <w:pStyle w:val="TableHeading"/>
              <w:rPr>
                <w:lang w:val="fr-FR"/>
              </w:rPr>
            </w:pPr>
            <w:r w:rsidRPr="003B2EEF">
              <w:rPr>
                <w:lang w:val="fr-FR"/>
              </w:rPr>
              <w:t>Données de base</w:t>
            </w:r>
          </w:p>
        </w:tc>
        <w:tc>
          <w:tcPr>
            <w:tcW w:w="1982" w:type="dxa"/>
            <w:shd w:val="clear" w:color="auto" w:fill="E6E6E6"/>
          </w:tcPr>
          <w:p w:rsidR="005753D2" w:rsidRPr="003B2EEF" w:rsidRDefault="00AA4B36" w:rsidP="00AA4B36">
            <w:pPr>
              <w:pStyle w:val="TableHeading"/>
              <w:rPr>
                <w:lang w:val="fr-FR"/>
              </w:rPr>
            </w:pPr>
            <w:r w:rsidRPr="003B2EEF">
              <w:rPr>
                <w:lang w:val="fr-FR"/>
              </w:rPr>
              <w:t>Valeur</w:t>
            </w:r>
          </w:p>
        </w:tc>
        <w:tc>
          <w:tcPr>
            <w:tcW w:w="4791" w:type="dxa"/>
            <w:shd w:val="clear" w:color="auto" w:fill="E6E6E6"/>
          </w:tcPr>
          <w:p w:rsidR="005753D2" w:rsidRPr="003B2EEF" w:rsidRDefault="00AA4B36" w:rsidP="00AA4B36">
            <w:pPr>
              <w:pStyle w:val="TableHeading"/>
              <w:rPr>
                <w:lang w:val="fr-FR"/>
              </w:rPr>
            </w:pPr>
            <w:r w:rsidRPr="003B2EEF">
              <w:rPr>
                <w:lang w:val="fr-FR"/>
              </w:rPr>
              <w:t>Commentaires</w:t>
            </w:r>
          </w:p>
        </w:tc>
      </w:tr>
      <w:tr w:rsidR="00CB5428" w:rsidRPr="003B2EEF" w:rsidTr="00916B4B">
        <w:tblPrEx>
          <w:tblCellMar>
            <w:top w:w="0" w:type="dxa"/>
            <w:bottom w:w="0" w:type="dxa"/>
          </w:tblCellMar>
        </w:tblPrEx>
        <w:tc>
          <w:tcPr>
            <w:tcW w:w="2016" w:type="dxa"/>
          </w:tcPr>
          <w:p w:rsidR="00CB5428" w:rsidRPr="003B2EEF" w:rsidRDefault="0063192B" w:rsidP="00AA4B36">
            <w:pPr>
              <w:rPr>
                <w:lang w:val="fr-FR"/>
              </w:rPr>
            </w:pPr>
            <w:r w:rsidRPr="003B2EEF">
              <w:rPr>
                <w:iCs/>
                <w:lang w:val="fr-FR"/>
              </w:rPr>
              <w:t>Article :</w:t>
            </w:r>
          </w:p>
        </w:tc>
        <w:tc>
          <w:tcPr>
            <w:tcW w:w="1982" w:type="dxa"/>
          </w:tcPr>
          <w:p w:rsidR="00CB5428" w:rsidRPr="003B2EEF" w:rsidRDefault="003C750A" w:rsidP="00AA4B36">
            <w:pPr>
              <w:autoSpaceDE w:val="0"/>
              <w:autoSpaceDN w:val="0"/>
              <w:adjustRightInd w:val="0"/>
              <w:rPr>
                <w:lang w:val="fr-FR"/>
              </w:rPr>
            </w:pPr>
            <w:r w:rsidRPr="003B2EEF">
              <w:rPr>
                <w:rFonts w:cs="Arial"/>
                <w:color w:val="000000"/>
                <w:lang w:val="fr-FR" w:eastAsia="zh-CN"/>
              </w:rPr>
              <w:t xml:space="preserve">&lt;mat. </w:t>
            </w:r>
            <w:r w:rsidR="00916B4B" w:rsidRPr="003B2EEF">
              <w:rPr>
                <w:rFonts w:cs="Arial"/>
                <w:color w:val="000000"/>
                <w:lang w:val="fr-FR" w:eastAsia="zh-CN"/>
              </w:rPr>
              <w:t>première</w:t>
            </w:r>
            <w:r w:rsidRPr="003B2EEF">
              <w:rPr>
                <w:rFonts w:cs="Arial"/>
                <w:color w:val="000000"/>
                <w:lang w:val="fr-FR" w:eastAsia="zh-CN"/>
              </w:rPr>
              <w:t> &gt;</w:t>
            </w:r>
          </w:p>
        </w:tc>
        <w:tc>
          <w:tcPr>
            <w:tcW w:w="4791" w:type="dxa"/>
          </w:tcPr>
          <w:p w:rsidR="00CB5428" w:rsidRPr="003B2EEF" w:rsidRDefault="003C750A" w:rsidP="00AA4B36">
            <w:pPr>
              <w:autoSpaceDE w:val="0"/>
              <w:autoSpaceDN w:val="0"/>
              <w:adjustRightInd w:val="0"/>
              <w:rPr>
                <w:i/>
                <w:lang w:val="fr-FR"/>
              </w:rPr>
            </w:pPr>
            <w:r w:rsidRPr="003B2EEF">
              <w:rPr>
                <w:color w:val="000000"/>
                <w:lang w:val="fr-FR"/>
              </w:rPr>
              <w:t xml:space="preserve">Cet article doit être géré en </w:t>
            </w:r>
            <w:r w:rsidR="00547281" w:rsidRPr="003B2EEF">
              <w:rPr>
                <w:i/>
                <w:color w:val="000000"/>
                <w:lang w:val="fr-FR"/>
              </w:rPr>
              <w:t>juste à temps</w:t>
            </w:r>
          </w:p>
        </w:tc>
      </w:tr>
      <w:tr w:rsidR="00CB5428" w:rsidRPr="003B2EEF" w:rsidTr="00916B4B">
        <w:tblPrEx>
          <w:tblCellMar>
            <w:top w:w="0" w:type="dxa"/>
            <w:bottom w:w="0" w:type="dxa"/>
          </w:tblCellMar>
        </w:tblPrEx>
        <w:tc>
          <w:tcPr>
            <w:tcW w:w="2016" w:type="dxa"/>
          </w:tcPr>
          <w:p w:rsidR="00CB5428" w:rsidRPr="003B2EEF" w:rsidRDefault="0063192B" w:rsidP="00AA4B36">
            <w:pPr>
              <w:rPr>
                <w:lang w:val="fr-FR"/>
              </w:rPr>
            </w:pPr>
            <w:r w:rsidRPr="003B2EEF">
              <w:rPr>
                <w:lang w:val="fr-FR"/>
              </w:rPr>
              <w:t>Fournisseur</w:t>
            </w:r>
          </w:p>
        </w:tc>
        <w:tc>
          <w:tcPr>
            <w:tcW w:w="1982" w:type="dxa"/>
          </w:tcPr>
          <w:p w:rsidR="00CB5428" w:rsidRPr="003B2EEF" w:rsidRDefault="003C750A" w:rsidP="00CB5428">
            <w:pPr>
              <w:rPr>
                <w:rFonts w:cs="Arial"/>
                <w:lang w:val="fr-FR"/>
              </w:rPr>
            </w:pPr>
            <w:r w:rsidRPr="003B2EEF">
              <w:rPr>
                <w:rFonts w:cs="Arial"/>
                <w:lang w:val="fr-FR"/>
              </w:rPr>
              <w:t>&lt;</w:t>
            </w:r>
            <w:r w:rsidRPr="003B2EEF">
              <w:rPr>
                <w:lang w:val="fr-FR"/>
              </w:rPr>
              <w:t xml:space="preserve"> fournisseur</w:t>
            </w:r>
            <w:r w:rsidRPr="003B2EEF" w:rsidDel="003C750A">
              <w:rPr>
                <w:rFonts w:cs="Arial"/>
                <w:lang w:val="fr-FR"/>
              </w:rPr>
              <w:t xml:space="preserve"> </w:t>
            </w:r>
            <w:r w:rsidRPr="003B2EEF">
              <w:rPr>
                <w:rFonts w:cs="Arial"/>
                <w:lang w:val="fr-FR"/>
              </w:rPr>
              <w:t>&gt;</w:t>
            </w:r>
          </w:p>
        </w:tc>
        <w:tc>
          <w:tcPr>
            <w:tcW w:w="4791" w:type="dxa"/>
          </w:tcPr>
          <w:p w:rsidR="00CB5428" w:rsidRPr="000817CD" w:rsidRDefault="00CB5428" w:rsidP="00CB5428">
            <w:pPr>
              <w:rPr>
                <w:lang w:val="fr-FR"/>
              </w:rPr>
            </w:pPr>
          </w:p>
        </w:tc>
      </w:tr>
      <w:tr w:rsidR="00CB5428" w:rsidRPr="003B2EEF" w:rsidTr="00916B4B">
        <w:tblPrEx>
          <w:tblCellMar>
            <w:top w:w="0" w:type="dxa"/>
            <w:bottom w:w="0" w:type="dxa"/>
          </w:tblCellMar>
        </w:tblPrEx>
        <w:tc>
          <w:tcPr>
            <w:tcW w:w="2016" w:type="dxa"/>
          </w:tcPr>
          <w:p w:rsidR="00CB5428" w:rsidRPr="003B2EEF" w:rsidRDefault="0063192B" w:rsidP="00AA4B36">
            <w:pPr>
              <w:rPr>
                <w:lang w:val="fr-FR"/>
              </w:rPr>
            </w:pPr>
            <w:r w:rsidRPr="003B2EEF">
              <w:rPr>
                <w:lang w:val="fr-FR"/>
              </w:rPr>
              <w:t>Organisation d’achat</w:t>
            </w:r>
          </w:p>
        </w:tc>
        <w:tc>
          <w:tcPr>
            <w:tcW w:w="1982" w:type="dxa"/>
          </w:tcPr>
          <w:p w:rsidR="00CB5428" w:rsidRPr="003B2EEF" w:rsidRDefault="00F91A38" w:rsidP="00AA4B36">
            <w:pPr>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4791" w:type="dxa"/>
          </w:tcPr>
          <w:p w:rsidR="00CB5428" w:rsidRPr="000817CD" w:rsidRDefault="00CB5428" w:rsidP="00CB5428">
            <w:pPr>
              <w:rPr>
                <w:lang w:val="fr-FR"/>
              </w:rPr>
            </w:pPr>
          </w:p>
        </w:tc>
      </w:tr>
      <w:tr w:rsidR="00CB5428" w:rsidRPr="003B2EEF" w:rsidTr="00916B4B">
        <w:tblPrEx>
          <w:tblCellMar>
            <w:top w:w="0" w:type="dxa"/>
            <w:bottom w:w="0" w:type="dxa"/>
          </w:tblCellMar>
        </w:tblPrEx>
        <w:tc>
          <w:tcPr>
            <w:tcW w:w="2016" w:type="dxa"/>
          </w:tcPr>
          <w:p w:rsidR="00CB5428" w:rsidRPr="003B2EEF" w:rsidRDefault="0063192B" w:rsidP="00AA4B36">
            <w:pPr>
              <w:rPr>
                <w:lang w:val="fr-FR"/>
              </w:rPr>
            </w:pPr>
            <w:r w:rsidRPr="003B2EEF">
              <w:rPr>
                <w:lang w:val="fr-FR"/>
              </w:rPr>
              <w:t>Groupe d’acheteurs</w:t>
            </w:r>
          </w:p>
        </w:tc>
        <w:tc>
          <w:tcPr>
            <w:tcW w:w="1982" w:type="dxa"/>
          </w:tcPr>
          <w:p w:rsidR="00CB5428" w:rsidRPr="003B2EEF" w:rsidRDefault="00AA1D89" w:rsidP="00AA4B36">
            <w:pPr>
              <w:rPr>
                <w:lang w:val="fr-FR"/>
              </w:rPr>
            </w:pPr>
            <w:r w:rsidRPr="003B2EEF">
              <w:rPr>
                <w:rFonts w:cs="Arial"/>
                <w:lang w:val="fr-FR"/>
              </w:rPr>
              <w:fldChar w:fldCharType="begin"/>
            </w:r>
            <w:r w:rsidRPr="003B2EEF">
              <w:rPr>
                <w:rFonts w:cs="Arial"/>
                <w:lang w:val="fr-FR"/>
              </w:rPr>
              <w:instrText xml:space="preserve"> MERGEFIELD PurchGroup_1000100_PurchGroup \* MERGEFORMAT </w:instrText>
            </w:r>
            <w:r w:rsidRPr="003B2EEF">
              <w:rPr>
                <w:rFonts w:cs="Arial"/>
                <w:lang w:val="fr-FR"/>
              </w:rPr>
              <w:fldChar w:fldCharType="separate"/>
            </w:r>
            <w:r w:rsidRPr="003B2EEF">
              <w:rPr>
                <w:rFonts w:cs="Arial"/>
                <w:lang w:val="fr-FR"/>
              </w:rPr>
              <w:t>100</w:t>
            </w:r>
            <w:r w:rsidRPr="003B2EEF">
              <w:rPr>
                <w:rFonts w:cs="Arial"/>
                <w:lang w:val="fr-FR"/>
              </w:rPr>
              <w:fldChar w:fldCharType="end"/>
            </w:r>
          </w:p>
        </w:tc>
        <w:tc>
          <w:tcPr>
            <w:tcW w:w="4791" w:type="dxa"/>
          </w:tcPr>
          <w:p w:rsidR="00CB5428" w:rsidRPr="003B2EEF" w:rsidRDefault="00CB5428" w:rsidP="00AA4B36">
            <w:pPr>
              <w:autoSpaceDE w:val="0"/>
              <w:autoSpaceDN w:val="0"/>
              <w:adjustRightInd w:val="0"/>
              <w:rPr>
                <w:lang w:val="fr-FR"/>
              </w:rPr>
            </w:pPr>
          </w:p>
        </w:tc>
      </w:tr>
    </w:tbl>
    <w:p w:rsidR="005753D2" w:rsidRPr="003B2EEF" w:rsidRDefault="005753D2" w:rsidP="005753D2">
      <w:pPr>
        <w:rPr>
          <w:color w:val="000000"/>
          <w:lang w:val="fr-FR"/>
        </w:rPr>
      </w:pPr>
    </w:p>
    <w:p w:rsidR="00DF31B3" w:rsidRDefault="00DF31B3" w:rsidP="00DF31B3">
      <w:pPr>
        <w:rPr>
          <w:lang w:val="fr-FR"/>
        </w:rPr>
      </w:pPr>
    </w:p>
    <w:p w:rsidR="001043B8" w:rsidRPr="003B2EEF" w:rsidRDefault="002379F4" w:rsidP="00DF31B3">
      <w:pPr>
        <w:pStyle w:val="Titre4"/>
        <w:tabs>
          <w:tab w:val="clear" w:pos="1440"/>
          <w:tab w:val="num" w:pos="1134"/>
        </w:tabs>
        <w:ind w:left="1134" w:hanging="1134"/>
        <w:rPr>
          <w:lang w:val="fr-FR"/>
        </w:rPr>
      </w:pPr>
      <w:bookmarkStart w:id="42" w:name="_Toc214948912"/>
      <w:r w:rsidRPr="003B2EEF">
        <w:rPr>
          <w:lang w:val="fr-FR"/>
        </w:rPr>
        <w:t xml:space="preserve">Facultatif : </w:t>
      </w:r>
      <w:r w:rsidR="001043B8" w:rsidRPr="003B2EEF">
        <w:rPr>
          <w:lang w:val="fr-FR"/>
        </w:rPr>
        <w:t>Approvisionnement en articles gérés en stock sans</w:t>
      </w:r>
      <w:r w:rsidR="00FF589A" w:rsidRPr="003B2EEF">
        <w:rPr>
          <w:lang w:val="fr-FR"/>
        </w:rPr>
        <w:t xml:space="preserve"> gestion </w:t>
      </w:r>
      <w:r w:rsidR="001043B8" w:rsidRPr="003B2EEF">
        <w:rPr>
          <w:lang w:val="fr-FR"/>
        </w:rPr>
        <w:t>de la qualité</w:t>
      </w:r>
      <w:bookmarkEnd w:id="42"/>
    </w:p>
    <w:p w:rsidR="001043B8" w:rsidRPr="003B2EEF" w:rsidRDefault="002E66FE" w:rsidP="001043B8">
      <w:pPr>
        <w:rPr>
          <w:color w:val="000000"/>
          <w:lang w:val="fr-FR"/>
        </w:rPr>
      </w:pPr>
      <w:r w:rsidRPr="003B2EEF">
        <w:rPr>
          <w:color w:val="000000"/>
          <w:lang w:val="fr-FR"/>
        </w:rPr>
        <w:t>Dans une procédure de tests réelle</w:t>
      </w:r>
      <w:r w:rsidR="001043B8" w:rsidRPr="003B2EEF">
        <w:rPr>
          <w:color w:val="000000"/>
          <w:lang w:val="fr-FR"/>
        </w:rPr>
        <w:t>, les matières premières sont généralement achetées à des fournisseurs externes, auquel cas le traitement standa</w:t>
      </w:r>
      <w:r w:rsidR="00FA7546" w:rsidRPr="003B2EEF">
        <w:rPr>
          <w:color w:val="000000"/>
          <w:lang w:val="fr-FR"/>
        </w:rPr>
        <w:t>rd des achats peut s’appliquer.</w:t>
      </w:r>
    </w:p>
    <w:p w:rsidR="001043B8" w:rsidRPr="003B2EEF" w:rsidRDefault="00F30B4C" w:rsidP="001043B8">
      <w:pPr>
        <w:pStyle w:val="NoteIcon"/>
        <w:tabs>
          <w:tab w:val="left" w:pos="1134"/>
        </w:tabs>
        <w:ind w:left="1134"/>
        <w:rPr>
          <w:lang w:val="fr-FR"/>
        </w:rPr>
      </w:pPr>
      <w:r w:rsidRPr="003B2EEF">
        <w:rPr>
          <w:noProof/>
          <w:lang w:val="fr-FR" w:eastAsia="fr-FR"/>
        </w:rPr>
        <w:drawing>
          <wp:inline distT="0" distB="0" distL="0" distR="0">
            <wp:extent cx="228600" cy="228600"/>
            <wp:effectExtent l="0" t="0" r="0" b="0"/>
            <wp:docPr id="20" name="Image 20"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chtu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1043B8" w:rsidRPr="003B2EEF">
        <w:rPr>
          <w:lang w:val="fr-FR"/>
        </w:rPr>
        <w:br/>
      </w:r>
      <w:r w:rsidR="001043B8" w:rsidRPr="003B2EEF">
        <w:rPr>
          <w:bCs/>
          <w:lang w:val="fr-FR"/>
        </w:rPr>
        <w:t>Vous avez la possibilité d’enregistrer le stock initial directement dans le magasin ou de faire référence au sous-processus susmentionné</w:t>
      </w:r>
      <w:r w:rsidR="001043B8" w:rsidRPr="003B2EEF">
        <w:rPr>
          <w:b/>
          <w:bCs/>
          <w:lang w:val="fr-FR"/>
        </w:rPr>
        <w:t>.</w:t>
      </w:r>
    </w:p>
    <w:p w:rsidR="001043B8" w:rsidRPr="003B2EEF" w:rsidRDefault="00F30B4C" w:rsidP="001043B8">
      <w:pPr>
        <w:pStyle w:val="NoteIcon"/>
        <w:rPr>
          <w:lang w:val="fr-FR"/>
        </w:rPr>
      </w:pPr>
      <w:r w:rsidRPr="003B2EEF">
        <w:rPr>
          <w:noProof/>
          <w:lang w:val="fr-FR" w:eastAsia="fr-FR"/>
        </w:rPr>
        <w:drawing>
          <wp:inline distT="0" distB="0" distL="0" distR="0">
            <wp:extent cx="228600" cy="228600"/>
            <wp:effectExtent l="0" t="0" r="0" b="0"/>
            <wp:docPr id="21" name="Image 21"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1043B8" w:rsidRPr="003B2EEF" w:rsidRDefault="001043B8" w:rsidP="001043B8">
      <w:pPr>
        <w:pStyle w:val="NoteParagraph"/>
        <w:rPr>
          <w:lang w:val="fr-FR"/>
        </w:rPr>
      </w:pPr>
      <w:r w:rsidRPr="003B2EEF">
        <w:rPr>
          <w:lang w:val="fr-FR"/>
        </w:rPr>
        <w:t>Assurez-vous d’abord, dans l’étape précédente (MD04), que la demande d’achat est générée pour l’article. Dans le cas contraire, le stock disponible est suffisant.</w:t>
      </w:r>
    </w:p>
    <w:p w:rsidR="00DA4704" w:rsidRPr="003B2EEF" w:rsidRDefault="00DA4704" w:rsidP="00DA4704">
      <w:pPr>
        <w:ind w:left="1077" w:firstLine="48"/>
        <w:rPr>
          <w:lang w:val="fr-FR"/>
        </w:rPr>
      </w:pPr>
      <w:r w:rsidRPr="003B2EEF">
        <w:rPr>
          <w:lang w:val="fr-FR"/>
        </w:rPr>
        <w:t>Cette procédure est applicable s</w:t>
      </w:r>
      <w:r w:rsidR="00B65ED4" w:rsidRPr="003B2EEF">
        <w:rPr>
          <w:lang w:val="fr-FR"/>
        </w:rPr>
        <w:t xml:space="preserve">eulement </w:t>
      </w:r>
      <w:r w:rsidRPr="003B2EEF">
        <w:rPr>
          <w:lang w:val="fr-FR"/>
        </w:rPr>
        <w:t>si l’article acheté n’est pas géré en programme de livraison. Pour vérifier ca, c’est nécessaire de regarder dans fiche article (</w:t>
      </w:r>
      <w:r w:rsidRPr="003B2EEF">
        <w:rPr>
          <w:i/>
          <w:lang w:val="fr-FR"/>
        </w:rPr>
        <w:t xml:space="preserve">Planif. des besoins 2) </w:t>
      </w:r>
      <w:r w:rsidRPr="003B2EEF">
        <w:rPr>
          <w:lang w:val="fr-FR"/>
        </w:rPr>
        <w:t xml:space="preserve">dans le champ </w:t>
      </w:r>
      <w:r w:rsidRPr="003B2EEF">
        <w:rPr>
          <w:i/>
          <w:lang w:val="fr-FR"/>
        </w:rPr>
        <w:t xml:space="preserve">Code appel horaire </w:t>
      </w:r>
      <w:r w:rsidRPr="003B2EEF">
        <w:rPr>
          <w:lang w:val="fr-FR"/>
        </w:rPr>
        <w:t>(il doit être vide).</w:t>
      </w:r>
    </w:p>
    <w:p w:rsidR="00C56F01" w:rsidRPr="003B2EEF" w:rsidRDefault="00C56F01" w:rsidP="00DA4704">
      <w:pPr>
        <w:ind w:left="1077" w:firstLine="48"/>
        <w:rPr>
          <w:lang w:val="fr-FR"/>
        </w:rPr>
      </w:pPr>
    </w:p>
    <w:p w:rsidR="00C56F01" w:rsidRPr="003B2EEF" w:rsidRDefault="00F30B4C" w:rsidP="00C56F01">
      <w:pPr>
        <w:rPr>
          <w:rStyle w:val="Char2"/>
          <w:lang w:val="fr-FR"/>
        </w:rPr>
      </w:pPr>
      <w:r w:rsidRPr="003B2EEF">
        <w:rPr>
          <w:noProof/>
          <w:lang w:val="fr-FR" w:eastAsia="fr-FR"/>
        </w:rPr>
        <w:drawing>
          <wp:inline distT="0" distB="0" distL="0" distR="0">
            <wp:extent cx="304800" cy="3048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C56F01" w:rsidRPr="003B2EEF">
        <w:rPr>
          <w:lang w:val="fr-FR"/>
        </w:rPr>
        <w:t xml:space="preserve"> </w:t>
      </w:r>
      <w:r w:rsidR="00C56F01" w:rsidRPr="003B2EEF">
        <w:rPr>
          <w:rStyle w:val="Char2"/>
          <w:lang w:val="fr-FR"/>
        </w:rPr>
        <w:t xml:space="preserve">Approvisionnement sans </w:t>
      </w:r>
      <w:r w:rsidR="00FF589A" w:rsidRPr="003B2EEF">
        <w:rPr>
          <w:rFonts w:cs="Arial"/>
          <w:b/>
          <w:bCs/>
          <w:color w:val="000080"/>
          <w:sz w:val="28"/>
          <w:szCs w:val="28"/>
          <w:lang w:val="fr-FR"/>
        </w:rPr>
        <w:t xml:space="preserve">gestion </w:t>
      </w:r>
      <w:r w:rsidR="00C56F01" w:rsidRPr="003B2EEF">
        <w:rPr>
          <w:rFonts w:cs="Arial"/>
          <w:b/>
          <w:bCs/>
          <w:color w:val="000080"/>
          <w:sz w:val="28"/>
          <w:szCs w:val="28"/>
          <w:lang w:val="fr-FR"/>
        </w:rPr>
        <w:t>de la qualité</w:t>
      </w:r>
      <w:r w:rsidR="00C56F01" w:rsidRPr="003B2EEF">
        <w:rPr>
          <w:rStyle w:val="Char2"/>
          <w:lang w:val="fr-FR"/>
        </w:rPr>
        <w:t xml:space="preserve"> (130)</w:t>
      </w:r>
    </w:p>
    <w:p w:rsidR="00C56F01" w:rsidRPr="003B2EEF" w:rsidRDefault="00C56F01" w:rsidP="00C56F01">
      <w:pPr>
        <w:pStyle w:val="Titre9"/>
        <w:rPr>
          <w:lang w:val="fr-FR"/>
        </w:rPr>
      </w:pPr>
      <w:r w:rsidRPr="003B2EEF">
        <w:rPr>
          <w:lang w:val="fr-FR"/>
        </w:rPr>
        <w:t>Utilisation</w:t>
      </w:r>
    </w:p>
    <w:p w:rsidR="00C56F01" w:rsidRPr="003B2EEF" w:rsidRDefault="00C56F01" w:rsidP="00C56F01">
      <w:pPr>
        <w:rPr>
          <w:color w:val="000000"/>
          <w:lang w:val="fr-FR"/>
        </w:rPr>
      </w:pPr>
      <w:r w:rsidRPr="003B2EEF">
        <w:rPr>
          <w:color w:val="000000"/>
          <w:lang w:val="fr-FR"/>
        </w:rPr>
        <w:t>Dans ce scénario, plusieurs articles (matières premières ou produits semi-finis) doivent être approvisionnés.</w:t>
      </w:r>
    </w:p>
    <w:p w:rsidR="00C56F01" w:rsidRPr="003B2EEF" w:rsidRDefault="00C56F01" w:rsidP="00C56F01">
      <w:pPr>
        <w:pStyle w:val="Titre9"/>
        <w:rPr>
          <w:lang w:val="fr-FR"/>
        </w:rPr>
      </w:pPr>
      <w:r w:rsidRPr="003B2EEF">
        <w:rPr>
          <w:lang w:val="fr-FR"/>
        </w:rPr>
        <w:t>Procédure</w:t>
      </w:r>
    </w:p>
    <w:p w:rsidR="00C56F01" w:rsidRPr="003B2EEF" w:rsidRDefault="00C56F01" w:rsidP="00C56F01">
      <w:pPr>
        <w:pStyle w:val="NoteParagraph"/>
        <w:ind w:left="0"/>
        <w:rPr>
          <w:lang w:val="fr-FR"/>
        </w:rPr>
      </w:pPr>
      <w:r w:rsidRPr="003B2EEF">
        <w:rPr>
          <w:lang w:val="fr-FR"/>
        </w:rPr>
        <w:t>Pour exécuter cette activité, suivez les étapes ci-dessous en utilisant les données de base de ce document (voir également le tableau suivant) :</w:t>
      </w:r>
    </w:p>
    <w:p w:rsidR="00C56F01" w:rsidRPr="003B2EEF" w:rsidRDefault="00C56F01" w:rsidP="00C56F01">
      <w:pPr>
        <w:pStyle w:val="NoteParagraph"/>
        <w:ind w:left="0"/>
        <w:rPr>
          <w:lang w:val="fr-FR"/>
        </w:rPr>
      </w:pPr>
    </w:p>
    <w:tbl>
      <w:tblPr>
        <w:tblStyle w:val="Grilledutableau"/>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89"/>
      </w:tblGrid>
      <w:tr w:rsidR="00C56F01" w:rsidRPr="003B2EEF" w:rsidTr="00911D9F">
        <w:trPr>
          <w:tblHeader/>
        </w:trPr>
        <w:tc>
          <w:tcPr>
            <w:tcW w:w="8789" w:type="dxa"/>
            <w:shd w:val="pct10" w:color="auto" w:fill="auto"/>
          </w:tcPr>
          <w:p w:rsidR="00C56F01" w:rsidRPr="003B2EEF" w:rsidRDefault="00C56F01" w:rsidP="00C56F01">
            <w:pPr>
              <w:pStyle w:val="NoteParagraph"/>
              <w:ind w:left="0"/>
              <w:rPr>
                <w:lang w:val="fr-FR"/>
              </w:rPr>
            </w:pPr>
            <w:r w:rsidRPr="003B2EEF">
              <w:rPr>
                <w:rFonts w:ascii="Arial (W1)" w:hAnsi="Arial (W1)" w:cs="Arial (W1)"/>
                <w:b/>
                <w:bCs/>
                <w:lang w:val="fr-FR"/>
              </w:rPr>
              <w:t xml:space="preserve">Étapes du scénario </w:t>
            </w:r>
            <w:r w:rsidRPr="003B2EEF">
              <w:rPr>
                <w:b/>
                <w:bCs/>
                <w:i/>
                <w:iCs/>
                <w:lang w:val="fr-FR"/>
              </w:rPr>
              <w:t>Approvisionnement</w:t>
            </w:r>
            <w:r w:rsidR="00B815BA" w:rsidRPr="003B2EEF">
              <w:rPr>
                <w:b/>
                <w:bCs/>
                <w:i/>
                <w:iCs/>
                <w:lang w:val="fr-FR"/>
              </w:rPr>
              <w:t xml:space="preserve"> sans gestion de la qualité </w:t>
            </w:r>
            <w:r w:rsidRPr="003B2EEF">
              <w:rPr>
                <w:b/>
                <w:bCs/>
                <w:i/>
                <w:iCs/>
                <w:lang w:val="fr-FR"/>
              </w:rPr>
              <w:t xml:space="preserve"> - </w:t>
            </w:r>
            <w:r w:rsidRPr="003B2EEF">
              <w:rPr>
                <w:rStyle w:val="Object"/>
                <w:b/>
                <w:bCs/>
                <w:lang w:val="fr-FR"/>
              </w:rPr>
              <w:t>130</w:t>
            </w:r>
          </w:p>
        </w:tc>
      </w:tr>
      <w:tr w:rsidR="00C56F01" w:rsidRPr="003B2EEF" w:rsidTr="00C56F01">
        <w:tc>
          <w:tcPr>
            <w:tcW w:w="8789" w:type="dxa"/>
          </w:tcPr>
          <w:p w:rsidR="00C56F01" w:rsidRPr="003B2EEF" w:rsidRDefault="00C56F01" w:rsidP="00C56F01">
            <w:pPr>
              <w:pStyle w:val="NoteParagraph"/>
              <w:ind w:left="0"/>
              <w:rPr>
                <w:lang w:val="fr-FR"/>
              </w:rPr>
            </w:pPr>
            <w:r w:rsidRPr="003B2EEF">
              <w:rPr>
                <w:lang w:val="fr-FR"/>
              </w:rPr>
              <w:t>Affichage de la liste des demandes d’achat à affecter</w:t>
            </w:r>
          </w:p>
        </w:tc>
      </w:tr>
      <w:tr w:rsidR="00C56F01" w:rsidRPr="003B2EEF" w:rsidTr="00C56F01">
        <w:tc>
          <w:tcPr>
            <w:tcW w:w="8789" w:type="dxa"/>
          </w:tcPr>
          <w:p w:rsidR="00C56F01" w:rsidRPr="003B2EEF" w:rsidRDefault="00C56F01" w:rsidP="00C56F01">
            <w:pPr>
              <w:pStyle w:val="NoteParagraph"/>
              <w:ind w:left="0"/>
              <w:rPr>
                <w:lang w:val="fr-FR"/>
              </w:rPr>
            </w:pPr>
            <w:r w:rsidRPr="003B2EEF">
              <w:rPr>
                <w:lang w:val="fr-FR"/>
              </w:rPr>
              <w:t>Évaluation de l’état dynamique des stocks</w:t>
            </w:r>
          </w:p>
        </w:tc>
      </w:tr>
      <w:tr w:rsidR="00C56F01" w:rsidRPr="003B2EEF" w:rsidTr="00C56F01">
        <w:tc>
          <w:tcPr>
            <w:tcW w:w="8789" w:type="dxa"/>
          </w:tcPr>
          <w:p w:rsidR="00C56F01" w:rsidRPr="003B2EEF" w:rsidRDefault="00C56F01" w:rsidP="00C56F01">
            <w:pPr>
              <w:pStyle w:val="NoteParagraph"/>
              <w:ind w:left="0"/>
              <w:rPr>
                <w:lang w:val="fr-FR"/>
              </w:rPr>
            </w:pPr>
            <w:r w:rsidRPr="003B2EEF">
              <w:rPr>
                <w:lang w:val="fr-FR"/>
              </w:rPr>
              <w:t>Conversion des demandes d’achat affectées en commandes d’achat</w:t>
            </w:r>
          </w:p>
        </w:tc>
      </w:tr>
      <w:tr w:rsidR="00C56F01" w:rsidRPr="003B2EEF" w:rsidTr="00C56F01">
        <w:tc>
          <w:tcPr>
            <w:tcW w:w="8789" w:type="dxa"/>
          </w:tcPr>
          <w:p w:rsidR="00C56F01" w:rsidRPr="003B2EEF" w:rsidRDefault="00C56F01" w:rsidP="00C56F01">
            <w:pPr>
              <w:pStyle w:val="NoteParagraph"/>
              <w:ind w:left="0"/>
              <w:rPr>
                <w:lang w:val="fr-FR"/>
              </w:rPr>
            </w:pPr>
            <w:r w:rsidRPr="003B2EEF">
              <w:rPr>
                <w:lang w:val="fr-FR"/>
              </w:rPr>
              <w:lastRenderedPageBreak/>
              <w:t>Approbation de la commande d’achat</w:t>
            </w:r>
          </w:p>
        </w:tc>
      </w:tr>
      <w:tr w:rsidR="00C56F01" w:rsidRPr="003B2EEF" w:rsidTr="00C56F01">
        <w:tc>
          <w:tcPr>
            <w:tcW w:w="8789" w:type="dxa"/>
          </w:tcPr>
          <w:p w:rsidR="00C56F01" w:rsidRPr="003B2EEF" w:rsidRDefault="00C56F01" w:rsidP="00C56F01">
            <w:pPr>
              <w:pStyle w:val="NoteParagraph"/>
              <w:ind w:left="0"/>
              <w:rPr>
                <w:lang w:val="fr-FR"/>
              </w:rPr>
            </w:pPr>
            <w:r w:rsidRPr="003B2EEF">
              <w:rPr>
                <w:lang w:val="fr-FR"/>
              </w:rPr>
              <w:t>Impression de la commande d’achat</w:t>
            </w:r>
          </w:p>
        </w:tc>
      </w:tr>
      <w:tr w:rsidR="00C56F01" w:rsidRPr="003B2EEF" w:rsidTr="00C56F01">
        <w:tc>
          <w:tcPr>
            <w:tcW w:w="8789" w:type="dxa"/>
          </w:tcPr>
          <w:p w:rsidR="00C56F01" w:rsidRPr="003B2EEF" w:rsidRDefault="00C56F01" w:rsidP="00C56F01">
            <w:pPr>
              <w:pStyle w:val="NoteParagraph"/>
              <w:ind w:left="0"/>
              <w:rPr>
                <w:lang w:val="fr-FR"/>
              </w:rPr>
            </w:pPr>
            <w:r w:rsidRPr="003B2EEF">
              <w:rPr>
                <w:lang w:val="fr-FR"/>
              </w:rPr>
              <w:t>Réception des marchandises du fournisseur par rapport à la commande d’achat</w:t>
            </w:r>
          </w:p>
        </w:tc>
      </w:tr>
    </w:tbl>
    <w:p w:rsidR="00C56F01" w:rsidRPr="003B2EEF" w:rsidRDefault="00C56F01" w:rsidP="00C56F01">
      <w:pPr>
        <w:pStyle w:val="NoteParagraph"/>
        <w:ind w:left="0"/>
        <w:rPr>
          <w:lang w:val="fr-FR"/>
        </w:rPr>
      </w:pPr>
    </w:p>
    <w:tbl>
      <w:tblPr>
        <w:tblW w:w="8789" w:type="dxa"/>
        <w:tblInd w:w="212"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016"/>
        <w:gridCol w:w="1982"/>
        <w:gridCol w:w="4791"/>
      </w:tblGrid>
      <w:tr w:rsidR="00C56F01" w:rsidRPr="003B2EEF" w:rsidTr="00916B4B">
        <w:tblPrEx>
          <w:tblCellMar>
            <w:top w:w="0" w:type="dxa"/>
            <w:bottom w:w="0" w:type="dxa"/>
          </w:tblCellMar>
        </w:tblPrEx>
        <w:trPr>
          <w:tblHeader/>
        </w:trPr>
        <w:tc>
          <w:tcPr>
            <w:tcW w:w="2016" w:type="dxa"/>
            <w:shd w:val="clear" w:color="auto" w:fill="E6E6E6"/>
          </w:tcPr>
          <w:p w:rsidR="00C56F01" w:rsidRPr="003B2EEF" w:rsidRDefault="00C56F01" w:rsidP="00C56F01">
            <w:pPr>
              <w:pStyle w:val="TableHeading"/>
              <w:rPr>
                <w:lang w:val="fr-FR"/>
              </w:rPr>
            </w:pPr>
            <w:r w:rsidRPr="003B2EEF">
              <w:rPr>
                <w:lang w:val="fr-FR"/>
              </w:rPr>
              <w:t>Données de base</w:t>
            </w:r>
          </w:p>
        </w:tc>
        <w:tc>
          <w:tcPr>
            <w:tcW w:w="1982" w:type="dxa"/>
            <w:shd w:val="clear" w:color="auto" w:fill="E6E6E6"/>
          </w:tcPr>
          <w:p w:rsidR="00C56F01" w:rsidRPr="003B2EEF" w:rsidRDefault="00C56F01" w:rsidP="00C56F01">
            <w:pPr>
              <w:pStyle w:val="TableHeading"/>
              <w:rPr>
                <w:lang w:val="fr-FR"/>
              </w:rPr>
            </w:pPr>
            <w:r w:rsidRPr="003B2EEF">
              <w:rPr>
                <w:lang w:val="fr-FR"/>
              </w:rPr>
              <w:t>Valeur</w:t>
            </w:r>
          </w:p>
        </w:tc>
        <w:tc>
          <w:tcPr>
            <w:tcW w:w="4791" w:type="dxa"/>
            <w:shd w:val="clear" w:color="auto" w:fill="E6E6E6"/>
          </w:tcPr>
          <w:p w:rsidR="00C56F01" w:rsidRPr="003B2EEF" w:rsidRDefault="00C56F01" w:rsidP="00C56F01">
            <w:pPr>
              <w:pStyle w:val="TableHeading"/>
              <w:rPr>
                <w:lang w:val="fr-FR"/>
              </w:rPr>
            </w:pPr>
            <w:r w:rsidRPr="003B2EEF">
              <w:rPr>
                <w:lang w:val="fr-FR"/>
              </w:rPr>
              <w:t>Commentaires</w:t>
            </w:r>
          </w:p>
        </w:tc>
      </w:tr>
      <w:tr w:rsidR="00916B4B" w:rsidRPr="003B2EEF" w:rsidTr="00916B4B">
        <w:tblPrEx>
          <w:tblCellMar>
            <w:top w:w="0" w:type="dxa"/>
            <w:bottom w:w="0" w:type="dxa"/>
          </w:tblCellMar>
        </w:tblPrEx>
        <w:tc>
          <w:tcPr>
            <w:tcW w:w="2016" w:type="dxa"/>
          </w:tcPr>
          <w:p w:rsidR="00916B4B" w:rsidRPr="003B2EEF" w:rsidRDefault="00916B4B" w:rsidP="00C56F01">
            <w:pPr>
              <w:rPr>
                <w:lang w:val="fr-FR"/>
              </w:rPr>
            </w:pPr>
            <w:r w:rsidRPr="003B2EEF">
              <w:rPr>
                <w:iCs/>
                <w:lang w:val="fr-FR"/>
              </w:rPr>
              <w:t>Article :</w:t>
            </w:r>
          </w:p>
        </w:tc>
        <w:tc>
          <w:tcPr>
            <w:tcW w:w="1982" w:type="dxa"/>
          </w:tcPr>
          <w:p w:rsidR="00916B4B" w:rsidRPr="003B2EEF" w:rsidRDefault="00916B4B" w:rsidP="00C56F01">
            <w:pPr>
              <w:rPr>
                <w:lang w:val="fr-FR"/>
              </w:rPr>
            </w:pPr>
            <w:r w:rsidRPr="003B2EEF">
              <w:rPr>
                <w:rFonts w:cs="Arial"/>
                <w:color w:val="000000"/>
                <w:lang w:val="fr-FR" w:eastAsia="zh-CN"/>
              </w:rPr>
              <w:t>&lt;mat. première &gt;</w:t>
            </w:r>
          </w:p>
        </w:tc>
        <w:tc>
          <w:tcPr>
            <w:tcW w:w="4791" w:type="dxa"/>
          </w:tcPr>
          <w:p w:rsidR="00916B4B" w:rsidRPr="003B2EEF" w:rsidRDefault="00916B4B" w:rsidP="00C56F01">
            <w:pPr>
              <w:autoSpaceDE w:val="0"/>
              <w:autoSpaceDN w:val="0"/>
              <w:adjustRightInd w:val="0"/>
              <w:rPr>
                <w:lang w:val="fr-FR"/>
              </w:rPr>
            </w:pPr>
            <w:r w:rsidRPr="003B2EEF">
              <w:rPr>
                <w:color w:val="000000"/>
                <w:lang w:val="fr-FR"/>
              </w:rPr>
              <w:t>Matières premières qui ne sont pas gérés en JAT</w:t>
            </w:r>
          </w:p>
        </w:tc>
      </w:tr>
      <w:tr w:rsidR="00916B4B" w:rsidRPr="003B2EEF" w:rsidTr="00916B4B">
        <w:tblPrEx>
          <w:tblCellMar>
            <w:top w:w="0" w:type="dxa"/>
            <w:bottom w:w="0" w:type="dxa"/>
          </w:tblCellMar>
        </w:tblPrEx>
        <w:tc>
          <w:tcPr>
            <w:tcW w:w="2016" w:type="dxa"/>
          </w:tcPr>
          <w:p w:rsidR="00916B4B" w:rsidRPr="003B2EEF" w:rsidRDefault="00916B4B" w:rsidP="00C56F01">
            <w:pPr>
              <w:rPr>
                <w:lang w:val="fr-FR"/>
              </w:rPr>
            </w:pPr>
            <w:r w:rsidRPr="003B2EEF">
              <w:rPr>
                <w:lang w:val="fr-FR"/>
              </w:rPr>
              <w:t>Fournisseur</w:t>
            </w:r>
          </w:p>
        </w:tc>
        <w:tc>
          <w:tcPr>
            <w:tcW w:w="1982" w:type="dxa"/>
          </w:tcPr>
          <w:p w:rsidR="00916B4B" w:rsidRPr="003B2EEF" w:rsidRDefault="00916B4B" w:rsidP="00C56F01">
            <w:pPr>
              <w:rPr>
                <w:rFonts w:cs="Arial"/>
                <w:lang w:val="fr-FR"/>
              </w:rPr>
            </w:pPr>
            <w:r w:rsidRPr="003B2EEF">
              <w:rPr>
                <w:rFonts w:cs="Arial"/>
                <w:lang w:val="fr-FR"/>
              </w:rPr>
              <w:t>&lt;fournisseur &gt;</w:t>
            </w:r>
          </w:p>
        </w:tc>
        <w:tc>
          <w:tcPr>
            <w:tcW w:w="4791" w:type="dxa"/>
          </w:tcPr>
          <w:p w:rsidR="00916B4B" w:rsidRPr="000817CD" w:rsidRDefault="00916B4B" w:rsidP="00C56F01">
            <w:pPr>
              <w:rPr>
                <w:lang w:val="fr-FR"/>
              </w:rPr>
            </w:pPr>
          </w:p>
        </w:tc>
      </w:tr>
      <w:tr w:rsidR="00916B4B" w:rsidRPr="003B2EEF" w:rsidTr="00916B4B">
        <w:tblPrEx>
          <w:tblCellMar>
            <w:top w:w="0" w:type="dxa"/>
            <w:bottom w:w="0" w:type="dxa"/>
          </w:tblCellMar>
        </w:tblPrEx>
        <w:tc>
          <w:tcPr>
            <w:tcW w:w="2016" w:type="dxa"/>
          </w:tcPr>
          <w:p w:rsidR="00916B4B" w:rsidRPr="003B2EEF" w:rsidRDefault="00916B4B" w:rsidP="00C56F01">
            <w:pPr>
              <w:rPr>
                <w:lang w:val="fr-FR"/>
              </w:rPr>
            </w:pPr>
            <w:r w:rsidRPr="003B2EEF">
              <w:rPr>
                <w:lang w:val="fr-FR"/>
              </w:rPr>
              <w:t>Organisation d’achat</w:t>
            </w:r>
          </w:p>
        </w:tc>
        <w:tc>
          <w:tcPr>
            <w:tcW w:w="1982" w:type="dxa"/>
          </w:tcPr>
          <w:p w:rsidR="00916B4B" w:rsidRPr="003B2EEF" w:rsidRDefault="00EF1EA3" w:rsidP="00C56F01">
            <w:pPr>
              <w:rPr>
                <w:lang w:val="fr-FR"/>
              </w:rPr>
            </w:pPr>
            <w:r w:rsidRPr="003B2EEF">
              <w:rPr>
                <w:rFonts w:cs="Arial"/>
                <w:lang w:val="fr-FR" w:eastAsia="de-DE"/>
              </w:rPr>
              <w:fldChar w:fldCharType="begin"/>
            </w:r>
            <w:r w:rsidRPr="003B2EEF">
              <w:rPr>
                <w:rFonts w:cs="Arial"/>
                <w:lang w:val="fr-FR" w:eastAsia="de-DE"/>
              </w:rPr>
              <w:instrText xml:space="preserve"> MERGEFIELD Plant_V001_Plant \* MERGEFORMAT </w:instrText>
            </w:r>
            <w:r w:rsidRPr="003B2EEF">
              <w:rPr>
                <w:rFonts w:cs="Arial"/>
                <w:lang w:val="fr-FR" w:eastAsia="de-DE"/>
              </w:rPr>
              <w:fldChar w:fldCharType="separate"/>
            </w:r>
            <w:r w:rsidRPr="003B2EEF">
              <w:rPr>
                <w:rFonts w:cs="Arial"/>
                <w:lang w:val="fr-FR" w:eastAsia="de-DE"/>
              </w:rPr>
              <w:t>1000</w:t>
            </w:r>
            <w:r w:rsidRPr="003B2EEF">
              <w:rPr>
                <w:rFonts w:cs="Arial"/>
                <w:lang w:val="fr-FR" w:eastAsia="de-DE"/>
              </w:rPr>
              <w:fldChar w:fldCharType="end"/>
            </w:r>
          </w:p>
        </w:tc>
        <w:tc>
          <w:tcPr>
            <w:tcW w:w="4791" w:type="dxa"/>
          </w:tcPr>
          <w:p w:rsidR="00916B4B" w:rsidRPr="000817CD" w:rsidRDefault="00916B4B" w:rsidP="00C56F01">
            <w:pPr>
              <w:rPr>
                <w:lang w:val="fr-FR"/>
              </w:rPr>
            </w:pPr>
          </w:p>
        </w:tc>
      </w:tr>
      <w:tr w:rsidR="00916B4B" w:rsidRPr="003B2EEF" w:rsidTr="00916B4B">
        <w:tblPrEx>
          <w:tblCellMar>
            <w:top w:w="0" w:type="dxa"/>
            <w:bottom w:w="0" w:type="dxa"/>
          </w:tblCellMar>
        </w:tblPrEx>
        <w:tc>
          <w:tcPr>
            <w:tcW w:w="2016" w:type="dxa"/>
          </w:tcPr>
          <w:p w:rsidR="00916B4B" w:rsidRPr="003B2EEF" w:rsidRDefault="00916B4B" w:rsidP="00C56F01">
            <w:pPr>
              <w:rPr>
                <w:lang w:val="fr-FR"/>
              </w:rPr>
            </w:pPr>
            <w:r w:rsidRPr="003B2EEF">
              <w:rPr>
                <w:lang w:val="fr-FR"/>
              </w:rPr>
              <w:t>Groupe d’acheteurs</w:t>
            </w:r>
          </w:p>
        </w:tc>
        <w:tc>
          <w:tcPr>
            <w:tcW w:w="1982" w:type="dxa"/>
          </w:tcPr>
          <w:p w:rsidR="00916B4B" w:rsidRPr="003B2EEF" w:rsidRDefault="00EF1EA3" w:rsidP="00C56F01">
            <w:pPr>
              <w:rPr>
                <w:lang w:val="fr-FR"/>
              </w:rPr>
            </w:pPr>
            <w:r w:rsidRPr="003B2EEF">
              <w:rPr>
                <w:rFonts w:cs="Arial"/>
                <w:lang w:val="fr-FR"/>
              </w:rPr>
              <w:fldChar w:fldCharType="begin"/>
            </w:r>
            <w:r w:rsidRPr="003B2EEF">
              <w:rPr>
                <w:rFonts w:cs="Arial"/>
                <w:lang w:val="fr-FR"/>
              </w:rPr>
              <w:instrText xml:space="preserve"> MERGEFIELD PurchGroup_1000100_PurchGroup \* MERGEFORMAT </w:instrText>
            </w:r>
            <w:r w:rsidRPr="003B2EEF">
              <w:rPr>
                <w:rFonts w:cs="Arial"/>
                <w:lang w:val="fr-FR"/>
              </w:rPr>
              <w:fldChar w:fldCharType="separate"/>
            </w:r>
            <w:r w:rsidRPr="003B2EEF">
              <w:rPr>
                <w:rFonts w:cs="Arial"/>
                <w:lang w:val="fr-FR"/>
              </w:rPr>
              <w:t>100</w:t>
            </w:r>
            <w:r w:rsidRPr="003B2EEF">
              <w:rPr>
                <w:rFonts w:cs="Arial"/>
                <w:lang w:val="fr-FR"/>
              </w:rPr>
              <w:fldChar w:fldCharType="end"/>
            </w:r>
          </w:p>
        </w:tc>
        <w:tc>
          <w:tcPr>
            <w:tcW w:w="4791" w:type="dxa"/>
          </w:tcPr>
          <w:p w:rsidR="00916B4B" w:rsidRPr="003B2EEF" w:rsidRDefault="00916B4B" w:rsidP="00C56F01">
            <w:pPr>
              <w:autoSpaceDE w:val="0"/>
              <w:autoSpaceDN w:val="0"/>
              <w:adjustRightInd w:val="0"/>
              <w:rPr>
                <w:lang w:val="fr-FR"/>
              </w:rPr>
            </w:pPr>
          </w:p>
        </w:tc>
      </w:tr>
    </w:tbl>
    <w:p w:rsidR="0031212D" w:rsidRPr="003B2EEF" w:rsidRDefault="0031212D" w:rsidP="00F44318">
      <w:pPr>
        <w:rPr>
          <w:lang w:val="fr-FR"/>
        </w:rPr>
      </w:pPr>
    </w:p>
    <w:p w:rsidR="00AA4B36" w:rsidRPr="003B2EEF" w:rsidRDefault="00FA7546" w:rsidP="00911D9F">
      <w:pPr>
        <w:pStyle w:val="Titre4"/>
        <w:tabs>
          <w:tab w:val="clear" w:pos="1440"/>
          <w:tab w:val="num" w:pos="1134"/>
        </w:tabs>
        <w:ind w:left="1134" w:hanging="1134"/>
        <w:rPr>
          <w:lang w:val="fr-FR"/>
        </w:rPr>
      </w:pPr>
      <w:bookmarkStart w:id="43" w:name="_Toc214948913"/>
      <w:r w:rsidRPr="003B2EEF">
        <w:rPr>
          <w:lang w:val="fr-FR"/>
        </w:rPr>
        <w:t>Facultatif : Approvisionnement en articles gérés en stock avec</w:t>
      </w:r>
      <w:r w:rsidR="00E257EC" w:rsidRPr="003B2EEF">
        <w:rPr>
          <w:lang w:val="fr-FR"/>
        </w:rPr>
        <w:t xml:space="preserve"> gestion </w:t>
      </w:r>
      <w:r w:rsidRPr="003B2EEF">
        <w:rPr>
          <w:lang w:val="fr-FR"/>
        </w:rPr>
        <w:t>de la qualité</w:t>
      </w:r>
      <w:bookmarkEnd w:id="43"/>
    </w:p>
    <w:p w:rsidR="00AA4B36" w:rsidRPr="003B2EEF" w:rsidRDefault="00AA4B36" w:rsidP="00AA4B36">
      <w:pPr>
        <w:rPr>
          <w:color w:val="000000"/>
          <w:lang w:val="fr-FR"/>
        </w:rPr>
      </w:pPr>
      <w:r w:rsidRPr="003B2EEF">
        <w:rPr>
          <w:color w:val="000000"/>
          <w:lang w:val="fr-FR"/>
        </w:rPr>
        <w:t>Dans une procédure de tests réelle, les matières premières sont généralement achetées à des fournisseurs externes, auquel cas le traitement standard des achats peut s’appliquer.</w:t>
      </w:r>
    </w:p>
    <w:p w:rsidR="00325FB5" w:rsidRPr="003B2EEF" w:rsidRDefault="00F30B4C" w:rsidP="00325FB5">
      <w:pPr>
        <w:ind w:left="1134"/>
        <w:rPr>
          <w:lang w:val="fr-FR"/>
        </w:rPr>
      </w:pPr>
      <w:r w:rsidRPr="003B2EEF">
        <w:rPr>
          <w:noProof/>
          <w:lang w:val="fr-FR" w:eastAsia="fr-FR"/>
        </w:rPr>
        <w:drawing>
          <wp:inline distT="0" distB="0" distL="0" distR="0">
            <wp:extent cx="228600" cy="228600"/>
            <wp:effectExtent l="0" t="0" r="0" b="0"/>
            <wp:docPr id="23" name="Image 23"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chtu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325FB5" w:rsidRPr="003B2EEF">
        <w:rPr>
          <w:lang w:val="fr-FR"/>
        </w:rPr>
        <w:br/>
      </w:r>
      <w:r w:rsidR="00325FB5" w:rsidRPr="003B2EEF">
        <w:rPr>
          <w:bCs/>
          <w:lang w:val="fr-FR"/>
        </w:rPr>
        <w:t xml:space="preserve">Vous avez la possibilité d’enregistrer le stock initial directement dans le magasin ou de faire référence au sous-processus </w:t>
      </w:r>
      <w:r w:rsidR="00325FB5" w:rsidRPr="003B2EEF">
        <w:rPr>
          <w:bCs/>
          <w:i/>
          <w:iCs/>
          <w:lang w:val="fr-FR"/>
        </w:rPr>
        <w:t>Management de la qualité pour l’approvisionnement avec évaluation des fournisseurs (127)</w:t>
      </w:r>
      <w:r w:rsidR="00325FB5" w:rsidRPr="003B2EEF">
        <w:rPr>
          <w:bCs/>
          <w:lang w:val="fr-FR"/>
        </w:rPr>
        <w:t>.</w:t>
      </w:r>
    </w:p>
    <w:p w:rsidR="00684A01" w:rsidRPr="003B2EEF" w:rsidRDefault="00F30B4C" w:rsidP="00AA4B36">
      <w:pPr>
        <w:pStyle w:val="NoteIcon"/>
        <w:rPr>
          <w:lang w:val="fr-FR"/>
        </w:rPr>
      </w:pPr>
      <w:r w:rsidRPr="003B2EEF">
        <w:rPr>
          <w:noProof/>
          <w:lang w:val="fr-FR" w:eastAsia="fr-FR"/>
        </w:rPr>
        <w:drawing>
          <wp:inline distT="0" distB="0" distL="0" distR="0">
            <wp:extent cx="228600" cy="228600"/>
            <wp:effectExtent l="0" t="0" r="0" b="0"/>
            <wp:docPr id="24" name="Image 24"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F40EFB" w:rsidRPr="003B2EEF">
        <w:rPr>
          <w:lang w:val="fr-FR"/>
        </w:rPr>
        <w:t xml:space="preserve"> </w:t>
      </w:r>
    </w:p>
    <w:p w:rsidR="00AA4B36" w:rsidRPr="003B2EEF" w:rsidRDefault="00AA4B36" w:rsidP="00AA4B36">
      <w:pPr>
        <w:pStyle w:val="NoteParagraph"/>
        <w:rPr>
          <w:lang w:val="fr-FR"/>
        </w:rPr>
      </w:pPr>
      <w:r w:rsidRPr="003B2EEF">
        <w:rPr>
          <w:lang w:val="fr-FR"/>
        </w:rPr>
        <w:t>Assurez-vous d’abord, dans l’étape précédente (MD04), que la demande d’achat est générée pour l’article. Dans le cas contraire, le stock disponible est suffisant.</w:t>
      </w:r>
    </w:p>
    <w:p w:rsidR="00F40EFB" w:rsidRPr="003B2EEF" w:rsidRDefault="00F40EFB" w:rsidP="00F40EFB">
      <w:pPr>
        <w:rPr>
          <w:lang w:val="fr-FR"/>
        </w:rPr>
      </w:pPr>
    </w:p>
    <w:p w:rsidR="00F054AF" w:rsidRPr="003B2EEF" w:rsidRDefault="00F30B4C" w:rsidP="00325FB5">
      <w:pPr>
        <w:keepNext/>
        <w:rPr>
          <w:lang w:val="fr-FR"/>
        </w:rPr>
      </w:pPr>
      <w:r w:rsidRPr="003B2EEF">
        <w:rPr>
          <w:noProof/>
          <w:lang w:val="fr-FR" w:eastAsia="fr-FR"/>
        </w:rPr>
        <w:drawing>
          <wp:inline distT="0" distB="0" distL="0" distR="0">
            <wp:extent cx="304800" cy="30480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F054AF" w:rsidRPr="003B2EEF">
        <w:rPr>
          <w:lang w:val="fr-FR"/>
        </w:rPr>
        <w:t xml:space="preserve"> </w:t>
      </w:r>
      <w:r w:rsidR="00043DDF" w:rsidRPr="003B2EEF">
        <w:rPr>
          <w:rFonts w:cs="Arial"/>
          <w:b/>
          <w:bCs/>
          <w:color w:val="000080"/>
          <w:sz w:val="28"/>
          <w:szCs w:val="28"/>
          <w:lang w:val="fr-FR"/>
        </w:rPr>
        <w:t xml:space="preserve">Gestion de la Qualité pour l’Approvisionnement avec Evaluation des Fournisseurs </w:t>
      </w:r>
      <w:r w:rsidR="00F054AF" w:rsidRPr="003B2EEF">
        <w:rPr>
          <w:rStyle w:val="Char3"/>
          <w:lang w:val="fr-FR"/>
        </w:rPr>
        <w:t xml:space="preserve">(127) </w:t>
      </w:r>
    </w:p>
    <w:p w:rsidR="00AA4B36" w:rsidRPr="003B2EEF" w:rsidRDefault="00AA4B36" w:rsidP="00325FB5">
      <w:pPr>
        <w:pStyle w:val="Titre9"/>
        <w:keepNext/>
        <w:rPr>
          <w:lang w:val="fr-FR"/>
        </w:rPr>
      </w:pPr>
      <w:r w:rsidRPr="003B2EEF">
        <w:rPr>
          <w:lang w:val="fr-FR"/>
        </w:rPr>
        <w:t>Utilisation</w:t>
      </w:r>
    </w:p>
    <w:p w:rsidR="00F054AF" w:rsidRPr="003B2EEF" w:rsidRDefault="00F054AF" w:rsidP="00325FB5">
      <w:pPr>
        <w:keepNext/>
        <w:rPr>
          <w:color w:val="000000"/>
          <w:lang w:val="fr-FR"/>
        </w:rPr>
      </w:pPr>
      <w:r w:rsidRPr="003B2EEF">
        <w:rPr>
          <w:color w:val="000000"/>
          <w:lang w:val="fr-FR"/>
        </w:rPr>
        <w:t xml:space="preserve">Si vous avez installé le scénario </w:t>
      </w:r>
      <w:r w:rsidR="0063192B" w:rsidRPr="003B2EEF">
        <w:rPr>
          <w:i/>
          <w:iCs/>
          <w:color w:val="000000"/>
          <w:lang w:val="fr-FR"/>
        </w:rPr>
        <w:t>Gestion de la qualité pour l’</w:t>
      </w:r>
      <w:r w:rsidR="00B10CD5" w:rsidRPr="003B2EEF">
        <w:rPr>
          <w:i/>
          <w:iCs/>
          <w:color w:val="000000"/>
          <w:lang w:val="fr-FR"/>
        </w:rPr>
        <w:t>approvisionnement</w:t>
      </w:r>
      <w:r w:rsidR="0063192B" w:rsidRPr="003B2EEF">
        <w:rPr>
          <w:i/>
          <w:iCs/>
          <w:color w:val="000000"/>
          <w:lang w:val="fr-FR"/>
        </w:rPr>
        <w:t xml:space="preserve"> avec évaluation des fournisseurs</w:t>
      </w:r>
      <w:r w:rsidRPr="003B2EEF">
        <w:rPr>
          <w:i/>
          <w:iCs/>
          <w:color w:val="000000"/>
          <w:lang w:val="fr-FR"/>
        </w:rPr>
        <w:t xml:space="preserve"> (127)</w:t>
      </w:r>
      <w:r w:rsidRPr="003B2EEF">
        <w:rPr>
          <w:color w:val="000000"/>
          <w:lang w:val="fr-FR"/>
        </w:rPr>
        <w:t>, certains articles doivent être approvisionnés à l’aide des processus de management de la qualité.</w:t>
      </w:r>
    </w:p>
    <w:p w:rsidR="00AA4B36" w:rsidRPr="003B2EEF" w:rsidRDefault="00AA4B36" w:rsidP="00AA4B36">
      <w:pPr>
        <w:pStyle w:val="Titre9"/>
        <w:rPr>
          <w:lang w:val="fr-FR"/>
        </w:rPr>
      </w:pPr>
      <w:r w:rsidRPr="003B2EEF">
        <w:rPr>
          <w:lang w:val="fr-FR"/>
        </w:rPr>
        <w:t>Procédure</w:t>
      </w:r>
    </w:p>
    <w:p w:rsidR="00F054AF" w:rsidRPr="003B2EEF" w:rsidRDefault="00F054AF" w:rsidP="00F054AF">
      <w:pPr>
        <w:rPr>
          <w:i/>
          <w:iCs/>
          <w:lang w:val="fr-FR"/>
        </w:rPr>
      </w:pPr>
      <w:r w:rsidRPr="003B2EEF">
        <w:rPr>
          <w:lang w:val="fr-FR"/>
        </w:rPr>
        <w:t xml:space="preserve">Effectuez les activités suivantes décrites dans le </w:t>
      </w:r>
      <w:r w:rsidR="00F2177D" w:rsidRPr="003B2EEF">
        <w:rPr>
          <w:i/>
          <w:iCs/>
          <w:lang w:val="fr-FR"/>
        </w:rPr>
        <w:t>Business Process Documentation</w:t>
      </w:r>
      <w:r w:rsidRPr="003B2EEF">
        <w:rPr>
          <w:lang w:val="fr-FR"/>
        </w:rPr>
        <w:t xml:space="preserve"> du scénario </w:t>
      </w:r>
      <w:r w:rsidR="0063192B" w:rsidRPr="003B2EEF">
        <w:rPr>
          <w:i/>
          <w:iCs/>
          <w:color w:val="000000"/>
          <w:lang w:val="fr-FR"/>
        </w:rPr>
        <w:t>Gestion de la qualité pour l’</w:t>
      </w:r>
      <w:r w:rsidR="00B10CD5" w:rsidRPr="003B2EEF">
        <w:rPr>
          <w:i/>
          <w:iCs/>
          <w:color w:val="000000"/>
          <w:lang w:val="fr-FR"/>
        </w:rPr>
        <w:t>approvisionnement</w:t>
      </w:r>
      <w:r w:rsidR="0063192B" w:rsidRPr="003B2EEF">
        <w:rPr>
          <w:i/>
          <w:iCs/>
          <w:color w:val="000000"/>
          <w:lang w:val="fr-FR"/>
        </w:rPr>
        <w:t xml:space="preserve"> avec évaluation des fournisseurs (127)</w:t>
      </w:r>
      <w:r w:rsidRPr="003B2EEF">
        <w:rPr>
          <w:i/>
          <w:iCs/>
          <w:color w:val="000000"/>
          <w:lang w:val="fr-FR"/>
        </w:rPr>
        <w:t> </w:t>
      </w:r>
      <w:r w:rsidRPr="003B2EEF">
        <w:rPr>
          <w:color w:val="000000"/>
          <w:lang w:val="fr-FR"/>
        </w:rPr>
        <w:t>:</w:t>
      </w:r>
    </w:p>
    <w:p w:rsidR="001348F6" w:rsidRPr="003B2EEF" w:rsidRDefault="001348F6" w:rsidP="001348F6">
      <w:pPr>
        <w:pStyle w:val="NoteParagraph"/>
        <w:ind w:left="0"/>
        <w:rPr>
          <w:lang w:val="fr-FR"/>
        </w:rPr>
      </w:pPr>
    </w:p>
    <w:p w:rsidR="001348F6" w:rsidRPr="003B2EEF" w:rsidRDefault="00AA4B36" w:rsidP="00AA4B36">
      <w:pPr>
        <w:pStyle w:val="NoteParagraph"/>
        <w:ind w:left="0"/>
        <w:rPr>
          <w:lang w:val="fr-FR"/>
        </w:rPr>
      </w:pPr>
      <w:r w:rsidRPr="003B2EEF">
        <w:rPr>
          <w:lang w:val="fr-FR"/>
        </w:rPr>
        <w:t>Pour effectuer ces étapes, utilisez les données de base répertoriées dans le tableau ci-dessous :</w:t>
      </w:r>
    </w:p>
    <w:tbl>
      <w:tblPr>
        <w:tblW w:w="8931" w:type="dxa"/>
        <w:tblInd w:w="7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158"/>
        <w:gridCol w:w="1982"/>
        <w:gridCol w:w="4791"/>
      </w:tblGrid>
      <w:tr w:rsidR="001348F6" w:rsidRPr="003B2EEF" w:rsidTr="00916B4B">
        <w:tblPrEx>
          <w:tblCellMar>
            <w:top w:w="0" w:type="dxa"/>
            <w:bottom w:w="0" w:type="dxa"/>
          </w:tblCellMar>
        </w:tblPrEx>
        <w:trPr>
          <w:tblHeader/>
        </w:trPr>
        <w:tc>
          <w:tcPr>
            <w:tcW w:w="2158" w:type="dxa"/>
            <w:shd w:val="clear" w:color="auto" w:fill="E6E6E6"/>
          </w:tcPr>
          <w:p w:rsidR="001348F6" w:rsidRPr="003B2EEF" w:rsidRDefault="00AA4B36" w:rsidP="00AA4B36">
            <w:pPr>
              <w:pStyle w:val="TableHeading"/>
              <w:rPr>
                <w:lang w:val="fr-FR"/>
              </w:rPr>
            </w:pPr>
            <w:r w:rsidRPr="003B2EEF">
              <w:rPr>
                <w:lang w:val="fr-FR"/>
              </w:rPr>
              <w:t>Données de base</w:t>
            </w:r>
          </w:p>
        </w:tc>
        <w:tc>
          <w:tcPr>
            <w:tcW w:w="1982" w:type="dxa"/>
            <w:shd w:val="clear" w:color="auto" w:fill="E6E6E6"/>
          </w:tcPr>
          <w:p w:rsidR="001348F6" w:rsidRPr="003B2EEF" w:rsidRDefault="00AA4B36" w:rsidP="00AA4B36">
            <w:pPr>
              <w:pStyle w:val="TableHeading"/>
              <w:rPr>
                <w:lang w:val="fr-FR"/>
              </w:rPr>
            </w:pPr>
            <w:r w:rsidRPr="003B2EEF">
              <w:rPr>
                <w:lang w:val="fr-FR"/>
              </w:rPr>
              <w:t>Valeur</w:t>
            </w:r>
          </w:p>
        </w:tc>
        <w:tc>
          <w:tcPr>
            <w:tcW w:w="4791" w:type="dxa"/>
            <w:shd w:val="clear" w:color="auto" w:fill="E6E6E6"/>
          </w:tcPr>
          <w:p w:rsidR="001348F6" w:rsidRPr="003B2EEF" w:rsidRDefault="00AA4B36" w:rsidP="00AA4B36">
            <w:pPr>
              <w:pStyle w:val="TableHeading"/>
              <w:rPr>
                <w:lang w:val="fr-FR"/>
              </w:rPr>
            </w:pPr>
            <w:r w:rsidRPr="003B2EEF">
              <w:rPr>
                <w:lang w:val="fr-FR"/>
              </w:rPr>
              <w:t>Commentaires</w:t>
            </w:r>
          </w:p>
        </w:tc>
      </w:tr>
      <w:tr w:rsidR="00916B4B" w:rsidRPr="003B2EEF" w:rsidTr="00916B4B">
        <w:tblPrEx>
          <w:tblCellMar>
            <w:top w:w="0" w:type="dxa"/>
            <w:bottom w:w="0" w:type="dxa"/>
          </w:tblCellMar>
        </w:tblPrEx>
        <w:tc>
          <w:tcPr>
            <w:tcW w:w="2158" w:type="dxa"/>
          </w:tcPr>
          <w:p w:rsidR="00916B4B" w:rsidRPr="003B2EEF" w:rsidRDefault="00916B4B" w:rsidP="00AA4B36">
            <w:pPr>
              <w:rPr>
                <w:lang w:val="fr-FR"/>
              </w:rPr>
            </w:pPr>
            <w:r w:rsidRPr="003B2EEF">
              <w:rPr>
                <w:lang w:val="fr-FR"/>
              </w:rPr>
              <w:t>Article :</w:t>
            </w:r>
          </w:p>
        </w:tc>
        <w:tc>
          <w:tcPr>
            <w:tcW w:w="1982" w:type="dxa"/>
          </w:tcPr>
          <w:p w:rsidR="00916B4B" w:rsidRPr="003B2EEF" w:rsidRDefault="00916B4B" w:rsidP="00AA4B36">
            <w:pPr>
              <w:rPr>
                <w:lang w:val="fr-FR"/>
              </w:rPr>
            </w:pPr>
            <w:r w:rsidRPr="003B2EEF">
              <w:rPr>
                <w:rFonts w:cs="Arial"/>
                <w:color w:val="000000"/>
                <w:lang w:val="fr-FR" w:eastAsia="zh-CN"/>
              </w:rPr>
              <w:t>&lt;mat. première &gt;</w:t>
            </w:r>
          </w:p>
        </w:tc>
        <w:tc>
          <w:tcPr>
            <w:tcW w:w="4791" w:type="dxa"/>
          </w:tcPr>
          <w:p w:rsidR="00916B4B" w:rsidRPr="003B2EEF" w:rsidRDefault="00916B4B" w:rsidP="00AA4B36">
            <w:pPr>
              <w:autoSpaceDE w:val="0"/>
              <w:autoSpaceDN w:val="0"/>
              <w:adjustRightInd w:val="0"/>
              <w:rPr>
                <w:lang w:val="fr-FR"/>
              </w:rPr>
            </w:pPr>
            <w:r w:rsidRPr="003B2EEF">
              <w:rPr>
                <w:color w:val="000000"/>
                <w:lang w:val="fr-FR"/>
              </w:rPr>
              <w:t>Matières premières qui ne sont pas gérés en JAT</w:t>
            </w:r>
          </w:p>
        </w:tc>
      </w:tr>
      <w:tr w:rsidR="00916B4B" w:rsidRPr="000817CD" w:rsidTr="00916B4B">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916B4B" w:rsidRPr="003B2EEF" w:rsidRDefault="00916B4B" w:rsidP="00AA4B36">
            <w:pPr>
              <w:rPr>
                <w:lang w:val="fr-FR"/>
              </w:rPr>
            </w:pPr>
            <w:r w:rsidRPr="003B2EEF">
              <w:rPr>
                <w:lang w:val="fr-FR"/>
              </w:rPr>
              <w:t>Fournisseur :</w:t>
            </w:r>
          </w:p>
        </w:tc>
        <w:tc>
          <w:tcPr>
            <w:tcW w:w="1982" w:type="dxa"/>
            <w:tcBorders>
              <w:top w:val="single" w:sz="6" w:space="0" w:color="C0C0C0"/>
              <w:left w:val="single" w:sz="6" w:space="0" w:color="C0C0C0"/>
              <w:bottom w:val="single" w:sz="6" w:space="0" w:color="C0C0C0"/>
              <w:right w:val="single" w:sz="6" w:space="0" w:color="C0C0C0"/>
            </w:tcBorders>
          </w:tcPr>
          <w:p w:rsidR="00916B4B" w:rsidRPr="003B2EEF" w:rsidRDefault="00FA7546" w:rsidP="00546024">
            <w:pPr>
              <w:rPr>
                <w:rFonts w:cs="Arial"/>
                <w:color w:val="000000"/>
                <w:lang w:val="fr-FR"/>
              </w:rPr>
            </w:pPr>
            <w:r w:rsidRPr="003B2EEF">
              <w:rPr>
                <w:rFonts w:cs="Arial"/>
                <w:lang w:val="fr-FR"/>
              </w:rPr>
              <w:t>&lt;fournisseur</w:t>
            </w:r>
            <w:r w:rsidR="00916B4B" w:rsidRPr="003B2EEF">
              <w:rPr>
                <w:rFonts w:cs="Arial"/>
                <w:lang w:val="fr-FR"/>
              </w:rPr>
              <w:t>&gt;</w:t>
            </w:r>
          </w:p>
        </w:tc>
        <w:tc>
          <w:tcPr>
            <w:tcW w:w="4791" w:type="dxa"/>
            <w:tcBorders>
              <w:top w:val="single" w:sz="6" w:space="0" w:color="C0C0C0"/>
              <w:left w:val="single" w:sz="6" w:space="0" w:color="C0C0C0"/>
              <w:bottom w:val="single" w:sz="6" w:space="0" w:color="C0C0C0"/>
              <w:right w:val="single" w:sz="6" w:space="0" w:color="C0C0C0"/>
            </w:tcBorders>
          </w:tcPr>
          <w:p w:rsidR="00916B4B" w:rsidRPr="003B2EEF" w:rsidRDefault="00916B4B" w:rsidP="005A28EC">
            <w:pPr>
              <w:autoSpaceDE w:val="0"/>
              <w:autoSpaceDN w:val="0"/>
              <w:adjustRightInd w:val="0"/>
              <w:rPr>
                <w:rFonts w:cs="Arial"/>
                <w:color w:val="000000"/>
                <w:lang w:val="fr-FR"/>
              </w:rPr>
            </w:pPr>
          </w:p>
        </w:tc>
      </w:tr>
      <w:tr w:rsidR="005A28EC" w:rsidRPr="000817CD" w:rsidTr="00916B4B">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5A28EC" w:rsidRPr="003B2EEF" w:rsidRDefault="0063192B" w:rsidP="00AA4B36">
            <w:pPr>
              <w:rPr>
                <w:lang w:val="fr-FR"/>
              </w:rPr>
            </w:pPr>
            <w:r w:rsidRPr="003B2EEF">
              <w:rPr>
                <w:lang w:val="fr-FR"/>
              </w:rPr>
              <w:lastRenderedPageBreak/>
              <w:t>Organisation d’achat</w:t>
            </w:r>
          </w:p>
        </w:tc>
        <w:tc>
          <w:tcPr>
            <w:tcW w:w="1982" w:type="dxa"/>
            <w:tcBorders>
              <w:top w:val="single" w:sz="6" w:space="0" w:color="C0C0C0"/>
              <w:left w:val="single" w:sz="6" w:space="0" w:color="C0C0C0"/>
              <w:bottom w:val="single" w:sz="6" w:space="0" w:color="C0C0C0"/>
              <w:right w:val="single" w:sz="6" w:space="0" w:color="C0C0C0"/>
            </w:tcBorders>
          </w:tcPr>
          <w:p w:rsidR="005A28EC" w:rsidRPr="003B2EEF" w:rsidRDefault="008E641C" w:rsidP="00AA4B36">
            <w:pPr>
              <w:rPr>
                <w:lang w:val="fr-FR"/>
              </w:rPr>
            </w:pPr>
            <w:r w:rsidRPr="003B2EEF">
              <w:rPr>
                <w:rFonts w:cs="Arial"/>
                <w:lang w:val="fr-FR"/>
              </w:rPr>
              <w:fldChar w:fldCharType="begin"/>
            </w:r>
            <w:r w:rsidRPr="003B2EEF">
              <w:rPr>
                <w:rFonts w:cs="Arial"/>
                <w:lang w:val="fr-FR"/>
              </w:rPr>
              <w:instrText xml:space="preserve"> MERGEFIELD PurchOrg_V001_PurchOrg \* MERGEFORMAT </w:instrText>
            </w:r>
            <w:r w:rsidRPr="003B2EEF">
              <w:rPr>
                <w:rFonts w:cs="Arial"/>
                <w:lang w:val="fr-FR"/>
              </w:rPr>
              <w:fldChar w:fldCharType="separate"/>
            </w:r>
            <w:r w:rsidRPr="003B2EEF">
              <w:rPr>
                <w:rFonts w:cs="Arial"/>
                <w:lang w:val="fr-FR"/>
              </w:rPr>
              <w:t>1000</w:t>
            </w:r>
            <w:r w:rsidRPr="003B2EEF">
              <w:rPr>
                <w:rFonts w:cs="Arial"/>
                <w:lang w:val="fr-FR"/>
              </w:rPr>
              <w:fldChar w:fldCharType="end"/>
            </w:r>
          </w:p>
        </w:tc>
        <w:tc>
          <w:tcPr>
            <w:tcW w:w="4791" w:type="dxa"/>
            <w:tcBorders>
              <w:top w:val="single" w:sz="6" w:space="0" w:color="C0C0C0"/>
              <w:left w:val="single" w:sz="6" w:space="0" w:color="C0C0C0"/>
              <w:bottom w:val="single" w:sz="6" w:space="0" w:color="C0C0C0"/>
              <w:right w:val="single" w:sz="6" w:space="0" w:color="C0C0C0"/>
            </w:tcBorders>
          </w:tcPr>
          <w:p w:rsidR="005A28EC" w:rsidRPr="003B2EEF" w:rsidRDefault="005A28EC" w:rsidP="005A28EC">
            <w:pPr>
              <w:autoSpaceDE w:val="0"/>
              <w:autoSpaceDN w:val="0"/>
              <w:adjustRightInd w:val="0"/>
              <w:rPr>
                <w:rFonts w:cs="Arial"/>
                <w:color w:val="000000"/>
                <w:lang w:val="fr-FR"/>
              </w:rPr>
            </w:pPr>
          </w:p>
        </w:tc>
      </w:tr>
      <w:tr w:rsidR="005A28EC" w:rsidRPr="000817CD" w:rsidTr="00916B4B">
        <w:tblPrEx>
          <w:tblCellMar>
            <w:top w:w="0" w:type="dxa"/>
            <w:bottom w:w="0" w:type="dxa"/>
          </w:tblCellMar>
        </w:tblPrEx>
        <w:tc>
          <w:tcPr>
            <w:tcW w:w="2158" w:type="dxa"/>
            <w:tcBorders>
              <w:top w:val="single" w:sz="6" w:space="0" w:color="C0C0C0"/>
              <w:left w:val="single" w:sz="6" w:space="0" w:color="C0C0C0"/>
              <w:bottom w:val="single" w:sz="6" w:space="0" w:color="C0C0C0"/>
              <w:right w:val="single" w:sz="6" w:space="0" w:color="C0C0C0"/>
            </w:tcBorders>
          </w:tcPr>
          <w:p w:rsidR="005A28EC" w:rsidRPr="003B2EEF" w:rsidRDefault="0063192B" w:rsidP="00AA4B36">
            <w:pPr>
              <w:rPr>
                <w:lang w:val="fr-FR"/>
              </w:rPr>
            </w:pPr>
            <w:r w:rsidRPr="003B2EEF">
              <w:rPr>
                <w:lang w:val="fr-FR"/>
              </w:rPr>
              <w:t>Groupe d’acheteur</w:t>
            </w:r>
          </w:p>
        </w:tc>
        <w:tc>
          <w:tcPr>
            <w:tcW w:w="1982" w:type="dxa"/>
            <w:tcBorders>
              <w:top w:val="single" w:sz="6" w:space="0" w:color="C0C0C0"/>
              <w:left w:val="single" w:sz="6" w:space="0" w:color="C0C0C0"/>
              <w:bottom w:val="single" w:sz="6" w:space="0" w:color="C0C0C0"/>
              <w:right w:val="single" w:sz="6" w:space="0" w:color="C0C0C0"/>
            </w:tcBorders>
          </w:tcPr>
          <w:p w:rsidR="005A28EC" w:rsidRPr="003B2EEF" w:rsidRDefault="00916B4B" w:rsidP="00AA4B36">
            <w:pPr>
              <w:rPr>
                <w:lang w:val="fr-FR"/>
              </w:rPr>
            </w:pPr>
            <w:r w:rsidRPr="003B2EEF">
              <w:rPr>
                <w:rFonts w:cs="Arial"/>
                <w:lang w:val="fr-FR"/>
              </w:rPr>
              <w:t> </w:t>
            </w:r>
            <w:r w:rsidR="00B815BA" w:rsidRPr="003B2EEF">
              <w:rPr>
                <w:rFonts w:cs="Arial"/>
                <w:lang w:val="fr-FR"/>
              </w:rPr>
              <w:fldChar w:fldCharType="begin"/>
            </w:r>
            <w:r w:rsidR="00B815BA" w:rsidRPr="003B2EEF">
              <w:rPr>
                <w:rFonts w:cs="Arial"/>
                <w:lang w:val="fr-FR"/>
              </w:rPr>
              <w:instrText xml:space="preserve"> MERGEFIELD PurchGroup_1000100_PurchGroup \* MERGEFORMAT </w:instrText>
            </w:r>
            <w:r w:rsidR="00B815BA" w:rsidRPr="003B2EEF">
              <w:rPr>
                <w:rFonts w:cs="Arial"/>
                <w:lang w:val="fr-FR"/>
              </w:rPr>
              <w:fldChar w:fldCharType="separate"/>
            </w:r>
            <w:r w:rsidR="00B815BA" w:rsidRPr="003B2EEF">
              <w:rPr>
                <w:rFonts w:cs="Arial"/>
                <w:lang w:val="fr-FR"/>
              </w:rPr>
              <w:t>100</w:t>
            </w:r>
            <w:r w:rsidR="00B815BA" w:rsidRPr="003B2EEF">
              <w:rPr>
                <w:rFonts w:cs="Arial"/>
                <w:lang w:val="fr-FR"/>
              </w:rPr>
              <w:fldChar w:fldCharType="end"/>
            </w:r>
          </w:p>
        </w:tc>
        <w:tc>
          <w:tcPr>
            <w:tcW w:w="4791" w:type="dxa"/>
            <w:tcBorders>
              <w:top w:val="single" w:sz="6" w:space="0" w:color="C0C0C0"/>
              <w:left w:val="single" w:sz="6" w:space="0" w:color="C0C0C0"/>
              <w:bottom w:val="single" w:sz="6" w:space="0" w:color="C0C0C0"/>
              <w:right w:val="single" w:sz="6" w:space="0" w:color="C0C0C0"/>
            </w:tcBorders>
          </w:tcPr>
          <w:p w:rsidR="005A28EC" w:rsidRPr="003B2EEF" w:rsidRDefault="005A28EC" w:rsidP="005A28EC">
            <w:pPr>
              <w:autoSpaceDE w:val="0"/>
              <w:autoSpaceDN w:val="0"/>
              <w:adjustRightInd w:val="0"/>
              <w:rPr>
                <w:rFonts w:cs="Arial"/>
                <w:color w:val="000000"/>
                <w:lang w:val="fr-FR"/>
              </w:rPr>
            </w:pPr>
          </w:p>
        </w:tc>
      </w:tr>
    </w:tbl>
    <w:p w:rsidR="00F40EFB" w:rsidRPr="003B2EEF" w:rsidRDefault="00F40EFB" w:rsidP="00F40EFB">
      <w:pPr>
        <w:rPr>
          <w:color w:val="000000"/>
          <w:lang w:val="fr-FR"/>
        </w:rPr>
      </w:pPr>
    </w:p>
    <w:p w:rsidR="003B733F" w:rsidRPr="003B2EEF" w:rsidRDefault="003B733F" w:rsidP="00911D9F">
      <w:pPr>
        <w:pStyle w:val="Titre4"/>
        <w:numPr>
          <w:ilvl w:val="3"/>
          <w:numId w:val="1"/>
        </w:numPr>
        <w:tabs>
          <w:tab w:val="clear" w:pos="1440"/>
          <w:tab w:val="num" w:pos="1276"/>
        </w:tabs>
        <w:ind w:left="1276" w:hanging="1276"/>
        <w:rPr>
          <w:lang w:val="fr-FR"/>
        </w:rPr>
      </w:pPr>
      <w:bookmarkStart w:id="44" w:name="_Toc167598167"/>
      <w:bookmarkStart w:id="45" w:name="_Toc176246716"/>
      <w:bookmarkStart w:id="46" w:name="_Toc214948914"/>
      <w:r w:rsidRPr="003B2EEF">
        <w:rPr>
          <w:lang w:val="fr-FR"/>
        </w:rPr>
        <w:t>Facultatif :</w:t>
      </w:r>
      <w:r w:rsidR="00B815BA" w:rsidRPr="003B2EEF">
        <w:rPr>
          <w:lang w:val="fr-FR"/>
        </w:rPr>
        <w:t xml:space="preserve"> Production </w:t>
      </w:r>
      <w:r w:rsidRPr="003B2EEF">
        <w:rPr>
          <w:lang w:val="fr-FR"/>
        </w:rPr>
        <w:t>par sous-traitance d'articles configurés</w:t>
      </w:r>
      <w:bookmarkEnd w:id="46"/>
      <w:r w:rsidRPr="003B2EEF">
        <w:rPr>
          <w:lang w:val="fr-FR"/>
        </w:rPr>
        <w:t xml:space="preserve"> </w:t>
      </w:r>
    </w:p>
    <w:bookmarkEnd w:id="44"/>
    <w:bookmarkEnd w:id="45"/>
    <w:p w:rsidR="003B733F" w:rsidRPr="003B2EEF" w:rsidRDefault="003B733F" w:rsidP="003B733F">
      <w:pPr>
        <w:rPr>
          <w:color w:val="000000"/>
          <w:lang w:val="fr-FR"/>
        </w:rPr>
      </w:pPr>
      <w:r w:rsidRPr="003B2EEF">
        <w:rPr>
          <w:color w:val="000000"/>
          <w:lang w:val="fr-FR"/>
        </w:rPr>
        <w:t>Dans une procédure de tests réelle, les produits semi-finis sont généralement fabriqués en interne ou achetés à des fournisseurs externes (dans ce cas, dans le cadre d’une sous-traitance MM).</w:t>
      </w:r>
    </w:p>
    <w:p w:rsidR="003B733F" w:rsidRPr="003B2EEF" w:rsidRDefault="00F30B4C" w:rsidP="003B733F">
      <w:pPr>
        <w:pStyle w:val="NoteIcon"/>
        <w:ind w:left="1134"/>
        <w:rPr>
          <w:lang w:val="fr-FR"/>
        </w:rPr>
      </w:pPr>
      <w:r w:rsidRPr="003B2EEF">
        <w:rPr>
          <w:noProof/>
          <w:lang w:val="fr-FR" w:eastAsia="fr-FR"/>
        </w:rPr>
        <w:drawing>
          <wp:inline distT="0" distB="0" distL="0" distR="0">
            <wp:extent cx="228600" cy="228600"/>
            <wp:effectExtent l="0" t="0" r="0" b="0"/>
            <wp:docPr id="26" name="Image 26" descr="acht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chtu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3B733F" w:rsidRPr="003B2EEF">
        <w:rPr>
          <w:lang w:val="fr-FR"/>
        </w:rPr>
        <w:br/>
        <w:t>Vous avez la possibilité d’enregistrer le stock initial directement dans le magasin ou de faire référence au sous-processus</w:t>
      </w:r>
      <w:r w:rsidR="003B733F" w:rsidRPr="003B2EEF">
        <w:rPr>
          <w:i/>
          <w:iCs/>
          <w:lang w:val="fr-FR"/>
        </w:rPr>
        <w:t xml:space="preserve"> </w:t>
      </w:r>
      <w:r w:rsidR="007F0211" w:rsidRPr="003B2EEF">
        <w:rPr>
          <w:bCs/>
          <w:i/>
          <w:iCs/>
          <w:lang w:val="fr-FR"/>
        </w:rPr>
        <w:t xml:space="preserve">Production </w:t>
      </w:r>
      <w:r w:rsidR="003B733F" w:rsidRPr="003B2EEF">
        <w:rPr>
          <w:bCs/>
          <w:i/>
          <w:iCs/>
          <w:lang w:val="fr-FR"/>
        </w:rPr>
        <w:t>par sous-traitance d'articles configurés (356)</w:t>
      </w:r>
      <w:r w:rsidR="003B733F" w:rsidRPr="003B2EEF">
        <w:rPr>
          <w:lang w:val="fr-FR"/>
        </w:rPr>
        <w:t>.</w:t>
      </w:r>
    </w:p>
    <w:p w:rsidR="003B733F" w:rsidRPr="003B2EEF" w:rsidRDefault="00F30B4C" w:rsidP="003B733F">
      <w:pPr>
        <w:pStyle w:val="NoteIcon"/>
        <w:rPr>
          <w:lang w:val="fr-FR"/>
        </w:rPr>
      </w:pPr>
      <w:r w:rsidRPr="003B2EEF">
        <w:rPr>
          <w:noProof/>
          <w:lang w:val="fr-FR" w:eastAsia="fr-FR"/>
        </w:rPr>
        <w:drawing>
          <wp:inline distT="0" distB="0" distL="0" distR="0">
            <wp:extent cx="228600" cy="228600"/>
            <wp:effectExtent l="0" t="0" r="0" b="0"/>
            <wp:docPr id="27" name="Image 27"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3B733F" w:rsidRPr="003B2EEF" w:rsidRDefault="003B733F" w:rsidP="003B733F">
      <w:pPr>
        <w:pStyle w:val="NoteParagraph"/>
        <w:rPr>
          <w:lang w:val="fr-FR"/>
        </w:rPr>
      </w:pPr>
      <w:r w:rsidRPr="003B2EEF">
        <w:rPr>
          <w:lang w:val="fr-FR"/>
        </w:rPr>
        <w:t>Assurez-vous d’abord, dans l’étape précédente (MD04), que la demande d’achat est générée pour l’article. Dans le cas contraire, le stock disponible est suffisant.</w:t>
      </w:r>
    </w:p>
    <w:p w:rsidR="008D4C00" w:rsidRPr="003B2EEF" w:rsidRDefault="008D4C00" w:rsidP="008D4C00">
      <w:pPr>
        <w:rPr>
          <w:lang w:val="fr-FR"/>
        </w:rPr>
      </w:pPr>
    </w:p>
    <w:p w:rsidR="00F054AF" w:rsidRPr="003B2EEF" w:rsidRDefault="00F30B4C" w:rsidP="00325FB5">
      <w:pPr>
        <w:keepNext/>
        <w:rPr>
          <w:rStyle w:val="Char3"/>
          <w:lang w:val="fr-FR"/>
        </w:rPr>
      </w:pPr>
      <w:r w:rsidRPr="003B2EEF">
        <w:rPr>
          <w:noProof/>
          <w:lang w:val="fr-FR" w:eastAsia="fr-FR"/>
        </w:rPr>
        <w:drawing>
          <wp:inline distT="0" distB="0" distL="0" distR="0">
            <wp:extent cx="304800" cy="3048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F054AF" w:rsidRPr="003B2EEF">
        <w:rPr>
          <w:lang w:val="fr-FR"/>
        </w:rPr>
        <w:t xml:space="preserve"> </w:t>
      </w:r>
      <w:r w:rsidR="00B815BA" w:rsidRPr="003B2EEF">
        <w:rPr>
          <w:rFonts w:cs="Arial"/>
          <w:b/>
          <w:bCs/>
          <w:color w:val="000080"/>
          <w:sz w:val="28"/>
          <w:szCs w:val="28"/>
          <w:lang w:val="fr-FR"/>
        </w:rPr>
        <w:t xml:space="preserve">Production </w:t>
      </w:r>
      <w:r w:rsidR="003B733F" w:rsidRPr="003B2EEF">
        <w:rPr>
          <w:rFonts w:cs="Arial"/>
          <w:b/>
          <w:bCs/>
          <w:color w:val="000080"/>
          <w:sz w:val="28"/>
          <w:szCs w:val="28"/>
          <w:lang w:val="fr-FR"/>
        </w:rPr>
        <w:t xml:space="preserve">par sous-traitance d'articles configurés </w:t>
      </w:r>
      <w:r w:rsidR="003B733F" w:rsidRPr="003B2EEF">
        <w:rPr>
          <w:rStyle w:val="Char3"/>
          <w:lang w:val="fr-FR"/>
        </w:rPr>
        <w:t>(356)</w:t>
      </w:r>
    </w:p>
    <w:p w:rsidR="00AA4B36" w:rsidRPr="003B2EEF" w:rsidRDefault="00AA4B36" w:rsidP="00325FB5">
      <w:pPr>
        <w:pStyle w:val="Titre9"/>
        <w:keepNext/>
        <w:rPr>
          <w:lang w:val="fr-FR"/>
        </w:rPr>
      </w:pPr>
      <w:r w:rsidRPr="003B2EEF">
        <w:rPr>
          <w:lang w:val="fr-FR"/>
        </w:rPr>
        <w:t>Utilisation</w:t>
      </w:r>
    </w:p>
    <w:p w:rsidR="003D7231" w:rsidRPr="003B2EEF" w:rsidRDefault="00B4570F" w:rsidP="00B4570F">
      <w:pPr>
        <w:rPr>
          <w:i/>
          <w:lang w:val="fr-FR"/>
        </w:rPr>
      </w:pPr>
      <w:r w:rsidRPr="003B2EEF">
        <w:rPr>
          <w:color w:val="000000"/>
          <w:lang w:val="fr-FR"/>
        </w:rPr>
        <w:t>Les produits semi-finis en sous-traitance sont approvisionnés avec un processus de sous-traitance MM, décrit dans le Business Process Documentation du module</w:t>
      </w:r>
      <w:r w:rsidR="00B815BA" w:rsidRPr="003B2EEF">
        <w:rPr>
          <w:color w:val="000000"/>
          <w:lang w:val="fr-FR"/>
        </w:rPr>
        <w:t xml:space="preserve"> </w:t>
      </w:r>
      <w:r w:rsidR="00B815BA" w:rsidRPr="003B2EEF">
        <w:rPr>
          <w:i/>
          <w:color w:val="000000"/>
          <w:lang w:val="fr-FR"/>
        </w:rPr>
        <w:t>Production</w:t>
      </w:r>
      <w:r w:rsidR="00B815BA" w:rsidRPr="003B2EEF">
        <w:rPr>
          <w:bCs/>
          <w:i/>
          <w:color w:val="000000"/>
          <w:lang w:val="fr-FR"/>
        </w:rPr>
        <w:t xml:space="preserve"> </w:t>
      </w:r>
      <w:r w:rsidRPr="003B2EEF">
        <w:rPr>
          <w:bCs/>
          <w:i/>
          <w:color w:val="000000"/>
          <w:lang w:val="fr-FR"/>
        </w:rPr>
        <w:t>par sous-traitance d'articles configurés (356)</w:t>
      </w:r>
      <w:r w:rsidRPr="003B2EEF">
        <w:rPr>
          <w:i/>
          <w:color w:val="000000"/>
          <w:lang w:val="fr-FR"/>
        </w:rPr>
        <w:t xml:space="preserve">. </w:t>
      </w:r>
    </w:p>
    <w:p w:rsidR="00AA4B36" w:rsidRPr="003B2EEF" w:rsidRDefault="00AA4B36" w:rsidP="00AA4B36">
      <w:pPr>
        <w:pStyle w:val="Titre9"/>
        <w:rPr>
          <w:lang w:val="fr-FR"/>
        </w:rPr>
      </w:pPr>
      <w:r w:rsidRPr="003B2EEF">
        <w:rPr>
          <w:lang w:val="fr-FR"/>
        </w:rPr>
        <w:t>Procédure</w:t>
      </w:r>
    </w:p>
    <w:p w:rsidR="00AA4B36" w:rsidRPr="003B2EEF" w:rsidRDefault="00AA4B36" w:rsidP="00AA4B36">
      <w:pPr>
        <w:rPr>
          <w:lang w:val="fr-FR"/>
        </w:rPr>
      </w:pPr>
      <w:r w:rsidRPr="003B2EEF">
        <w:rPr>
          <w:lang w:val="fr-FR"/>
        </w:rPr>
        <w:t xml:space="preserve">Accomplissez toutes les activités décrites dans le </w:t>
      </w:r>
      <w:r w:rsidR="00F2177D" w:rsidRPr="003B2EEF">
        <w:rPr>
          <w:i/>
          <w:iCs/>
          <w:lang w:val="fr-FR"/>
        </w:rPr>
        <w:t>Business Process Documentation</w:t>
      </w:r>
      <w:r w:rsidRPr="003B2EEF">
        <w:rPr>
          <w:lang w:val="fr-FR"/>
        </w:rPr>
        <w:t xml:space="preserve"> du scénario :</w:t>
      </w:r>
    </w:p>
    <w:p w:rsidR="00B4570F" w:rsidRPr="003B2EEF" w:rsidRDefault="00B815BA" w:rsidP="00AE6A62">
      <w:pPr>
        <w:pStyle w:val="NoteParagraph"/>
        <w:keepNext/>
        <w:ind w:left="0"/>
        <w:rPr>
          <w:b/>
          <w:bCs/>
          <w:lang w:val="fr-FR"/>
        </w:rPr>
      </w:pPr>
      <w:r w:rsidRPr="003B2EEF">
        <w:rPr>
          <w:b/>
          <w:bCs/>
          <w:lang w:val="fr-FR"/>
        </w:rPr>
        <w:t>Production</w:t>
      </w:r>
      <w:r w:rsidR="00B4570F" w:rsidRPr="003B2EEF">
        <w:rPr>
          <w:b/>
          <w:bCs/>
          <w:lang w:val="fr-FR"/>
        </w:rPr>
        <w:t xml:space="preserve"> par sous-traitance d'articles configurés (356)</w:t>
      </w:r>
    </w:p>
    <w:p w:rsidR="008D4C00" w:rsidRPr="003B2EEF" w:rsidRDefault="00AA4B36" w:rsidP="00AE6A62">
      <w:pPr>
        <w:pStyle w:val="NoteParagraph"/>
        <w:keepNext/>
        <w:ind w:left="0"/>
        <w:rPr>
          <w:lang w:val="fr-FR"/>
        </w:rPr>
      </w:pPr>
      <w:r w:rsidRPr="003B2EEF">
        <w:rPr>
          <w:lang w:val="fr-FR"/>
        </w:rPr>
        <w:t>Pour effectuer ces étapes, utilisez les données de base répertoriées dans le tableau ci-dessous :</w:t>
      </w:r>
    </w:p>
    <w:tbl>
      <w:tblPr>
        <w:tblW w:w="8931" w:type="dxa"/>
        <w:tblInd w:w="70" w:type="dxa"/>
        <w:tblBorders>
          <w:top w:val="single" w:sz="6" w:space="0" w:color="808080"/>
          <w:left w:val="single" w:sz="6" w:space="0" w:color="808080"/>
          <w:bottom w:val="single" w:sz="6" w:space="0" w:color="808080"/>
          <w:right w:val="single" w:sz="6" w:space="0" w:color="808080"/>
        </w:tblBorders>
        <w:tblLayout w:type="fixed"/>
        <w:tblCellMar>
          <w:left w:w="70" w:type="dxa"/>
          <w:right w:w="70" w:type="dxa"/>
        </w:tblCellMar>
        <w:tblLook w:val="0000" w:firstRow="0" w:lastRow="0" w:firstColumn="0" w:lastColumn="0" w:noHBand="0" w:noVBand="0"/>
      </w:tblPr>
      <w:tblGrid>
        <w:gridCol w:w="2158"/>
        <w:gridCol w:w="1982"/>
        <w:gridCol w:w="4791"/>
      </w:tblGrid>
      <w:tr w:rsidR="008D4C00" w:rsidRPr="003B2EEF" w:rsidTr="0089282F">
        <w:tblPrEx>
          <w:tblCellMar>
            <w:top w:w="0" w:type="dxa"/>
            <w:bottom w:w="0" w:type="dxa"/>
          </w:tblCellMar>
        </w:tblPrEx>
        <w:trPr>
          <w:tblHeader/>
        </w:trPr>
        <w:tc>
          <w:tcPr>
            <w:tcW w:w="2158" w:type="dxa"/>
            <w:shd w:val="clear" w:color="auto" w:fill="E6E6E6"/>
          </w:tcPr>
          <w:p w:rsidR="008D4C00" w:rsidRPr="003B2EEF" w:rsidRDefault="00AA4B36" w:rsidP="00AE6A62">
            <w:pPr>
              <w:pStyle w:val="TableHeading"/>
              <w:keepNext/>
              <w:rPr>
                <w:lang w:val="fr-FR"/>
              </w:rPr>
            </w:pPr>
            <w:r w:rsidRPr="003B2EEF">
              <w:rPr>
                <w:lang w:val="fr-FR"/>
              </w:rPr>
              <w:t>Données de base</w:t>
            </w:r>
          </w:p>
        </w:tc>
        <w:tc>
          <w:tcPr>
            <w:tcW w:w="1982" w:type="dxa"/>
            <w:shd w:val="clear" w:color="auto" w:fill="E6E6E6"/>
          </w:tcPr>
          <w:p w:rsidR="008D4C00" w:rsidRPr="003B2EEF" w:rsidRDefault="00AA4B36" w:rsidP="00AE6A62">
            <w:pPr>
              <w:pStyle w:val="TableHeading"/>
              <w:keepNext/>
              <w:rPr>
                <w:lang w:val="fr-FR"/>
              </w:rPr>
            </w:pPr>
            <w:r w:rsidRPr="003B2EEF">
              <w:rPr>
                <w:lang w:val="fr-FR"/>
              </w:rPr>
              <w:t>Valeur</w:t>
            </w:r>
          </w:p>
        </w:tc>
        <w:tc>
          <w:tcPr>
            <w:tcW w:w="4791" w:type="dxa"/>
            <w:shd w:val="clear" w:color="auto" w:fill="E6E6E6"/>
          </w:tcPr>
          <w:p w:rsidR="008D4C00" w:rsidRPr="003B2EEF" w:rsidRDefault="00AA4B36" w:rsidP="00AE6A62">
            <w:pPr>
              <w:pStyle w:val="TableHeading"/>
              <w:keepNext/>
              <w:rPr>
                <w:lang w:val="fr-FR"/>
              </w:rPr>
            </w:pPr>
            <w:r w:rsidRPr="003B2EEF">
              <w:rPr>
                <w:lang w:val="fr-FR"/>
              </w:rPr>
              <w:t>Commentaires</w:t>
            </w:r>
          </w:p>
        </w:tc>
      </w:tr>
      <w:tr w:rsidR="008D4C00" w:rsidRPr="003B2EEF" w:rsidTr="0089282F">
        <w:tblPrEx>
          <w:tblCellMar>
            <w:top w:w="0" w:type="dxa"/>
            <w:bottom w:w="0" w:type="dxa"/>
          </w:tblCellMar>
        </w:tblPrEx>
        <w:tc>
          <w:tcPr>
            <w:tcW w:w="2158" w:type="dxa"/>
          </w:tcPr>
          <w:p w:rsidR="008D4C00" w:rsidRPr="003B2EEF" w:rsidRDefault="00BF2624" w:rsidP="00AE6A62">
            <w:pPr>
              <w:keepNext/>
              <w:rPr>
                <w:lang w:val="fr-FR"/>
              </w:rPr>
            </w:pPr>
            <w:r w:rsidRPr="003B2EEF">
              <w:rPr>
                <w:iCs/>
                <w:lang w:val="fr-FR"/>
              </w:rPr>
              <w:t>Article :</w:t>
            </w:r>
          </w:p>
        </w:tc>
        <w:tc>
          <w:tcPr>
            <w:tcW w:w="1982" w:type="dxa"/>
          </w:tcPr>
          <w:p w:rsidR="008D4C00" w:rsidRPr="003B2EEF" w:rsidRDefault="0089282F" w:rsidP="00AE6A62">
            <w:pPr>
              <w:keepNext/>
              <w:rPr>
                <w:lang w:val="fr-FR"/>
              </w:rPr>
            </w:pPr>
            <w:r w:rsidRPr="003B2EEF">
              <w:rPr>
                <w:color w:val="000000"/>
                <w:lang w:val="fr-FR"/>
              </w:rPr>
              <w:t>&lt;produit semi-fini&gt;</w:t>
            </w:r>
          </w:p>
        </w:tc>
        <w:tc>
          <w:tcPr>
            <w:tcW w:w="4791" w:type="dxa"/>
          </w:tcPr>
          <w:p w:rsidR="008D4C00" w:rsidRPr="003B2EEF" w:rsidRDefault="0089282F" w:rsidP="00AE6A62">
            <w:pPr>
              <w:keepNext/>
              <w:rPr>
                <w:lang w:val="fr-FR"/>
              </w:rPr>
            </w:pPr>
            <w:r w:rsidRPr="003B2EEF">
              <w:rPr>
                <w:color w:val="000000"/>
                <w:lang w:val="fr-FR"/>
              </w:rPr>
              <w:t>P</w:t>
            </w:r>
            <w:r w:rsidR="00AA4B36" w:rsidRPr="003B2EEF">
              <w:rPr>
                <w:color w:val="000000"/>
                <w:lang w:val="fr-FR"/>
              </w:rPr>
              <w:t>roduit semi-finis</w:t>
            </w:r>
            <w:r w:rsidRPr="003B2EEF">
              <w:rPr>
                <w:color w:val="000000"/>
                <w:lang w:val="fr-FR"/>
              </w:rPr>
              <w:t xml:space="preserve"> sous-traité </w:t>
            </w:r>
          </w:p>
        </w:tc>
      </w:tr>
    </w:tbl>
    <w:p w:rsidR="008D4C00" w:rsidRPr="003B2EEF" w:rsidRDefault="008D4C00" w:rsidP="008D4C00">
      <w:pPr>
        <w:rPr>
          <w:lang w:val="fr-FR"/>
        </w:rPr>
      </w:pPr>
    </w:p>
    <w:p w:rsidR="00AA4B36" w:rsidRPr="003B2EEF" w:rsidRDefault="00AA4B36" w:rsidP="00911D9F">
      <w:pPr>
        <w:pStyle w:val="Titre4"/>
        <w:tabs>
          <w:tab w:val="clear" w:pos="1440"/>
          <w:tab w:val="num" w:pos="1276"/>
        </w:tabs>
        <w:rPr>
          <w:lang w:val="fr-FR"/>
        </w:rPr>
      </w:pPr>
      <w:bookmarkStart w:id="47" w:name="_Toc214948915"/>
      <w:r w:rsidRPr="003B2EEF">
        <w:rPr>
          <w:lang w:val="fr-FR"/>
        </w:rPr>
        <w:t>Facultatif : enregistrement du stock initial</w:t>
      </w:r>
      <w:bookmarkEnd w:id="47"/>
    </w:p>
    <w:p w:rsidR="00AA4B36" w:rsidRPr="003B2EEF" w:rsidRDefault="00AA4B36" w:rsidP="00AA4B36">
      <w:pPr>
        <w:pStyle w:val="Liste"/>
        <w:keepNext/>
        <w:numPr>
          <w:ilvl w:val="0"/>
          <w:numId w:val="9"/>
        </w:numPr>
        <w:rPr>
          <w:lang w:val="fr-FR"/>
        </w:rPr>
      </w:pPr>
      <w:r w:rsidRPr="003B2EEF">
        <w:rPr>
          <w:lang w:val="fr-FR"/>
        </w:rPr>
        <w:t>Pour accéder à la transaction, sélectionnez l’une des options de navigation suivantes :</w:t>
      </w:r>
    </w:p>
    <w:p w:rsidR="00C65F53" w:rsidRPr="003B2EEF" w:rsidRDefault="00AA4B36" w:rsidP="00AA4B36">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C65F53"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65F53" w:rsidRPr="003B2EEF" w:rsidRDefault="00AA4B36" w:rsidP="00AA4B36">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C65F53" w:rsidRPr="003B2EEF" w:rsidRDefault="00D31F1C" w:rsidP="00AA4B36">
            <w:pPr>
              <w:rPr>
                <w:lang w:val="fr-FR"/>
              </w:rPr>
            </w:pPr>
            <w:r w:rsidRPr="003B2EEF">
              <w:rPr>
                <w:rStyle w:val="Object"/>
                <w:lang w:val="fr-FR"/>
              </w:rPr>
              <w:t xml:space="preserve">Logistique </w:t>
            </w:r>
            <w:r w:rsidRPr="003B2EEF">
              <w:rPr>
                <w:rStyle w:val="Object"/>
                <w:rFonts w:ascii="Symbol" w:hAnsi="Symbol" w:cs="Arial"/>
                <w:i w:val="0"/>
                <w:lang w:val="fr-FR"/>
              </w:rPr>
              <w:t></w:t>
            </w:r>
            <w:r w:rsidRPr="003B2EEF">
              <w:rPr>
                <w:rStyle w:val="Object"/>
                <w:rFonts w:cs="Arial"/>
                <w:lang w:val="fr-FR"/>
              </w:rPr>
              <w:t xml:space="preserve"> Gestion des articles </w:t>
            </w:r>
            <w:r w:rsidRPr="003B2EEF">
              <w:rPr>
                <w:rStyle w:val="Object"/>
                <w:rFonts w:ascii="Symbol" w:hAnsi="Symbol" w:cs="Arial"/>
                <w:i w:val="0"/>
                <w:lang w:val="fr-FR"/>
              </w:rPr>
              <w:t></w:t>
            </w:r>
            <w:r w:rsidRPr="003B2EEF">
              <w:rPr>
                <w:rStyle w:val="Object"/>
                <w:rFonts w:cs="Arial"/>
                <w:lang w:val="fr-FR"/>
              </w:rPr>
              <w:t xml:space="preserve"> Gestion des stocks </w:t>
            </w:r>
            <w:r w:rsidRPr="003B2EEF">
              <w:rPr>
                <w:rStyle w:val="Object"/>
                <w:rFonts w:ascii="Symbol" w:hAnsi="Symbol" w:cs="Arial"/>
                <w:i w:val="0"/>
                <w:lang w:val="fr-FR"/>
              </w:rPr>
              <w:t></w:t>
            </w:r>
            <w:r w:rsidRPr="003B2EEF">
              <w:rPr>
                <w:rStyle w:val="Object"/>
                <w:rFonts w:cs="Arial"/>
                <w:lang w:val="fr-FR"/>
              </w:rPr>
              <w:t xml:space="preserve"> Mouvement de stock </w:t>
            </w:r>
            <w:r w:rsidRPr="003B2EEF">
              <w:rPr>
                <w:rStyle w:val="Object"/>
                <w:rFonts w:ascii="Symbol" w:hAnsi="Symbol" w:cs="Arial"/>
                <w:i w:val="0"/>
                <w:lang w:val="fr-FR"/>
              </w:rPr>
              <w:t></w:t>
            </w:r>
            <w:r w:rsidRPr="003B2EEF">
              <w:rPr>
                <w:rStyle w:val="Object"/>
                <w:rFonts w:cs="Arial"/>
                <w:lang w:val="fr-FR"/>
              </w:rPr>
              <w:t xml:space="preserve"> Entrée marchandises </w:t>
            </w:r>
            <w:r w:rsidRPr="003B2EEF">
              <w:rPr>
                <w:rStyle w:val="Object"/>
                <w:rFonts w:ascii="Symbol" w:hAnsi="Symbol" w:cs="Arial"/>
                <w:i w:val="0"/>
                <w:lang w:val="fr-FR"/>
              </w:rPr>
              <w:t></w:t>
            </w:r>
            <w:r w:rsidRPr="003B2EEF">
              <w:rPr>
                <w:rStyle w:val="Object"/>
                <w:rFonts w:cs="Arial"/>
                <w:lang w:val="fr-FR"/>
              </w:rPr>
              <w:t xml:space="preserve"> Autres</w:t>
            </w:r>
          </w:p>
        </w:tc>
      </w:tr>
      <w:tr w:rsidR="00C65F53"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65F53" w:rsidRPr="003B2EEF" w:rsidRDefault="00AA4B36" w:rsidP="00AA4B36">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C65F53" w:rsidRPr="003B2EEF" w:rsidRDefault="00AA4B36" w:rsidP="00AA4B36">
            <w:pPr>
              <w:autoSpaceDE w:val="0"/>
              <w:autoSpaceDN w:val="0"/>
              <w:adjustRightInd w:val="0"/>
              <w:rPr>
                <w:lang w:val="fr-FR"/>
              </w:rPr>
            </w:pPr>
            <w:r w:rsidRPr="003B2EEF">
              <w:rPr>
                <w:lang w:val="fr-FR"/>
              </w:rPr>
              <w:t>MB1C</w:t>
            </w:r>
          </w:p>
        </w:tc>
      </w:tr>
    </w:tbl>
    <w:p w:rsidR="00C65F53" w:rsidRPr="003B2EEF" w:rsidRDefault="00AA4B36" w:rsidP="00AA4B36">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C65F53" w:rsidRPr="006B7D48">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65F53" w:rsidRPr="003B2EEF" w:rsidRDefault="00AA4B36" w:rsidP="00AA4B36">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C65F53" w:rsidRPr="006B7D48" w:rsidRDefault="00D31F1C" w:rsidP="00102D39">
            <w:pPr>
              <w:autoSpaceDE w:val="0"/>
              <w:autoSpaceDN w:val="0"/>
              <w:adjustRightInd w:val="0"/>
              <w:rPr>
                <w:lang w:val="en-US"/>
              </w:rPr>
            </w:pPr>
            <w:r w:rsidRPr="006B7D48">
              <w:rPr>
                <w:lang w:val="en-US"/>
              </w:rPr>
              <w:t>Magasinier</w:t>
            </w:r>
            <w:r w:rsidR="00102D39" w:rsidRPr="006B7D48">
              <w:rPr>
                <w:lang w:val="en-US"/>
              </w:rPr>
              <w:t xml:space="preserve"> (SAP_BPR_WAREHOUSESPECIALIST-S)</w:t>
            </w:r>
          </w:p>
        </w:tc>
      </w:tr>
      <w:tr w:rsidR="00C65F53"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65F53" w:rsidRPr="003B2EEF" w:rsidRDefault="00AA4B36" w:rsidP="00AA4B36">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C65F53" w:rsidRPr="003B2EEF" w:rsidRDefault="00CD6A02" w:rsidP="00AA4B36">
            <w:pPr>
              <w:autoSpaceDE w:val="0"/>
              <w:autoSpaceDN w:val="0"/>
              <w:adjustRightInd w:val="0"/>
              <w:rPr>
                <w:lang w:val="fr-FR"/>
              </w:rPr>
            </w:pPr>
            <w:r w:rsidRPr="003B2EEF">
              <w:rPr>
                <w:i/>
                <w:iCs/>
                <w:lang w:val="fr-FR"/>
              </w:rPr>
              <w:t>Gestion des emplacements de magasin</w:t>
            </w:r>
            <w:r w:rsidR="00AA4B36" w:rsidRPr="003B2EEF">
              <w:rPr>
                <w:i/>
                <w:iCs/>
                <w:lang w:val="fr-FR"/>
              </w:rPr>
              <w:t xml:space="preserve"> </w:t>
            </w:r>
            <w:r w:rsidR="00AA4B36" w:rsidRPr="003B2EEF">
              <w:rPr>
                <w:rFonts w:ascii="Symbol" w:hAnsi="Symbol" w:cs="Symbol"/>
                <w:lang w:val="fr-FR"/>
              </w:rPr>
              <w:t></w:t>
            </w:r>
            <w:r w:rsidR="00AA4B36" w:rsidRPr="003B2EEF">
              <w:rPr>
                <w:lang w:val="fr-FR"/>
              </w:rPr>
              <w:t xml:space="preserve"> </w:t>
            </w:r>
            <w:r w:rsidRPr="003B2EEF">
              <w:rPr>
                <w:i/>
                <w:iCs/>
                <w:lang w:val="fr-FR"/>
              </w:rPr>
              <w:t xml:space="preserve">Consommation et </w:t>
            </w:r>
            <w:r w:rsidRPr="003B2EEF">
              <w:rPr>
                <w:i/>
                <w:iCs/>
                <w:lang w:val="fr-FR"/>
              </w:rPr>
              <w:lastRenderedPageBreak/>
              <w:t>transferts</w:t>
            </w:r>
            <w:r w:rsidR="00AA4B36" w:rsidRPr="003B2EEF">
              <w:rPr>
                <w:i/>
                <w:iCs/>
                <w:lang w:val="fr-FR"/>
              </w:rPr>
              <w:t xml:space="preserve"> </w:t>
            </w:r>
            <w:r w:rsidR="00AA4B36" w:rsidRPr="003B2EEF">
              <w:rPr>
                <w:rFonts w:ascii="Symbol" w:hAnsi="Symbol" w:cs="Symbol"/>
                <w:lang w:val="fr-FR"/>
              </w:rPr>
              <w:t></w:t>
            </w:r>
            <w:r w:rsidR="00AA4B36" w:rsidRPr="003B2EEF">
              <w:rPr>
                <w:lang w:val="fr-FR"/>
              </w:rPr>
              <w:t xml:space="preserve"> </w:t>
            </w:r>
            <w:r w:rsidRPr="003B2EEF">
              <w:rPr>
                <w:i/>
                <w:iCs/>
                <w:lang w:val="fr-FR"/>
              </w:rPr>
              <w:t>Autres entrées de marchandises</w:t>
            </w:r>
          </w:p>
        </w:tc>
      </w:tr>
    </w:tbl>
    <w:p w:rsidR="00C65F53" w:rsidRPr="003B2EEF" w:rsidRDefault="00AA4B36" w:rsidP="00AA4B36">
      <w:pPr>
        <w:pStyle w:val="Liste"/>
        <w:keepNext/>
        <w:numPr>
          <w:ilvl w:val="0"/>
          <w:numId w:val="9"/>
        </w:numPr>
        <w:rPr>
          <w:lang w:val="fr-FR"/>
        </w:rPr>
      </w:pPr>
      <w:r w:rsidRPr="003B2EEF">
        <w:rPr>
          <w:lang w:val="fr-FR"/>
        </w:rPr>
        <w:lastRenderedPageBreak/>
        <w:t xml:space="preserve">Dans l’écran </w:t>
      </w:r>
      <w:r w:rsidR="00D31F1C" w:rsidRPr="003B2EEF">
        <w:rPr>
          <w:i/>
          <w:iCs/>
          <w:lang w:val="fr-FR"/>
        </w:rPr>
        <w:t>Saisir entrées diverses: écran initial</w:t>
      </w:r>
      <w:r w:rsidRPr="003B2EEF">
        <w:rPr>
          <w:lang w:val="fr-FR"/>
        </w:rPr>
        <w:t>, saisissez les données suivantes :</w:t>
      </w:r>
    </w:p>
    <w:tbl>
      <w:tblPr>
        <w:tblW w:w="8621" w:type="dxa"/>
        <w:tblInd w:w="4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454"/>
        <w:gridCol w:w="1758"/>
        <w:gridCol w:w="2694"/>
        <w:gridCol w:w="1715"/>
      </w:tblGrid>
      <w:tr w:rsidR="002C335D" w:rsidRPr="003B2EEF">
        <w:tblPrEx>
          <w:tblCellMar>
            <w:top w:w="0" w:type="dxa"/>
            <w:bottom w:w="0" w:type="dxa"/>
          </w:tblCellMar>
        </w:tblPrEx>
        <w:trPr>
          <w:cantSplit/>
          <w:tblHeader/>
        </w:trPr>
        <w:tc>
          <w:tcPr>
            <w:tcW w:w="2454" w:type="dxa"/>
            <w:shd w:val="clear" w:color="auto" w:fill="E6E6E6"/>
          </w:tcPr>
          <w:p w:rsidR="002C335D" w:rsidRPr="003B2EEF" w:rsidRDefault="00AA4B36" w:rsidP="00AA4B36">
            <w:pPr>
              <w:pStyle w:val="TableHeading"/>
              <w:keepNext/>
              <w:keepLines/>
              <w:rPr>
                <w:lang w:val="fr-FR"/>
              </w:rPr>
            </w:pPr>
            <w:r w:rsidRPr="003B2EEF">
              <w:rPr>
                <w:lang w:val="fr-FR"/>
              </w:rPr>
              <w:t>Nom de zone</w:t>
            </w:r>
          </w:p>
        </w:tc>
        <w:tc>
          <w:tcPr>
            <w:tcW w:w="1758" w:type="dxa"/>
            <w:shd w:val="clear" w:color="auto" w:fill="E6E6E6"/>
          </w:tcPr>
          <w:p w:rsidR="002C335D" w:rsidRPr="003B2EEF" w:rsidRDefault="00AA4B36" w:rsidP="00AA4B36">
            <w:pPr>
              <w:pStyle w:val="TableHeading"/>
              <w:keepNext/>
              <w:keepLines/>
              <w:rPr>
                <w:lang w:val="fr-FR"/>
              </w:rPr>
            </w:pPr>
            <w:r w:rsidRPr="003B2EEF">
              <w:rPr>
                <w:lang w:val="fr-FR"/>
              </w:rPr>
              <w:t>Description</w:t>
            </w:r>
          </w:p>
        </w:tc>
        <w:tc>
          <w:tcPr>
            <w:tcW w:w="2694" w:type="dxa"/>
            <w:shd w:val="clear" w:color="auto" w:fill="E6E6E6"/>
          </w:tcPr>
          <w:p w:rsidR="002C335D" w:rsidRPr="003B2EEF" w:rsidRDefault="00AA4B36" w:rsidP="00AA4B36">
            <w:pPr>
              <w:pStyle w:val="TableHeading"/>
              <w:keepNext/>
              <w:keepLines/>
              <w:rPr>
                <w:lang w:val="fr-FR"/>
              </w:rPr>
            </w:pPr>
            <w:r w:rsidRPr="003B2EEF">
              <w:rPr>
                <w:lang w:val="fr-FR"/>
              </w:rPr>
              <w:t>Action utilisateur et valeurs</w:t>
            </w:r>
          </w:p>
        </w:tc>
        <w:tc>
          <w:tcPr>
            <w:tcW w:w="1715" w:type="dxa"/>
            <w:shd w:val="clear" w:color="auto" w:fill="E6E6E6"/>
          </w:tcPr>
          <w:p w:rsidR="002C335D" w:rsidRPr="003B2EEF" w:rsidRDefault="00AA4B36" w:rsidP="00AA4B36">
            <w:pPr>
              <w:pStyle w:val="TableHeading"/>
              <w:keepNext/>
              <w:keepLines/>
              <w:rPr>
                <w:lang w:val="fr-FR"/>
              </w:rPr>
            </w:pPr>
            <w:r w:rsidRPr="003B2EEF">
              <w:rPr>
                <w:lang w:val="fr-FR"/>
              </w:rPr>
              <w:t>Commentaire</w:t>
            </w:r>
          </w:p>
        </w:tc>
      </w:tr>
      <w:tr w:rsidR="002C335D" w:rsidRPr="003B2EEF">
        <w:tblPrEx>
          <w:tblCellMar>
            <w:top w:w="0" w:type="dxa"/>
            <w:bottom w:w="0" w:type="dxa"/>
          </w:tblCellMar>
        </w:tblPrEx>
        <w:trPr>
          <w:cantSplit/>
        </w:trPr>
        <w:tc>
          <w:tcPr>
            <w:tcW w:w="2454" w:type="dxa"/>
            <w:vAlign w:val="center"/>
          </w:tcPr>
          <w:p w:rsidR="002C335D" w:rsidRPr="003B2EEF" w:rsidRDefault="00D31F1C" w:rsidP="00AA4B36">
            <w:pPr>
              <w:rPr>
                <w:lang w:val="fr-FR"/>
              </w:rPr>
            </w:pPr>
            <w:r w:rsidRPr="003B2EEF">
              <w:rPr>
                <w:i/>
                <w:iCs/>
                <w:color w:val="000000"/>
                <w:lang w:val="fr-FR"/>
              </w:rPr>
              <w:t xml:space="preserve">Code mouvement </w:t>
            </w:r>
          </w:p>
        </w:tc>
        <w:tc>
          <w:tcPr>
            <w:tcW w:w="1758" w:type="dxa"/>
          </w:tcPr>
          <w:p w:rsidR="002C335D" w:rsidRPr="003B2EEF" w:rsidRDefault="002C335D" w:rsidP="00EC3AD0">
            <w:pPr>
              <w:rPr>
                <w:color w:val="000000"/>
                <w:lang w:val="fr-FR"/>
              </w:rPr>
            </w:pPr>
          </w:p>
        </w:tc>
        <w:tc>
          <w:tcPr>
            <w:tcW w:w="2694" w:type="dxa"/>
            <w:vAlign w:val="center"/>
          </w:tcPr>
          <w:p w:rsidR="002C335D" w:rsidRPr="003B2EEF" w:rsidRDefault="002C335D" w:rsidP="00EC3AD0">
            <w:pPr>
              <w:rPr>
                <w:color w:val="000000"/>
                <w:lang w:val="fr-FR"/>
              </w:rPr>
            </w:pPr>
            <w:r w:rsidRPr="003B2EEF">
              <w:rPr>
                <w:color w:val="000000"/>
                <w:lang w:val="fr-FR"/>
              </w:rPr>
              <w:t>561</w:t>
            </w:r>
          </w:p>
        </w:tc>
        <w:tc>
          <w:tcPr>
            <w:tcW w:w="1715" w:type="dxa"/>
          </w:tcPr>
          <w:p w:rsidR="002C335D" w:rsidRPr="003B2EEF" w:rsidRDefault="002C335D" w:rsidP="00EC3AD0">
            <w:pPr>
              <w:rPr>
                <w:color w:val="000000"/>
                <w:lang w:val="fr-FR"/>
              </w:rPr>
            </w:pPr>
          </w:p>
        </w:tc>
      </w:tr>
      <w:tr w:rsidR="002C335D" w:rsidRPr="003B2EEF">
        <w:tblPrEx>
          <w:tblCellMar>
            <w:top w:w="0" w:type="dxa"/>
            <w:bottom w:w="0" w:type="dxa"/>
          </w:tblCellMar>
        </w:tblPrEx>
        <w:trPr>
          <w:cantSplit/>
        </w:trPr>
        <w:tc>
          <w:tcPr>
            <w:tcW w:w="2454" w:type="dxa"/>
            <w:vAlign w:val="center"/>
          </w:tcPr>
          <w:p w:rsidR="002C335D" w:rsidRPr="003B2EEF" w:rsidRDefault="00D31F1C" w:rsidP="00AA4B36">
            <w:pPr>
              <w:rPr>
                <w:lang w:val="fr-FR"/>
              </w:rPr>
            </w:pPr>
            <w:r w:rsidRPr="003B2EEF">
              <w:rPr>
                <w:i/>
                <w:iCs/>
                <w:color w:val="000000"/>
                <w:lang w:val="fr-FR"/>
              </w:rPr>
              <w:t>Division</w:t>
            </w:r>
          </w:p>
        </w:tc>
        <w:tc>
          <w:tcPr>
            <w:tcW w:w="1758" w:type="dxa"/>
          </w:tcPr>
          <w:p w:rsidR="002C335D" w:rsidRPr="003B2EEF" w:rsidRDefault="002C335D" w:rsidP="00EC3AD0">
            <w:pPr>
              <w:rPr>
                <w:color w:val="000000"/>
                <w:lang w:val="fr-FR"/>
              </w:rPr>
            </w:pPr>
          </w:p>
        </w:tc>
        <w:tc>
          <w:tcPr>
            <w:tcW w:w="2694" w:type="dxa"/>
            <w:vAlign w:val="center"/>
          </w:tcPr>
          <w:p w:rsidR="002C335D" w:rsidRPr="003B2EEF" w:rsidRDefault="001F6F28" w:rsidP="00AA4B36">
            <w:pPr>
              <w:rPr>
                <w:lang w:val="fr-FR"/>
              </w:rPr>
            </w:pP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lang w:val="fr-FR"/>
              </w:rPr>
              <w:t>1000</w:t>
            </w:r>
            <w:r w:rsidRPr="003B2EEF">
              <w:rPr>
                <w:lang w:val="fr-FR"/>
              </w:rPr>
              <w:fldChar w:fldCharType="end"/>
            </w:r>
          </w:p>
        </w:tc>
        <w:tc>
          <w:tcPr>
            <w:tcW w:w="1715" w:type="dxa"/>
          </w:tcPr>
          <w:p w:rsidR="002C335D" w:rsidRPr="003B2EEF" w:rsidRDefault="002C335D" w:rsidP="00EC3AD0">
            <w:pPr>
              <w:rPr>
                <w:color w:val="000000"/>
                <w:lang w:val="fr-FR"/>
              </w:rPr>
            </w:pPr>
          </w:p>
        </w:tc>
      </w:tr>
      <w:tr w:rsidR="002C335D" w:rsidRPr="003B2EEF">
        <w:tblPrEx>
          <w:tblCellMar>
            <w:top w:w="0" w:type="dxa"/>
            <w:bottom w:w="0" w:type="dxa"/>
          </w:tblCellMar>
        </w:tblPrEx>
        <w:trPr>
          <w:cantSplit/>
        </w:trPr>
        <w:tc>
          <w:tcPr>
            <w:tcW w:w="2454" w:type="dxa"/>
            <w:vAlign w:val="center"/>
          </w:tcPr>
          <w:p w:rsidR="002C335D" w:rsidRPr="003B2EEF" w:rsidRDefault="00D31F1C" w:rsidP="00AA4B36">
            <w:pPr>
              <w:rPr>
                <w:lang w:val="fr-FR"/>
              </w:rPr>
            </w:pPr>
            <w:r w:rsidRPr="003B2EEF">
              <w:rPr>
                <w:i/>
                <w:iCs/>
                <w:color w:val="000000"/>
                <w:lang w:val="fr-FR"/>
              </w:rPr>
              <w:t>Magasin</w:t>
            </w:r>
          </w:p>
        </w:tc>
        <w:tc>
          <w:tcPr>
            <w:tcW w:w="1758" w:type="dxa"/>
          </w:tcPr>
          <w:p w:rsidR="002C335D" w:rsidRPr="003B2EEF" w:rsidRDefault="002C335D" w:rsidP="00EC3AD0">
            <w:pPr>
              <w:rPr>
                <w:color w:val="000000"/>
                <w:lang w:val="fr-FR"/>
              </w:rPr>
            </w:pPr>
          </w:p>
        </w:tc>
        <w:tc>
          <w:tcPr>
            <w:tcW w:w="2694" w:type="dxa"/>
            <w:vAlign w:val="center"/>
          </w:tcPr>
          <w:p w:rsidR="002C335D" w:rsidRPr="003B2EEF" w:rsidRDefault="00191B8A" w:rsidP="00AA4B36">
            <w:pPr>
              <w:rPr>
                <w:lang w:val="fr-FR"/>
              </w:rPr>
            </w:pPr>
            <w:r w:rsidRPr="003B2EEF">
              <w:rPr>
                <w:lang w:val="fr-FR"/>
              </w:rPr>
              <w:fldChar w:fldCharType="begin"/>
            </w:r>
            <w:r w:rsidRPr="003B2EEF">
              <w:rPr>
                <w:lang w:val="fr-FR"/>
              </w:rPr>
              <w:instrText xml:space="preserve"> MERGEFIELD StorLoc_V004_StorLoc \* MERGEFORMAT </w:instrText>
            </w:r>
            <w:r w:rsidRPr="003B2EEF">
              <w:rPr>
                <w:lang w:val="fr-FR"/>
              </w:rPr>
              <w:fldChar w:fldCharType="separate"/>
            </w:r>
            <w:r w:rsidRPr="003B2EEF">
              <w:rPr>
                <w:noProof/>
                <w:lang w:val="fr-FR"/>
              </w:rPr>
              <w:t>1040</w:t>
            </w:r>
            <w:r w:rsidRPr="003B2EEF">
              <w:rPr>
                <w:lang w:val="fr-FR"/>
              </w:rPr>
              <w:fldChar w:fldCharType="end"/>
            </w:r>
          </w:p>
        </w:tc>
        <w:tc>
          <w:tcPr>
            <w:tcW w:w="1715" w:type="dxa"/>
          </w:tcPr>
          <w:p w:rsidR="002C335D" w:rsidRPr="003B2EEF" w:rsidRDefault="002C335D" w:rsidP="00EC3AD0">
            <w:pPr>
              <w:rPr>
                <w:color w:val="000000"/>
                <w:lang w:val="fr-FR"/>
              </w:rPr>
            </w:pPr>
          </w:p>
        </w:tc>
      </w:tr>
      <w:tr w:rsidR="002C335D" w:rsidRPr="003B2EEF">
        <w:tblPrEx>
          <w:tblCellMar>
            <w:top w:w="0" w:type="dxa"/>
            <w:bottom w:w="0" w:type="dxa"/>
          </w:tblCellMar>
        </w:tblPrEx>
        <w:trPr>
          <w:cantSplit/>
        </w:trPr>
        <w:tc>
          <w:tcPr>
            <w:tcW w:w="2454" w:type="dxa"/>
            <w:vAlign w:val="center"/>
          </w:tcPr>
          <w:p w:rsidR="002C335D" w:rsidRPr="003B2EEF" w:rsidRDefault="00D31F1C" w:rsidP="00AA4B36">
            <w:pPr>
              <w:rPr>
                <w:lang w:val="fr-FR"/>
              </w:rPr>
            </w:pPr>
            <w:r w:rsidRPr="003B2EEF">
              <w:rPr>
                <w:i/>
                <w:iCs/>
                <w:color w:val="000000"/>
                <w:lang w:val="fr-FR"/>
              </w:rPr>
              <w:t>Date du document</w:t>
            </w:r>
          </w:p>
        </w:tc>
        <w:tc>
          <w:tcPr>
            <w:tcW w:w="1758" w:type="dxa"/>
          </w:tcPr>
          <w:p w:rsidR="002C335D" w:rsidRPr="003B2EEF" w:rsidRDefault="002C335D" w:rsidP="00EC3AD0">
            <w:pPr>
              <w:rPr>
                <w:color w:val="000000"/>
                <w:lang w:val="fr-FR"/>
              </w:rPr>
            </w:pPr>
          </w:p>
        </w:tc>
        <w:tc>
          <w:tcPr>
            <w:tcW w:w="2694" w:type="dxa"/>
            <w:vAlign w:val="center"/>
          </w:tcPr>
          <w:p w:rsidR="002C335D" w:rsidRPr="003B2EEF" w:rsidRDefault="00AA4B36" w:rsidP="00AA4B36">
            <w:pPr>
              <w:rPr>
                <w:lang w:val="fr-FR"/>
              </w:rPr>
            </w:pPr>
            <w:r w:rsidRPr="003B2EEF">
              <w:rPr>
                <w:color w:val="000000"/>
                <w:lang w:val="fr-FR"/>
              </w:rPr>
              <w:t>&lt;mois précédent&gt;</w:t>
            </w:r>
          </w:p>
        </w:tc>
        <w:tc>
          <w:tcPr>
            <w:tcW w:w="1715" w:type="dxa"/>
          </w:tcPr>
          <w:p w:rsidR="002C335D" w:rsidRPr="003B2EEF" w:rsidRDefault="002C335D" w:rsidP="00EC3AD0">
            <w:pPr>
              <w:rPr>
                <w:color w:val="000000"/>
                <w:lang w:val="fr-FR"/>
              </w:rPr>
            </w:pPr>
          </w:p>
        </w:tc>
      </w:tr>
      <w:tr w:rsidR="002C335D" w:rsidRPr="003B2EEF">
        <w:tblPrEx>
          <w:tblCellMar>
            <w:top w:w="0" w:type="dxa"/>
            <w:bottom w:w="0" w:type="dxa"/>
          </w:tblCellMar>
        </w:tblPrEx>
        <w:trPr>
          <w:cantSplit/>
        </w:trPr>
        <w:tc>
          <w:tcPr>
            <w:tcW w:w="2454" w:type="dxa"/>
            <w:vAlign w:val="center"/>
          </w:tcPr>
          <w:p w:rsidR="002C335D" w:rsidRPr="003B2EEF" w:rsidRDefault="00D31F1C" w:rsidP="00AA4B36">
            <w:pPr>
              <w:rPr>
                <w:lang w:val="fr-FR"/>
              </w:rPr>
            </w:pPr>
            <w:r w:rsidRPr="003B2EEF">
              <w:rPr>
                <w:i/>
                <w:iCs/>
                <w:color w:val="000000"/>
                <w:lang w:val="fr-FR"/>
              </w:rPr>
              <w:t>Date comptable</w:t>
            </w:r>
          </w:p>
        </w:tc>
        <w:tc>
          <w:tcPr>
            <w:tcW w:w="1758" w:type="dxa"/>
          </w:tcPr>
          <w:p w:rsidR="002C335D" w:rsidRPr="003B2EEF" w:rsidRDefault="002C335D" w:rsidP="00EC3AD0">
            <w:pPr>
              <w:rPr>
                <w:color w:val="000000"/>
                <w:lang w:val="fr-FR"/>
              </w:rPr>
            </w:pPr>
          </w:p>
        </w:tc>
        <w:tc>
          <w:tcPr>
            <w:tcW w:w="2694" w:type="dxa"/>
            <w:vAlign w:val="center"/>
          </w:tcPr>
          <w:p w:rsidR="002C335D" w:rsidRPr="003B2EEF" w:rsidRDefault="00AA4B36" w:rsidP="00AA4B36">
            <w:pPr>
              <w:rPr>
                <w:lang w:val="fr-FR"/>
              </w:rPr>
            </w:pPr>
            <w:r w:rsidRPr="003B2EEF">
              <w:rPr>
                <w:color w:val="000000"/>
                <w:lang w:val="fr-FR"/>
              </w:rPr>
              <w:t>&lt;mois précédent&gt;</w:t>
            </w:r>
          </w:p>
        </w:tc>
        <w:tc>
          <w:tcPr>
            <w:tcW w:w="1715" w:type="dxa"/>
          </w:tcPr>
          <w:p w:rsidR="002C335D" w:rsidRPr="003B2EEF" w:rsidRDefault="002C335D" w:rsidP="00EC3AD0">
            <w:pPr>
              <w:rPr>
                <w:color w:val="000000"/>
                <w:lang w:val="fr-FR"/>
              </w:rPr>
            </w:pPr>
          </w:p>
        </w:tc>
      </w:tr>
    </w:tbl>
    <w:p w:rsidR="00AA4B36" w:rsidRPr="003B2EEF" w:rsidRDefault="00AA4B36" w:rsidP="00AA4B36">
      <w:pPr>
        <w:pStyle w:val="Liste"/>
        <w:keepNext/>
        <w:numPr>
          <w:ilvl w:val="0"/>
          <w:numId w:val="9"/>
        </w:numPr>
        <w:rPr>
          <w:lang w:val="fr-FR"/>
        </w:rPr>
      </w:pPr>
      <w:r w:rsidRPr="003B2EEF">
        <w:rPr>
          <w:lang w:val="fr-FR"/>
        </w:rPr>
        <w:t xml:space="preserve">Sélectionnez </w:t>
      </w:r>
      <w:r w:rsidRPr="003B2EEF">
        <w:rPr>
          <w:rStyle w:val="Object"/>
          <w:lang w:val="fr-FR"/>
        </w:rPr>
        <w:t>Ent</w:t>
      </w:r>
      <w:r w:rsidR="00D31F1C" w:rsidRPr="003B2EEF">
        <w:rPr>
          <w:rStyle w:val="Object"/>
          <w:lang w:val="fr-FR"/>
        </w:rPr>
        <w:t>r</w:t>
      </w:r>
      <w:r w:rsidR="00B17EF6" w:rsidRPr="003B2EEF">
        <w:rPr>
          <w:rStyle w:val="Object"/>
          <w:lang w:val="fr-FR"/>
        </w:rPr>
        <w:t>ée</w:t>
      </w:r>
      <w:r w:rsidRPr="003B2EEF">
        <w:rPr>
          <w:lang w:val="fr-FR"/>
        </w:rPr>
        <w:t>.</w:t>
      </w:r>
    </w:p>
    <w:p w:rsidR="00AA4B36" w:rsidRPr="003B2EEF" w:rsidRDefault="00AA4B36" w:rsidP="00AA4B36">
      <w:pPr>
        <w:pStyle w:val="Liste"/>
        <w:keepNext/>
        <w:numPr>
          <w:ilvl w:val="0"/>
          <w:numId w:val="9"/>
        </w:numPr>
        <w:rPr>
          <w:color w:val="000000"/>
          <w:sz w:val="18"/>
          <w:szCs w:val="18"/>
          <w:lang w:val="fr-FR"/>
        </w:rPr>
      </w:pPr>
      <w:r w:rsidRPr="003B2EEF">
        <w:rPr>
          <w:lang w:val="fr-FR"/>
        </w:rPr>
        <w:t xml:space="preserve">Dans l’écran </w:t>
      </w:r>
      <w:r w:rsidR="00D31F1C" w:rsidRPr="003B2EEF">
        <w:rPr>
          <w:i/>
          <w:iCs/>
          <w:lang w:val="fr-FR"/>
        </w:rPr>
        <w:t>Saisir entrées diverses : nouveaux postes</w:t>
      </w:r>
      <w:r w:rsidRPr="003B2EEF">
        <w:rPr>
          <w:lang w:val="fr-FR"/>
        </w:rPr>
        <w:t>, saisissez les données suivantes en fonction du tableau ci-dessous :</w:t>
      </w:r>
    </w:p>
    <w:p w:rsidR="00FF47C4" w:rsidRPr="003B2EEF" w:rsidRDefault="00F30B4C" w:rsidP="00AA4B36">
      <w:pPr>
        <w:pStyle w:val="NoteIcon"/>
        <w:ind w:left="284" w:firstLine="436"/>
        <w:rPr>
          <w:lang w:val="fr-FR"/>
        </w:rPr>
      </w:pPr>
      <w:r w:rsidRPr="003B2EEF">
        <w:rPr>
          <w:noProof/>
          <w:lang w:val="fr-FR" w:eastAsia="fr-FR"/>
        </w:rPr>
        <w:drawing>
          <wp:inline distT="0" distB="0" distL="0" distR="0">
            <wp:extent cx="228600" cy="228600"/>
            <wp:effectExtent l="0" t="0" r="0" b="0"/>
            <wp:docPr id="29" name="Image 29"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C65F53" w:rsidRPr="003B2EEF" w:rsidRDefault="00AA4B36" w:rsidP="00AA4B36">
      <w:pPr>
        <w:pStyle w:val="NoteIcon"/>
        <w:ind w:left="284" w:firstLine="436"/>
        <w:rPr>
          <w:lang w:val="fr-FR"/>
        </w:rPr>
      </w:pPr>
      <w:r w:rsidRPr="003B2EEF">
        <w:rPr>
          <w:lang w:val="fr-FR"/>
        </w:rPr>
        <w:t xml:space="preserve">Pour saisir plus de neuf articles, cliquez sur </w:t>
      </w:r>
      <w:r w:rsidR="00F30B4C" w:rsidRPr="003B2EEF">
        <w:rPr>
          <w:noProof/>
          <w:lang w:val="fr-FR" w:eastAsia="fr-FR"/>
        </w:rPr>
        <w:drawing>
          <wp:inline distT="0" distB="0" distL="0" distR="0">
            <wp:extent cx="152400" cy="142875"/>
            <wp:effectExtent l="0" t="0" r="0" b="952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B2EEF">
        <w:rPr>
          <w:lang w:val="fr-FR"/>
        </w:rPr>
        <w:t xml:space="preserve"> </w:t>
      </w:r>
      <w:r w:rsidR="00B10CD5" w:rsidRPr="003B2EEF">
        <w:rPr>
          <w:i/>
          <w:iCs/>
          <w:lang w:val="fr-FR"/>
        </w:rPr>
        <w:t xml:space="preserve">Créer </w:t>
      </w:r>
      <w:r w:rsidRPr="003B2EEF">
        <w:rPr>
          <w:lang w:val="fr-FR"/>
        </w:rPr>
        <w:t>pour ouvrir une page vide.</w:t>
      </w:r>
    </w:p>
    <w:tbl>
      <w:tblPr>
        <w:tblW w:w="8647" w:type="dxa"/>
        <w:tblInd w:w="392" w:type="dxa"/>
        <w:tblBorders>
          <w:top w:val="single" w:sz="6" w:space="0" w:color="808080"/>
          <w:left w:val="single" w:sz="6" w:space="0" w:color="808080"/>
          <w:bottom w:val="single" w:sz="6" w:space="0" w:color="808080"/>
          <w:right w:val="single" w:sz="6" w:space="0" w:color="808080"/>
        </w:tblBorders>
        <w:tblLook w:val="0000" w:firstRow="0" w:lastRow="0" w:firstColumn="0" w:lastColumn="0" w:noHBand="0" w:noVBand="0"/>
      </w:tblPr>
      <w:tblGrid>
        <w:gridCol w:w="2551"/>
        <w:gridCol w:w="6096"/>
      </w:tblGrid>
      <w:tr w:rsidR="00C65F53" w:rsidRPr="003B2EEF" w:rsidTr="00325FB5">
        <w:tblPrEx>
          <w:tblCellMar>
            <w:top w:w="0" w:type="dxa"/>
            <w:bottom w:w="0" w:type="dxa"/>
          </w:tblCellMar>
        </w:tblPrEx>
        <w:trPr>
          <w:cantSplit/>
          <w:tblHeader/>
        </w:trPr>
        <w:tc>
          <w:tcPr>
            <w:tcW w:w="2551" w:type="dxa"/>
            <w:shd w:val="clear" w:color="auto" w:fill="E6E6E6"/>
          </w:tcPr>
          <w:p w:rsidR="00C65F53" w:rsidRPr="003B2EEF" w:rsidRDefault="00B10CD5" w:rsidP="00AA4B36">
            <w:pPr>
              <w:pStyle w:val="TableHeading"/>
              <w:rPr>
                <w:lang w:val="fr-FR"/>
              </w:rPr>
            </w:pPr>
            <w:r w:rsidRPr="003B2EEF">
              <w:rPr>
                <w:lang w:val="fr-FR"/>
              </w:rPr>
              <w:t>Article</w:t>
            </w:r>
          </w:p>
        </w:tc>
        <w:tc>
          <w:tcPr>
            <w:tcW w:w="6096" w:type="dxa"/>
            <w:shd w:val="clear" w:color="auto" w:fill="E6E6E6"/>
          </w:tcPr>
          <w:p w:rsidR="00C65F53" w:rsidRPr="003B2EEF" w:rsidRDefault="00B10CD5" w:rsidP="00AA4B36">
            <w:pPr>
              <w:pStyle w:val="TableHeading"/>
              <w:rPr>
                <w:lang w:val="fr-FR"/>
              </w:rPr>
            </w:pPr>
            <w:r w:rsidRPr="003B2EEF">
              <w:rPr>
                <w:lang w:val="fr-FR"/>
              </w:rPr>
              <w:t>Quantité</w:t>
            </w:r>
          </w:p>
        </w:tc>
      </w:tr>
      <w:tr w:rsidR="00C65F53" w:rsidRPr="003B2EEF" w:rsidTr="00325FB5">
        <w:tblPrEx>
          <w:tblCellMar>
            <w:top w:w="0" w:type="dxa"/>
            <w:bottom w:w="0" w:type="dxa"/>
          </w:tblCellMar>
        </w:tblPrEx>
        <w:trPr>
          <w:cantSplit/>
        </w:trPr>
        <w:tc>
          <w:tcPr>
            <w:tcW w:w="2551" w:type="dxa"/>
          </w:tcPr>
          <w:p w:rsidR="00C65F53" w:rsidRPr="003B2EEF" w:rsidRDefault="00AA4B36" w:rsidP="00AA4B36">
            <w:pPr>
              <w:autoSpaceDE w:val="0"/>
              <w:autoSpaceDN w:val="0"/>
              <w:adjustRightInd w:val="0"/>
              <w:rPr>
                <w:lang w:val="fr-FR"/>
              </w:rPr>
            </w:pPr>
            <w:r w:rsidRPr="003B2EEF">
              <w:rPr>
                <w:color w:val="000000"/>
                <w:lang w:val="fr-FR"/>
              </w:rPr>
              <w:t>&lt;numéro d’article&gt;</w:t>
            </w:r>
          </w:p>
        </w:tc>
        <w:tc>
          <w:tcPr>
            <w:tcW w:w="6096" w:type="dxa"/>
          </w:tcPr>
          <w:p w:rsidR="00C65F53" w:rsidRPr="003B2EEF" w:rsidRDefault="00AA4B36" w:rsidP="00AA4B36">
            <w:pPr>
              <w:rPr>
                <w:lang w:val="fr-FR"/>
              </w:rPr>
            </w:pPr>
            <w:r w:rsidRPr="003B2EEF">
              <w:rPr>
                <w:lang w:val="fr-FR"/>
              </w:rPr>
              <w:t>&lt;quantité requise&gt;</w:t>
            </w:r>
          </w:p>
        </w:tc>
      </w:tr>
    </w:tbl>
    <w:p w:rsidR="00AA4B36" w:rsidRPr="003B2EEF" w:rsidRDefault="00AA4B36" w:rsidP="00AA4B36">
      <w:pPr>
        <w:pStyle w:val="Liste"/>
        <w:keepNext/>
        <w:numPr>
          <w:ilvl w:val="0"/>
          <w:numId w:val="9"/>
        </w:numPr>
        <w:rPr>
          <w:lang w:val="fr-FR"/>
        </w:rPr>
      </w:pPr>
      <w:r w:rsidRPr="003B2EEF">
        <w:rPr>
          <w:lang w:val="fr-FR"/>
        </w:rPr>
        <w:t xml:space="preserve">Sélectionnez </w:t>
      </w:r>
      <w:r w:rsidRPr="003B2EEF">
        <w:rPr>
          <w:rStyle w:val="Object"/>
          <w:lang w:val="fr-FR"/>
        </w:rPr>
        <w:t>Ent</w:t>
      </w:r>
      <w:r w:rsidR="00D31F1C" w:rsidRPr="003B2EEF">
        <w:rPr>
          <w:rStyle w:val="Object"/>
          <w:lang w:val="fr-FR"/>
        </w:rPr>
        <w:t>r</w:t>
      </w:r>
      <w:r w:rsidR="00B17EF6" w:rsidRPr="003B2EEF">
        <w:rPr>
          <w:rStyle w:val="Object"/>
          <w:lang w:val="fr-FR"/>
        </w:rPr>
        <w:t>ée</w:t>
      </w:r>
      <w:r w:rsidRPr="003B2EEF">
        <w:rPr>
          <w:lang w:val="fr-FR"/>
        </w:rPr>
        <w:t>.</w:t>
      </w:r>
    </w:p>
    <w:p w:rsidR="00AA4B36" w:rsidRPr="003B2EEF" w:rsidRDefault="00AA4B36" w:rsidP="00AA4B36">
      <w:pPr>
        <w:pStyle w:val="Liste"/>
        <w:keepNext/>
        <w:numPr>
          <w:ilvl w:val="0"/>
          <w:numId w:val="9"/>
        </w:numPr>
        <w:rPr>
          <w:lang w:val="fr-FR"/>
        </w:rPr>
      </w:pPr>
      <w:r w:rsidRPr="003B2EEF">
        <w:rPr>
          <w:lang w:val="fr-FR"/>
        </w:rPr>
        <w:t xml:space="preserve">Cliquez sur </w:t>
      </w:r>
      <w:r w:rsidR="00F30B4C" w:rsidRPr="003B2EEF">
        <w:rPr>
          <w:noProof/>
          <w:lang w:val="fr-FR" w:eastAsia="fr-FR"/>
        </w:rPr>
        <w:drawing>
          <wp:inline distT="0" distB="0" distL="0" distR="0">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B2EEF">
        <w:rPr>
          <w:lang w:val="fr-FR"/>
        </w:rPr>
        <w:t xml:space="preserve"> </w:t>
      </w:r>
      <w:r w:rsidRPr="003B2EEF">
        <w:rPr>
          <w:i/>
          <w:iCs/>
          <w:lang w:val="fr-FR"/>
        </w:rPr>
        <w:t>Sa</w:t>
      </w:r>
      <w:r w:rsidR="00D31F1C" w:rsidRPr="003B2EEF">
        <w:rPr>
          <w:i/>
          <w:iCs/>
          <w:lang w:val="fr-FR"/>
        </w:rPr>
        <w:t>u</w:t>
      </w:r>
      <w:r w:rsidRPr="003B2EEF">
        <w:rPr>
          <w:i/>
          <w:iCs/>
          <w:lang w:val="fr-FR"/>
        </w:rPr>
        <w:t>ve</w:t>
      </w:r>
      <w:r w:rsidR="00D31F1C" w:rsidRPr="003B2EEF">
        <w:rPr>
          <w:i/>
          <w:iCs/>
          <w:lang w:val="fr-FR"/>
        </w:rPr>
        <w:t>garder</w:t>
      </w:r>
      <w:r w:rsidRPr="003B2EEF">
        <w:rPr>
          <w:lang w:val="fr-FR"/>
        </w:rPr>
        <w:t>.</w:t>
      </w:r>
    </w:p>
    <w:p w:rsidR="00AA4B36" w:rsidRPr="003B2EEF" w:rsidRDefault="00AA4B36" w:rsidP="00AA4B36">
      <w:pPr>
        <w:pStyle w:val="Titre9"/>
        <w:numPr>
          <w:ilvl w:val="7"/>
          <w:numId w:val="0"/>
        </w:numPr>
        <w:tabs>
          <w:tab w:val="num" w:pos="1440"/>
        </w:tabs>
        <w:ind w:left="1440" w:hanging="1440"/>
        <w:rPr>
          <w:lang w:val="fr-FR"/>
        </w:rPr>
      </w:pPr>
      <w:r w:rsidRPr="003B2EEF">
        <w:rPr>
          <w:lang w:val="fr-FR"/>
        </w:rPr>
        <w:t>Résultat</w:t>
      </w:r>
    </w:p>
    <w:p w:rsidR="00BA16A4" w:rsidRDefault="00AA4B36" w:rsidP="00C65F53">
      <w:pPr>
        <w:rPr>
          <w:lang w:val="fr-FR"/>
        </w:rPr>
      </w:pPr>
      <w:r w:rsidRPr="003B2EEF">
        <w:rPr>
          <w:lang w:val="fr-FR"/>
        </w:rPr>
        <w:t>Le stock initial est enregistré pour l’article. Prenez note</w:t>
      </w:r>
      <w:r w:rsidR="00391C01" w:rsidRPr="003B2EEF">
        <w:rPr>
          <w:lang w:val="fr-FR"/>
        </w:rPr>
        <w:t xml:space="preserve"> du numéro du document article.</w:t>
      </w:r>
      <w:r w:rsidR="00C65F53" w:rsidRPr="003B2EEF">
        <w:rPr>
          <w:lang w:val="fr-FR"/>
        </w:rPr>
        <w:t>_______________________.</w:t>
      </w:r>
    </w:p>
    <w:p w:rsidR="00C65F53" w:rsidRPr="003B2EEF" w:rsidRDefault="00325FB5" w:rsidP="00C65F53">
      <w:pPr>
        <w:rPr>
          <w:lang w:val="fr-FR"/>
        </w:rPr>
      </w:pPr>
      <w:r w:rsidRPr="003B2EEF">
        <w:rPr>
          <w:lang w:val="fr-FR"/>
        </w:rPr>
        <w:br/>
      </w:r>
    </w:p>
    <w:p w:rsidR="00B4570F" w:rsidRPr="003B2EEF" w:rsidRDefault="00B4570F" w:rsidP="00BA16A4">
      <w:pPr>
        <w:pStyle w:val="Titre3"/>
        <w:ind w:left="720"/>
        <w:rPr>
          <w:lang w:val="fr-FR"/>
        </w:rPr>
      </w:pPr>
      <w:bookmarkStart w:id="48" w:name="_Toc214948916"/>
      <w:r w:rsidRPr="003B2EEF">
        <w:rPr>
          <w:lang w:val="fr-FR"/>
        </w:rPr>
        <w:t>Gestion des ordres de fabrication</w:t>
      </w:r>
      <w:bookmarkEnd w:id="48"/>
    </w:p>
    <w:p w:rsidR="00B4570F" w:rsidRPr="003B2EEF" w:rsidRDefault="00B4570F" w:rsidP="00F44318">
      <w:pPr>
        <w:rPr>
          <w:lang w:val="fr-FR"/>
        </w:rPr>
      </w:pPr>
    </w:p>
    <w:p w:rsidR="00551BD5" w:rsidRPr="003B2EEF" w:rsidRDefault="00551BD5" w:rsidP="004A526F">
      <w:pPr>
        <w:pStyle w:val="Titre4"/>
        <w:rPr>
          <w:lang w:val="fr-FR"/>
        </w:rPr>
      </w:pPr>
      <w:bookmarkStart w:id="49" w:name="_Toc214948917"/>
      <w:r w:rsidRPr="003B2EEF">
        <w:rPr>
          <w:lang w:val="fr-FR"/>
        </w:rPr>
        <w:t>Création d’un ordre de fabrication</w:t>
      </w:r>
      <w:bookmarkEnd w:id="49"/>
    </w:p>
    <w:p w:rsidR="00551BD5" w:rsidRPr="003B2EEF" w:rsidRDefault="00551BD5" w:rsidP="00551BD5">
      <w:pPr>
        <w:pStyle w:val="Titre9"/>
        <w:rPr>
          <w:lang w:val="fr-FR"/>
        </w:rPr>
      </w:pPr>
      <w:r w:rsidRPr="003B2EEF">
        <w:rPr>
          <w:lang w:val="fr-FR"/>
        </w:rPr>
        <w:t>Utilisation</w:t>
      </w:r>
    </w:p>
    <w:p w:rsidR="00102D39" w:rsidRPr="003B2EEF" w:rsidRDefault="00102D39" w:rsidP="00102D39">
      <w:pPr>
        <w:rPr>
          <w:lang w:val="fr-FR"/>
        </w:rPr>
      </w:pPr>
      <w:bookmarkStart w:id="50" w:name="_Hlt95193869"/>
      <w:r w:rsidRPr="003B2EEF">
        <w:rPr>
          <w:color w:val="000000"/>
          <w:lang w:val="fr-FR"/>
        </w:rPr>
        <w:t xml:space="preserve">L’exécution quotidienne de la planification des besoins en composants crée des ordres planifiés pour des pièces qui doivent être produites en interne. À la date d’ouverture planifiée, ces ordres sont convertis en ordres de fabrication. </w:t>
      </w:r>
    </w:p>
    <w:bookmarkEnd w:id="50"/>
    <w:p w:rsidR="00102D39" w:rsidRPr="003B2EEF" w:rsidRDefault="00102D39" w:rsidP="00102D39">
      <w:pPr>
        <w:pStyle w:val="Titre9"/>
        <w:rPr>
          <w:lang w:val="fr-FR"/>
        </w:rPr>
      </w:pPr>
      <w:r w:rsidRPr="003B2EEF">
        <w:rPr>
          <w:lang w:val="fr-FR"/>
        </w:rPr>
        <w:t>Conditions préalables</w:t>
      </w:r>
    </w:p>
    <w:p w:rsidR="00102D39" w:rsidRPr="003B2EEF" w:rsidRDefault="00102D39" w:rsidP="00102D39">
      <w:pPr>
        <w:rPr>
          <w:color w:val="000000"/>
          <w:lang w:val="fr-FR"/>
        </w:rPr>
      </w:pPr>
      <w:r w:rsidRPr="003B2EEF">
        <w:rPr>
          <w:color w:val="000000"/>
          <w:lang w:val="fr-FR"/>
        </w:rPr>
        <w:t xml:space="preserve">L’exécution de la planification des besoins en composants doit avoir créé un ordre planifié pour </w:t>
      </w:r>
      <w:r w:rsidR="00A84581" w:rsidRPr="003B2EEF">
        <w:rPr>
          <w:color w:val="000000"/>
          <w:lang w:val="fr-FR"/>
        </w:rPr>
        <w:t>le produit fini MTS (YM1000-001).</w:t>
      </w:r>
    </w:p>
    <w:p w:rsidR="00102D39" w:rsidRPr="003B2EEF" w:rsidRDefault="00102D39" w:rsidP="00102D39">
      <w:pPr>
        <w:pStyle w:val="Titre9"/>
        <w:rPr>
          <w:lang w:val="fr-FR"/>
        </w:rPr>
      </w:pPr>
      <w:r w:rsidRPr="003B2EEF">
        <w:rPr>
          <w:lang w:val="fr-FR"/>
        </w:rPr>
        <w:t>Procédure</w:t>
      </w:r>
    </w:p>
    <w:p w:rsidR="00102D39" w:rsidRPr="003B2EEF" w:rsidRDefault="00102D39" w:rsidP="00102D39">
      <w:pPr>
        <w:pStyle w:val="Liste"/>
        <w:numPr>
          <w:ilvl w:val="0"/>
          <w:numId w:val="16"/>
        </w:numPr>
        <w:rPr>
          <w:color w:val="000000"/>
          <w:lang w:val="fr-FR"/>
        </w:rPr>
      </w:pPr>
      <w:r w:rsidRPr="003B2EEF">
        <w:rPr>
          <w:color w:val="000000"/>
          <w:lang w:val="fr-FR"/>
        </w:rPr>
        <w:t>Pour accéder à l’activité, utilisez l’une des options de navigation suivantes :</w:t>
      </w:r>
    </w:p>
    <w:p w:rsidR="00BA16A4" w:rsidRDefault="00BA16A4" w:rsidP="00102D39">
      <w:pPr>
        <w:autoSpaceDE w:val="0"/>
        <w:autoSpaceDN w:val="0"/>
        <w:adjustRightInd w:val="0"/>
        <w:ind w:firstLine="284"/>
        <w:rPr>
          <w:b/>
          <w:bCs/>
          <w:lang w:val="fr-FR"/>
        </w:rPr>
      </w:pPr>
    </w:p>
    <w:p w:rsidR="00556046" w:rsidRPr="003B2EEF" w:rsidRDefault="00102D39" w:rsidP="00102D39">
      <w:pPr>
        <w:autoSpaceDE w:val="0"/>
        <w:autoSpaceDN w:val="0"/>
        <w:adjustRightInd w:val="0"/>
        <w:ind w:firstLine="284"/>
        <w:rPr>
          <w:b/>
          <w:bCs/>
          <w:lang w:val="fr-FR"/>
        </w:rPr>
      </w:pPr>
      <w:r w:rsidRPr="003B2EEF">
        <w:rPr>
          <w:b/>
          <w:bCs/>
          <w:lang w:val="fr-FR"/>
        </w:rPr>
        <w:t>Option 1 : interface graphique utilisateur SAP (SAP GUI)</w:t>
      </w:r>
    </w:p>
    <w:tbl>
      <w:tblPr>
        <w:tblW w:w="8628"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3"/>
        <w:gridCol w:w="6365"/>
      </w:tblGrid>
      <w:tr w:rsidR="00556046" w:rsidRPr="003B2EEF" w:rsidTr="005B6FBE">
        <w:tblPrEx>
          <w:tblCellMar>
            <w:top w:w="0" w:type="dxa"/>
            <w:bottom w:w="0" w:type="dxa"/>
          </w:tblCellMar>
        </w:tblPrEx>
        <w:trPr>
          <w:trHeight w:val="465"/>
        </w:trPr>
        <w:tc>
          <w:tcPr>
            <w:tcW w:w="2263" w:type="dxa"/>
            <w:tcBorders>
              <w:top w:val="single" w:sz="6" w:space="0" w:color="808080"/>
              <w:bottom w:val="single" w:sz="6" w:space="0" w:color="808080"/>
              <w:right w:val="single" w:sz="6" w:space="0" w:color="808080"/>
            </w:tcBorders>
            <w:shd w:val="pct10" w:color="auto" w:fill="auto"/>
          </w:tcPr>
          <w:p w:rsidR="00556046" w:rsidRPr="003B2EEF" w:rsidRDefault="00102D39" w:rsidP="00102D39">
            <w:pPr>
              <w:pStyle w:val="TableHeading"/>
              <w:rPr>
                <w:lang w:val="fr-FR"/>
              </w:rPr>
            </w:pPr>
            <w:r w:rsidRPr="003B2EEF">
              <w:rPr>
                <w:lang w:val="fr-FR"/>
              </w:rPr>
              <w:lastRenderedPageBreak/>
              <w:t xml:space="preserve">Menu SAP </w:t>
            </w:r>
          </w:p>
        </w:tc>
        <w:tc>
          <w:tcPr>
            <w:tcW w:w="6365" w:type="dxa"/>
            <w:tcBorders>
              <w:top w:val="single" w:sz="6" w:space="0" w:color="808080"/>
              <w:left w:val="single" w:sz="6" w:space="0" w:color="808080"/>
              <w:bottom w:val="single" w:sz="6" w:space="0" w:color="808080"/>
            </w:tcBorders>
          </w:tcPr>
          <w:p w:rsidR="00556046" w:rsidRPr="003B2EEF" w:rsidRDefault="00D31F1C" w:rsidP="00102D39">
            <w:pPr>
              <w:rPr>
                <w:lang w:val="fr-FR"/>
              </w:rPr>
            </w:pPr>
            <w:r w:rsidRPr="003B2EEF">
              <w:rPr>
                <w:i/>
                <w:iCs/>
                <w:color w:val="000000"/>
                <w:lang w:val="fr-FR"/>
              </w:rPr>
              <w:t xml:space="preserve">Logistique </w:t>
            </w:r>
            <w:r w:rsidRPr="003B2EEF">
              <w:rPr>
                <w:rFonts w:ascii="Symbol" w:hAnsi="Symbol" w:cs="Arial"/>
                <w:iCs/>
                <w:color w:val="000000"/>
                <w:lang w:val="fr-FR"/>
              </w:rPr>
              <w:t></w:t>
            </w:r>
            <w:r w:rsidRPr="003B2EEF">
              <w:rPr>
                <w:rFonts w:cs="Arial"/>
                <w:i/>
                <w:iCs/>
                <w:color w:val="000000"/>
                <w:lang w:val="fr-FR"/>
              </w:rPr>
              <w:t xml:space="preserve"> Production </w:t>
            </w:r>
            <w:r w:rsidRPr="003B2EEF">
              <w:rPr>
                <w:rFonts w:ascii="Symbol" w:hAnsi="Symbol" w:cs="Arial"/>
                <w:iCs/>
                <w:color w:val="000000"/>
                <w:lang w:val="fr-FR"/>
              </w:rPr>
              <w:t></w:t>
            </w:r>
            <w:r w:rsidRPr="003B2EEF">
              <w:rPr>
                <w:rFonts w:cs="Arial"/>
                <w:i/>
                <w:iCs/>
                <w:color w:val="000000"/>
                <w:lang w:val="fr-FR"/>
              </w:rPr>
              <w:t xml:space="preserve"> Calcul des besoins (MRP) </w:t>
            </w:r>
            <w:r w:rsidRPr="003B2EEF">
              <w:rPr>
                <w:rFonts w:ascii="Symbol" w:hAnsi="Symbol" w:cs="Arial"/>
                <w:iCs/>
                <w:color w:val="000000"/>
                <w:lang w:val="fr-FR"/>
              </w:rPr>
              <w:t></w:t>
            </w:r>
            <w:r w:rsidRPr="003B2EEF">
              <w:rPr>
                <w:rFonts w:cs="Arial"/>
                <w:i/>
                <w:iCs/>
                <w:color w:val="000000"/>
                <w:lang w:val="fr-FR"/>
              </w:rPr>
              <w:t xml:space="preserve"> Analyses </w:t>
            </w:r>
            <w:r w:rsidRPr="003B2EEF">
              <w:rPr>
                <w:rFonts w:ascii="Symbol" w:hAnsi="Symbol" w:cs="Arial"/>
                <w:iCs/>
                <w:color w:val="000000"/>
                <w:lang w:val="fr-FR"/>
              </w:rPr>
              <w:t></w:t>
            </w:r>
            <w:r w:rsidRPr="003B2EEF">
              <w:rPr>
                <w:rFonts w:cs="Arial"/>
                <w:i/>
                <w:iCs/>
                <w:color w:val="000000"/>
                <w:lang w:val="fr-FR"/>
              </w:rPr>
              <w:t xml:space="preserve"> Etat dynamique des stocks</w:t>
            </w:r>
          </w:p>
        </w:tc>
      </w:tr>
      <w:tr w:rsidR="00556046" w:rsidRPr="003B2EEF" w:rsidTr="005B6FBE">
        <w:tblPrEx>
          <w:tblCellMar>
            <w:top w:w="0" w:type="dxa"/>
            <w:bottom w:w="0" w:type="dxa"/>
          </w:tblCellMar>
        </w:tblPrEx>
        <w:trPr>
          <w:trHeight w:val="496"/>
        </w:trPr>
        <w:tc>
          <w:tcPr>
            <w:tcW w:w="2263" w:type="dxa"/>
            <w:tcBorders>
              <w:top w:val="single" w:sz="6" w:space="0" w:color="808080"/>
              <w:bottom w:val="single" w:sz="6" w:space="0" w:color="808080"/>
              <w:right w:val="single" w:sz="6" w:space="0" w:color="808080"/>
            </w:tcBorders>
            <w:shd w:val="pct10" w:color="auto" w:fill="auto"/>
          </w:tcPr>
          <w:p w:rsidR="00556046" w:rsidRPr="003B2EEF" w:rsidRDefault="00102D39" w:rsidP="00102D39">
            <w:pPr>
              <w:autoSpaceDE w:val="0"/>
              <w:autoSpaceDN w:val="0"/>
              <w:adjustRightInd w:val="0"/>
              <w:rPr>
                <w:lang w:val="fr-FR"/>
              </w:rPr>
            </w:pPr>
            <w:r w:rsidRPr="003B2EEF">
              <w:rPr>
                <w:b/>
                <w:bCs/>
                <w:lang w:val="fr-FR"/>
              </w:rPr>
              <w:t>Code de transaction</w:t>
            </w:r>
          </w:p>
        </w:tc>
        <w:tc>
          <w:tcPr>
            <w:tcW w:w="6365" w:type="dxa"/>
            <w:tcBorders>
              <w:top w:val="single" w:sz="6" w:space="0" w:color="808080"/>
              <w:left w:val="single" w:sz="6" w:space="0" w:color="808080"/>
              <w:bottom w:val="single" w:sz="6" w:space="0" w:color="808080"/>
            </w:tcBorders>
          </w:tcPr>
          <w:p w:rsidR="00102D39" w:rsidRPr="003B2EEF" w:rsidRDefault="00102D39" w:rsidP="00102D39">
            <w:pPr>
              <w:rPr>
                <w:rStyle w:val="UserInput"/>
                <w:color w:val="000000"/>
                <w:lang w:val="fr-FR"/>
              </w:rPr>
            </w:pPr>
            <w:r w:rsidRPr="003B2EEF">
              <w:rPr>
                <w:rStyle w:val="UserInput"/>
                <w:rFonts w:ascii="Arial" w:hAnsi="Arial" w:cs="Arial"/>
                <w:b w:val="0"/>
                <w:color w:val="000000"/>
                <w:lang w:val="fr-FR"/>
              </w:rPr>
              <w:t>MD04</w:t>
            </w:r>
            <w:r w:rsidRPr="003B2EEF">
              <w:rPr>
                <w:rStyle w:val="UserInput"/>
                <w:color w:val="000000"/>
                <w:lang w:val="fr-FR"/>
              </w:rPr>
              <w:t xml:space="preserve"> </w:t>
            </w:r>
            <w:r w:rsidRPr="003B2EEF">
              <w:rPr>
                <w:rStyle w:val="TableTextChar"/>
                <w:lang w:val="fr-FR"/>
              </w:rPr>
              <w:t xml:space="preserve">ou </w:t>
            </w:r>
          </w:p>
          <w:p w:rsidR="00556046" w:rsidRPr="003B2EEF" w:rsidRDefault="00102D39" w:rsidP="00102D39">
            <w:pPr>
              <w:rPr>
                <w:lang w:val="fr-FR"/>
              </w:rPr>
            </w:pPr>
            <w:r w:rsidRPr="003B2EEF">
              <w:rPr>
                <w:rFonts w:cs="Arial"/>
                <w:bCs/>
                <w:color w:val="000000"/>
                <w:lang w:val="fr-FR"/>
              </w:rPr>
              <w:t>C040</w:t>
            </w:r>
            <w:r w:rsidRPr="003B2EEF">
              <w:rPr>
                <w:rFonts w:ascii="Courier New" w:hAnsi="Courier New" w:cs="Courier New"/>
                <w:b/>
                <w:bCs/>
                <w:color w:val="000000"/>
                <w:lang w:val="fr-FR"/>
              </w:rPr>
              <w:t> </w:t>
            </w:r>
            <w:r w:rsidRPr="003B2EEF">
              <w:rPr>
                <w:lang w:val="fr-FR"/>
              </w:rPr>
              <w:t>Convertir l’ordre planifié en ordre de fabrication</w:t>
            </w:r>
          </w:p>
        </w:tc>
      </w:tr>
    </w:tbl>
    <w:p w:rsidR="00681ADE" w:rsidRPr="003B2EEF" w:rsidRDefault="00102D39" w:rsidP="00102D39">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681ADE"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681ADE" w:rsidRPr="003B2EEF" w:rsidRDefault="00102D39" w:rsidP="00102D39">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681ADE" w:rsidRPr="003B2EEF" w:rsidRDefault="00D31F1C" w:rsidP="00102D39">
            <w:pPr>
              <w:autoSpaceDE w:val="0"/>
              <w:autoSpaceDN w:val="0"/>
              <w:adjustRightInd w:val="0"/>
              <w:rPr>
                <w:lang w:val="fr-FR"/>
              </w:rPr>
            </w:pPr>
            <w:r w:rsidRPr="003B2EEF">
              <w:rPr>
                <w:lang w:val="fr-FR"/>
              </w:rPr>
              <w:t>Planificateur de la production</w:t>
            </w:r>
            <w:r w:rsidR="00102D39" w:rsidRPr="003B2EEF">
              <w:rPr>
                <w:lang w:val="fr-FR"/>
              </w:rPr>
              <w:t xml:space="preserve"> (SAP_BPR_PRODUCTIONPLANNER_EX-S)</w:t>
            </w:r>
          </w:p>
        </w:tc>
      </w:tr>
      <w:tr w:rsidR="00681ADE"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681ADE" w:rsidRPr="003B2EEF" w:rsidRDefault="00102D39" w:rsidP="00102D39">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681ADE" w:rsidRPr="003B2EEF" w:rsidRDefault="00CD6A02" w:rsidP="00102D39">
            <w:pPr>
              <w:autoSpaceDE w:val="0"/>
              <w:autoSpaceDN w:val="0"/>
              <w:adjustRightInd w:val="0"/>
              <w:rPr>
                <w:lang w:val="fr-FR"/>
              </w:rPr>
            </w:pPr>
            <w:r w:rsidRPr="003B2EEF">
              <w:rPr>
                <w:i/>
                <w:iCs/>
                <w:lang w:val="fr-FR"/>
              </w:rPr>
              <w:t>Planification de la production</w:t>
            </w:r>
            <w:r w:rsidR="00102D39" w:rsidRPr="003B2EEF">
              <w:rPr>
                <w:i/>
                <w:iCs/>
                <w:lang w:val="fr-FR"/>
              </w:rPr>
              <w:t xml:space="preserve"> </w:t>
            </w:r>
            <w:r w:rsidR="00102D39" w:rsidRPr="003B2EEF">
              <w:rPr>
                <w:lang w:val="fr-FR"/>
              </w:rPr>
              <w:sym w:font="Symbol" w:char="F0AE"/>
            </w:r>
            <w:r w:rsidRPr="003B2EEF">
              <w:rPr>
                <w:i/>
                <w:iCs/>
                <w:lang w:val="fr-FR"/>
              </w:rPr>
              <w:t xml:space="preserve"> Calcul des besoins en composants</w:t>
            </w:r>
            <w:r w:rsidR="00102D39" w:rsidRPr="003B2EEF">
              <w:rPr>
                <w:i/>
                <w:iCs/>
                <w:lang w:val="fr-FR"/>
              </w:rPr>
              <w:t xml:space="preserve"> </w:t>
            </w:r>
            <w:r w:rsidR="00102D39" w:rsidRPr="003B2EEF">
              <w:rPr>
                <w:lang w:val="fr-FR"/>
              </w:rPr>
              <w:sym w:font="Symbol" w:char="F0AE"/>
            </w:r>
            <w:r w:rsidR="00102D39" w:rsidRPr="003B2EEF">
              <w:rPr>
                <w:i/>
                <w:iCs/>
                <w:lang w:val="fr-FR"/>
              </w:rPr>
              <w:t xml:space="preserve"> </w:t>
            </w:r>
            <w:r w:rsidRPr="003B2EEF">
              <w:rPr>
                <w:i/>
                <w:iCs/>
                <w:lang w:val="fr-FR"/>
              </w:rPr>
              <w:t>Etat dynamique des stocks</w:t>
            </w:r>
            <w:r w:rsidR="00B17EF6" w:rsidRPr="003B2EEF">
              <w:rPr>
                <w:i/>
                <w:iCs/>
                <w:lang w:val="fr-FR"/>
              </w:rPr>
              <w:t> </w:t>
            </w:r>
            <w:r w:rsidR="00591322" w:rsidRPr="003B2EEF">
              <w:rPr>
                <w:i/>
                <w:iCs/>
                <w:lang w:val="fr-FR"/>
              </w:rPr>
              <w:t>: Affichage</w:t>
            </w:r>
            <w:r w:rsidRPr="003B2EEF">
              <w:rPr>
                <w:i/>
                <w:iCs/>
                <w:lang w:val="fr-FR"/>
              </w:rPr>
              <w:t xml:space="preserve"> individuel</w:t>
            </w:r>
          </w:p>
        </w:tc>
      </w:tr>
    </w:tbl>
    <w:p w:rsidR="00681ADE" w:rsidRPr="003B2EEF" w:rsidRDefault="00681ADE" w:rsidP="00681ADE">
      <w:pPr>
        <w:pStyle w:val="Liste"/>
        <w:rPr>
          <w:color w:val="000000"/>
          <w:lang w:val="fr-FR"/>
        </w:rPr>
      </w:pPr>
    </w:p>
    <w:p w:rsidR="00556046" w:rsidRPr="003B2EEF" w:rsidRDefault="00102D39" w:rsidP="00D31F1C">
      <w:pPr>
        <w:pStyle w:val="Liste"/>
        <w:numPr>
          <w:ilvl w:val="0"/>
          <w:numId w:val="16"/>
        </w:numPr>
        <w:rPr>
          <w:color w:val="000000"/>
          <w:lang w:val="fr-FR"/>
        </w:rPr>
      </w:pPr>
      <w:r w:rsidRPr="003B2EEF">
        <w:rPr>
          <w:color w:val="000000"/>
          <w:lang w:val="fr-FR"/>
        </w:rPr>
        <w:t xml:space="preserve">Dans l’écran </w:t>
      </w:r>
      <w:r w:rsidR="00D31F1C" w:rsidRPr="003B2EEF">
        <w:rPr>
          <w:i/>
          <w:iCs/>
          <w:color w:val="000000"/>
          <w:lang w:val="fr-FR"/>
        </w:rPr>
        <w:t>Etat dynamique des stocks actuel : écran initial</w:t>
      </w:r>
      <w:r w:rsidRPr="003B2EEF">
        <w:rPr>
          <w:color w:val="000000"/>
          <w:lang w:val="fr-FR"/>
        </w:rPr>
        <w:t>, saisissez les données suivantes :</w:t>
      </w:r>
    </w:p>
    <w:tbl>
      <w:tblPr>
        <w:tblW w:w="8630"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1350"/>
        <w:gridCol w:w="1890"/>
        <w:gridCol w:w="3870"/>
      </w:tblGrid>
      <w:tr w:rsidR="00A84581" w:rsidRPr="003B2EEF" w:rsidTr="00A84581">
        <w:tblPrEx>
          <w:tblCellMar>
            <w:top w:w="0" w:type="dxa"/>
            <w:bottom w:w="0" w:type="dxa"/>
          </w:tblCellMar>
        </w:tblPrEx>
        <w:tc>
          <w:tcPr>
            <w:tcW w:w="1520" w:type="dxa"/>
            <w:shd w:val="pct10" w:color="auto" w:fill="auto"/>
          </w:tcPr>
          <w:p w:rsidR="00A84581" w:rsidRPr="003B2EEF" w:rsidRDefault="00A84581" w:rsidP="00A84581">
            <w:pPr>
              <w:pStyle w:val="TableHeading"/>
              <w:rPr>
                <w:lang w:val="fr-FR"/>
              </w:rPr>
            </w:pPr>
            <w:r w:rsidRPr="003B2EEF">
              <w:rPr>
                <w:color w:val="000000"/>
                <w:lang w:val="fr-FR"/>
              </w:rPr>
              <w:t>Nom de zone</w:t>
            </w:r>
          </w:p>
        </w:tc>
        <w:tc>
          <w:tcPr>
            <w:tcW w:w="1350" w:type="dxa"/>
            <w:shd w:val="pct10" w:color="auto" w:fill="auto"/>
          </w:tcPr>
          <w:p w:rsidR="00A84581" w:rsidRPr="003B2EEF" w:rsidRDefault="00A84581" w:rsidP="00A84581">
            <w:pPr>
              <w:pStyle w:val="TableHeading"/>
              <w:rPr>
                <w:lang w:val="fr-FR"/>
              </w:rPr>
            </w:pPr>
            <w:r w:rsidRPr="003B2EEF">
              <w:rPr>
                <w:color w:val="000000"/>
                <w:lang w:val="fr-FR"/>
              </w:rPr>
              <w:t>Description</w:t>
            </w:r>
          </w:p>
        </w:tc>
        <w:tc>
          <w:tcPr>
            <w:tcW w:w="1890" w:type="dxa"/>
            <w:shd w:val="pct10" w:color="auto" w:fill="auto"/>
          </w:tcPr>
          <w:p w:rsidR="00A84581" w:rsidRPr="003B2EEF" w:rsidRDefault="00A84581" w:rsidP="00A84581">
            <w:pPr>
              <w:pStyle w:val="TableHeading"/>
              <w:rPr>
                <w:lang w:val="fr-FR"/>
              </w:rPr>
            </w:pPr>
            <w:r w:rsidRPr="003B2EEF">
              <w:rPr>
                <w:color w:val="000000"/>
                <w:lang w:val="fr-FR"/>
              </w:rPr>
              <w:t>Action utilisateur et valeurs</w:t>
            </w:r>
          </w:p>
        </w:tc>
        <w:tc>
          <w:tcPr>
            <w:tcW w:w="3870" w:type="dxa"/>
            <w:shd w:val="pct10" w:color="auto" w:fill="auto"/>
          </w:tcPr>
          <w:p w:rsidR="00A84581" w:rsidRPr="003B2EEF" w:rsidRDefault="00A84581" w:rsidP="00A84581">
            <w:pPr>
              <w:pStyle w:val="TableHeading"/>
              <w:rPr>
                <w:lang w:val="fr-FR"/>
              </w:rPr>
            </w:pPr>
            <w:r w:rsidRPr="003B2EEF">
              <w:rPr>
                <w:color w:val="000000"/>
                <w:lang w:val="fr-FR"/>
              </w:rPr>
              <w:t>Commentaire</w:t>
            </w:r>
          </w:p>
        </w:tc>
      </w:tr>
      <w:tr w:rsidR="00A84581" w:rsidRPr="002F373A" w:rsidTr="00A84581">
        <w:tblPrEx>
          <w:tblCellMar>
            <w:top w:w="0" w:type="dxa"/>
            <w:bottom w:w="0" w:type="dxa"/>
          </w:tblCellMar>
        </w:tblPrEx>
        <w:tc>
          <w:tcPr>
            <w:tcW w:w="1520" w:type="dxa"/>
            <w:vAlign w:val="center"/>
          </w:tcPr>
          <w:p w:rsidR="00A84581" w:rsidRPr="003B2EEF" w:rsidRDefault="00A84581" w:rsidP="00A84581">
            <w:pPr>
              <w:rPr>
                <w:lang w:val="fr-FR"/>
              </w:rPr>
            </w:pPr>
            <w:r w:rsidRPr="003B2EEF">
              <w:rPr>
                <w:i/>
                <w:iCs/>
                <w:color w:val="000000"/>
                <w:lang w:val="fr-FR"/>
              </w:rPr>
              <w:t>Article</w:t>
            </w:r>
          </w:p>
        </w:tc>
        <w:tc>
          <w:tcPr>
            <w:tcW w:w="1350" w:type="dxa"/>
          </w:tcPr>
          <w:p w:rsidR="00A84581" w:rsidRPr="003B2EEF" w:rsidRDefault="00A84581" w:rsidP="00A84581">
            <w:pPr>
              <w:rPr>
                <w:color w:val="000000"/>
                <w:lang w:val="fr-FR"/>
              </w:rPr>
            </w:pPr>
          </w:p>
        </w:tc>
        <w:tc>
          <w:tcPr>
            <w:tcW w:w="1890" w:type="dxa"/>
            <w:vAlign w:val="center"/>
          </w:tcPr>
          <w:p w:rsidR="00A84581" w:rsidRPr="003B2EEF" w:rsidRDefault="00A84581" w:rsidP="00A84581">
            <w:pPr>
              <w:rPr>
                <w:lang w:val="fr-FR"/>
              </w:rPr>
            </w:pPr>
            <w:r w:rsidRPr="003B2EEF">
              <w:rPr>
                <w:color w:val="000000"/>
                <w:lang w:val="fr-FR"/>
              </w:rPr>
              <w:t>YM1000-001</w:t>
            </w:r>
          </w:p>
        </w:tc>
        <w:tc>
          <w:tcPr>
            <w:tcW w:w="3870" w:type="dxa"/>
          </w:tcPr>
          <w:p w:rsidR="00A84581" w:rsidRPr="002F373A" w:rsidRDefault="00A84581" w:rsidP="00A84581">
            <w:r w:rsidRPr="002F373A">
              <w:rPr>
                <w:color w:val="000000"/>
              </w:rPr>
              <w:t>YM1000-001,FERT,MTS,VAR,PD,E, QM</w:t>
            </w:r>
          </w:p>
        </w:tc>
      </w:tr>
      <w:tr w:rsidR="00A84581" w:rsidRPr="003B2EEF" w:rsidTr="00A84581">
        <w:tblPrEx>
          <w:tblCellMar>
            <w:top w:w="0" w:type="dxa"/>
            <w:bottom w:w="0" w:type="dxa"/>
          </w:tblCellMar>
        </w:tblPrEx>
        <w:tc>
          <w:tcPr>
            <w:tcW w:w="1520" w:type="dxa"/>
            <w:vAlign w:val="center"/>
          </w:tcPr>
          <w:p w:rsidR="00A84581" w:rsidRPr="003B2EEF" w:rsidRDefault="00A84581" w:rsidP="00A84581">
            <w:pPr>
              <w:rPr>
                <w:lang w:val="fr-FR"/>
              </w:rPr>
            </w:pPr>
            <w:r w:rsidRPr="003B2EEF">
              <w:rPr>
                <w:i/>
                <w:iCs/>
                <w:color w:val="000000"/>
                <w:lang w:val="fr-FR"/>
              </w:rPr>
              <w:t>Division</w:t>
            </w:r>
          </w:p>
        </w:tc>
        <w:tc>
          <w:tcPr>
            <w:tcW w:w="1350" w:type="dxa"/>
          </w:tcPr>
          <w:p w:rsidR="00A84581" w:rsidRPr="003B2EEF" w:rsidRDefault="00A84581" w:rsidP="00A84581">
            <w:pPr>
              <w:rPr>
                <w:color w:val="000000"/>
                <w:lang w:val="fr-FR"/>
              </w:rPr>
            </w:pPr>
          </w:p>
        </w:tc>
        <w:tc>
          <w:tcPr>
            <w:tcW w:w="1890" w:type="dxa"/>
            <w:vAlign w:val="center"/>
          </w:tcPr>
          <w:p w:rsidR="00A84581" w:rsidRPr="003B2EEF" w:rsidRDefault="001F6F28" w:rsidP="00A84581">
            <w:pPr>
              <w:rPr>
                <w:lang w:val="fr-FR"/>
              </w:rPr>
            </w:pP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lang w:val="fr-FR"/>
              </w:rPr>
              <w:t>1000</w:t>
            </w:r>
            <w:r w:rsidRPr="003B2EEF">
              <w:rPr>
                <w:lang w:val="fr-FR"/>
              </w:rPr>
              <w:fldChar w:fldCharType="end"/>
            </w:r>
          </w:p>
        </w:tc>
        <w:tc>
          <w:tcPr>
            <w:tcW w:w="3870" w:type="dxa"/>
          </w:tcPr>
          <w:p w:rsidR="00A84581" w:rsidRPr="003B2EEF" w:rsidRDefault="00A84581" w:rsidP="00A84581">
            <w:pPr>
              <w:rPr>
                <w:lang w:val="fr-FR"/>
              </w:rPr>
            </w:pPr>
            <w:r w:rsidRPr="003B2EEF">
              <w:rPr>
                <w:color w:val="000000"/>
                <w:lang w:val="fr-FR"/>
              </w:rPr>
              <w:t>Division de production</w:t>
            </w:r>
          </w:p>
        </w:tc>
      </w:tr>
    </w:tbl>
    <w:p w:rsidR="00393D00" w:rsidRPr="003B2EEF" w:rsidRDefault="00393D00" w:rsidP="00393D00">
      <w:pPr>
        <w:pStyle w:val="Liste"/>
        <w:rPr>
          <w:color w:val="000000"/>
          <w:lang w:val="fr-FR"/>
        </w:rPr>
      </w:pPr>
    </w:p>
    <w:p w:rsidR="00102D39" w:rsidRPr="003B2EEF" w:rsidRDefault="00102D39" w:rsidP="00102D39">
      <w:pPr>
        <w:pStyle w:val="Liste"/>
        <w:numPr>
          <w:ilvl w:val="0"/>
          <w:numId w:val="16"/>
        </w:numPr>
        <w:ind w:left="357" w:hanging="357"/>
        <w:rPr>
          <w:color w:val="000000"/>
          <w:lang w:val="fr-FR"/>
        </w:rPr>
      </w:pPr>
      <w:r w:rsidRPr="003B2EEF">
        <w:rPr>
          <w:color w:val="000000"/>
          <w:lang w:val="fr-FR"/>
        </w:rPr>
        <w:t xml:space="preserve">Confirmez les données en appuyant sur </w:t>
      </w:r>
      <w:r w:rsidRPr="003B2EEF">
        <w:rPr>
          <w:i/>
          <w:iCs/>
          <w:color w:val="000000"/>
          <w:lang w:val="fr-FR"/>
        </w:rPr>
        <w:t>Ent</w:t>
      </w:r>
      <w:r w:rsidR="00D31F1C" w:rsidRPr="003B2EEF">
        <w:rPr>
          <w:i/>
          <w:iCs/>
          <w:color w:val="000000"/>
          <w:lang w:val="fr-FR"/>
        </w:rPr>
        <w:t>r</w:t>
      </w:r>
      <w:r w:rsidR="00B17EF6" w:rsidRPr="003B2EEF">
        <w:rPr>
          <w:i/>
          <w:iCs/>
          <w:color w:val="000000"/>
          <w:lang w:val="fr-FR"/>
        </w:rPr>
        <w:t>ée</w:t>
      </w:r>
      <w:r w:rsidRPr="003B2EEF">
        <w:rPr>
          <w:i/>
          <w:iCs/>
          <w:color w:val="000000"/>
          <w:lang w:val="fr-FR"/>
        </w:rPr>
        <w:t>.</w:t>
      </w:r>
    </w:p>
    <w:p w:rsidR="00102D39" w:rsidRPr="003B2EEF" w:rsidRDefault="00102D39" w:rsidP="000C080B">
      <w:pPr>
        <w:pStyle w:val="Liste"/>
        <w:numPr>
          <w:ilvl w:val="0"/>
          <w:numId w:val="16"/>
        </w:numPr>
        <w:ind w:left="357" w:hanging="357"/>
        <w:rPr>
          <w:color w:val="000000"/>
          <w:lang w:val="fr-FR"/>
        </w:rPr>
      </w:pPr>
      <w:r w:rsidRPr="003B2EEF">
        <w:rPr>
          <w:color w:val="000000"/>
          <w:lang w:val="fr-FR"/>
        </w:rPr>
        <w:t xml:space="preserve">Sélectionnez l’élément MRP </w:t>
      </w:r>
      <w:r w:rsidR="00D9297E" w:rsidRPr="003B2EEF">
        <w:rPr>
          <w:bCs/>
          <w:i/>
          <w:color w:val="000000"/>
          <w:lang w:val="fr-FR"/>
        </w:rPr>
        <w:t>ORDPLA</w:t>
      </w:r>
      <w:r w:rsidRPr="003B2EEF">
        <w:rPr>
          <w:color w:val="000000"/>
          <w:lang w:val="fr-FR"/>
        </w:rPr>
        <w:t xml:space="preserve">, puis cliquez sur </w:t>
      </w:r>
      <w:r w:rsidR="00F30B4C" w:rsidRPr="003B2EEF">
        <w:rPr>
          <w:noProof/>
          <w:color w:val="000000"/>
          <w:lang w:val="fr-FR" w:eastAsia="fr-FR"/>
        </w:rPr>
        <w:drawing>
          <wp:inline distT="0" distB="0" distL="0" distR="0">
            <wp:extent cx="171450" cy="1905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3B2EEF">
        <w:rPr>
          <w:color w:val="000000"/>
          <w:lang w:val="fr-FR"/>
        </w:rPr>
        <w:t xml:space="preserve"> </w:t>
      </w:r>
      <w:r w:rsidR="00D9297E" w:rsidRPr="003B2EEF">
        <w:rPr>
          <w:bCs/>
          <w:i/>
          <w:color w:val="000000"/>
          <w:lang w:val="fr-FR"/>
        </w:rPr>
        <w:t>Détail de l’élément</w:t>
      </w:r>
      <w:r w:rsidR="00D9297E" w:rsidRPr="003B2EEF">
        <w:rPr>
          <w:rStyle w:val="Object"/>
          <w:i w:val="0"/>
          <w:iCs/>
          <w:color w:val="000000"/>
          <w:lang w:val="fr-FR"/>
        </w:rPr>
        <w:t xml:space="preserve"> </w:t>
      </w:r>
      <w:r w:rsidRPr="003B2EEF">
        <w:rPr>
          <w:rStyle w:val="Object"/>
          <w:i w:val="0"/>
          <w:iCs/>
          <w:color w:val="000000"/>
          <w:lang w:val="fr-FR"/>
        </w:rPr>
        <w:t>ou double-cliquez sur la ligne.</w:t>
      </w:r>
    </w:p>
    <w:p w:rsidR="00556046" w:rsidRPr="003B2EEF" w:rsidRDefault="00F30B4C" w:rsidP="00102D39">
      <w:pPr>
        <w:pStyle w:val="NoteIcon"/>
        <w:rPr>
          <w:color w:val="000000"/>
          <w:lang w:val="fr-FR"/>
        </w:rPr>
      </w:pPr>
      <w:r w:rsidRPr="003B2EEF">
        <w:rPr>
          <w:noProof/>
          <w:color w:val="000000"/>
          <w:lang w:val="fr-FR" w:eastAsia="fr-FR"/>
        </w:rPr>
        <w:drawing>
          <wp:inline distT="0" distB="0" distL="0" distR="0">
            <wp:extent cx="228600" cy="228600"/>
            <wp:effectExtent l="0" t="0" r="0" b="0"/>
            <wp:docPr id="33" name="Image 3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102D39" w:rsidRPr="003B2EEF" w:rsidRDefault="00102D39" w:rsidP="00102D39">
      <w:pPr>
        <w:pStyle w:val="NoteParagraph"/>
        <w:rPr>
          <w:lang w:val="fr-FR"/>
        </w:rPr>
      </w:pPr>
      <w:r w:rsidRPr="003B2EEF">
        <w:rPr>
          <w:color w:val="000000"/>
          <w:lang w:val="fr-FR"/>
        </w:rPr>
        <w:t>L’ordre planifié contient 3 dates : les dates de début et de fin de l’ordre, ainsi que la date d’ouverture planifiée. Si la date d’ouverture planifiée est atteinte, l’ordre planifié est converti en ordre de fabrication. La date d’ouverture planifiée est déterminée à l’aide de la clé d’horizon de la base de données articles.</w:t>
      </w:r>
    </w:p>
    <w:p w:rsidR="00102D39" w:rsidRPr="003B2EEF" w:rsidRDefault="00102D39" w:rsidP="00102D39">
      <w:pPr>
        <w:pStyle w:val="Liste"/>
        <w:numPr>
          <w:ilvl w:val="0"/>
          <w:numId w:val="16"/>
        </w:numPr>
        <w:rPr>
          <w:color w:val="000000"/>
          <w:lang w:val="fr-FR"/>
        </w:rPr>
      </w:pPr>
      <w:r w:rsidRPr="003B2EEF">
        <w:rPr>
          <w:color w:val="000000"/>
          <w:lang w:val="fr-FR"/>
        </w:rPr>
        <w:t>Sélectionnez</w:t>
      </w:r>
      <w:r w:rsidR="00263EC1" w:rsidRPr="003B2EEF">
        <w:rPr>
          <w:color w:val="000000"/>
          <w:lang w:val="fr-FR"/>
        </w:rPr>
        <w:t xml:space="preserve"> </w:t>
      </w:r>
      <w:r w:rsidR="00B17EF6" w:rsidRPr="003B2EEF">
        <w:rPr>
          <w:bCs/>
          <w:i/>
          <w:color w:val="000000"/>
          <w:lang w:val="fr-FR"/>
        </w:rPr>
        <w:sym w:font="Wingdings" w:char="F0E0"/>
      </w:r>
      <w:r w:rsidR="00D9297E" w:rsidRPr="003B2EEF">
        <w:rPr>
          <w:bCs/>
          <w:i/>
          <w:color w:val="000000"/>
          <w:lang w:val="fr-FR"/>
        </w:rPr>
        <w:t xml:space="preserve"> ordre de fabrication</w:t>
      </w:r>
      <w:r w:rsidR="00B17EF6" w:rsidRPr="003B2EEF">
        <w:rPr>
          <w:bCs/>
          <w:i/>
          <w:color w:val="000000"/>
          <w:lang w:val="fr-FR"/>
        </w:rPr>
        <w:t xml:space="preserve"> (Convertir ordre planifié en ordre de fabrication)</w:t>
      </w:r>
      <w:r w:rsidRPr="003B2EEF">
        <w:rPr>
          <w:color w:val="000000"/>
          <w:lang w:val="fr-FR"/>
        </w:rPr>
        <w:t>.</w:t>
      </w:r>
    </w:p>
    <w:p w:rsidR="00102D39" w:rsidRPr="003B2EEF" w:rsidRDefault="00102D39" w:rsidP="00122801">
      <w:pPr>
        <w:pStyle w:val="Liste"/>
        <w:numPr>
          <w:ilvl w:val="0"/>
          <w:numId w:val="16"/>
        </w:numPr>
        <w:rPr>
          <w:lang w:val="fr-FR"/>
        </w:rPr>
      </w:pPr>
      <w:r w:rsidRPr="003B2EEF">
        <w:rPr>
          <w:color w:val="000000"/>
          <w:lang w:val="fr-FR"/>
        </w:rPr>
        <w:t xml:space="preserve">Vous êtes à présent dans l’ordre de fabrication. Le système éclate une gamme et une nomenclature avec un ordre de fabrication de type YBM1. Vous devez vérifier la règle d’imputation déterminée. Pour ce faire, dans le menu </w:t>
      </w:r>
      <w:r w:rsidR="00D9297E" w:rsidRPr="003B2EEF">
        <w:rPr>
          <w:i/>
          <w:iCs/>
          <w:color w:val="000000"/>
          <w:lang w:val="fr-FR"/>
        </w:rPr>
        <w:t>En-tête</w:t>
      </w:r>
      <w:r w:rsidR="00263EC1" w:rsidRPr="003B2EEF">
        <w:rPr>
          <w:i/>
          <w:iCs/>
          <w:color w:val="000000"/>
          <w:lang w:val="fr-FR"/>
        </w:rPr>
        <w:t xml:space="preserve"> (en-haut)</w:t>
      </w:r>
      <w:r w:rsidRPr="003B2EEF">
        <w:rPr>
          <w:color w:val="000000"/>
          <w:lang w:val="fr-FR"/>
        </w:rPr>
        <w:t>, sélectionnez</w:t>
      </w:r>
      <w:r w:rsidR="00D9297E" w:rsidRPr="003B2EEF">
        <w:rPr>
          <w:i/>
          <w:iCs/>
          <w:color w:val="000000"/>
          <w:lang w:val="fr-FR"/>
        </w:rPr>
        <w:t xml:space="preserve"> Règle d’imputation</w:t>
      </w:r>
      <w:r w:rsidRPr="003B2EEF">
        <w:rPr>
          <w:i/>
          <w:iCs/>
          <w:color w:val="000000"/>
          <w:lang w:val="fr-FR"/>
        </w:rPr>
        <w:t>.</w:t>
      </w:r>
      <w:r w:rsidRPr="003B2EEF">
        <w:rPr>
          <w:color w:val="000000"/>
          <w:lang w:val="fr-FR"/>
        </w:rPr>
        <w:t xml:space="preserve"> </w:t>
      </w:r>
      <w:r w:rsidR="00122801" w:rsidRPr="003B2EEF">
        <w:rPr>
          <w:color w:val="000000"/>
          <w:lang w:val="fr-FR"/>
        </w:rPr>
        <w:t xml:space="preserve">Vous constatez que l’ordre de fabrication est imputé au produit fini MTS (YM1000-001). </w:t>
      </w:r>
      <w:r w:rsidRPr="003B2EEF">
        <w:rPr>
          <w:color w:val="000000"/>
          <w:lang w:val="fr-FR"/>
        </w:rPr>
        <w:t xml:space="preserve"> </w:t>
      </w:r>
    </w:p>
    <w:p w:rsidR="00102D39" w:rsidRPr="003B2EEF" w:rsidRDefault="00102D39" w:rsidP="00102D39">
      <w:pPr>
        <w:pStyle w:val="Liste"/>
        <w:numPr>
          <w:ilvl w:val="0"/>
          <w:numId w:val="16"/>
        </w:numPr>
        <w:rPr>
          <w:color w:val="000000"/>
          <w:lang w:val="fr-FR"/>
        </w:rPr>
      </w:pPr>
      <w:r w:rsidRPr="003B2EEF">
        <w:rPr>
          <w:color w:val="000000"/>
          <w:lang w:val="fr-FR"/>
        </w:rPr>
        <w:t xml:space="preserve">Sélectionnez </w:t>
      </w:r>
      <w:r w:rsidR="00D9297E" w:rsidRPr="003B2EEF">
        <w:rPr>
          <w:i/>
          <w:iCs/>
          <w:color w:val="000000"/>
          <w:lang w:val="fr-FR"/>
        </w:rPr>
        <w:t>Retour</w:t>
      </w:r>
      <w:r w:rsidRPr="003B2EEF">
        <w:rPr>
          <w:i/>
          <w:iCs/>
          <w:color w:val="000000"/>
          <w:lang w:val="fr-FR"/>
        </w:rPr>
        <w:t xml:space="preserve"> </w:t>
      </w:r>
      <w:r w:rsidRPr="003B2EEF">
        <w:rPr>
          <w:color w:val="000000"/>
          <w:lang w:val="fr-FR"/>
        </w:rPr>
        <w:t xml:space="preserve">pour revenir à l'écran </w:t>
      </w:r>
      <w:r w:rsidR="00D9297E" w:rsidRPr="003B2EEF">
        <w:rPr>
          <w:i/>
          <w:color w:val="000000"/>
          <w:lang w:val="fr-FR"/>
        </w:rPr>
        <w:t>Créer ordre de fabrication: en-tête</w:t>
      </w:r>
      <w:r w:rsidRPr="003B2EEF">
        <w:rPr>
          <w:color w:val="000000"/>
          <w:lang w:val="fr-FR"/>
        </w:rPr>
        <w:t>.</w:t>
      </w:r>
    </w:p>
    <w:p w:rsidR="00102D39" w:rsidRPr="003B2EEF" w:rsidRDefault="00102D39" w:rsidP="00102D39">
      <w:pPr>
        <w:pStyle w:val="Liste"/>
        <w:numPr>
          <w:ilvl w:val="0"/>
          <w:numId w:val="16"/>
        </w:numPr>
        <w:rPr>
          <w:color w:val="000000"/>
          <w:lang w:val="fr-FR"/>
        </w:rPr>
      </w:pPr>
      <w:r w:rsidRPr="003B2EEF">
        <w:rPr>
          <w:color w:val="000000"/>
          <w:lang w:val="fr-FR"/>
        </w:rPr>
        <w:t>Sauvegardez l’ordre de fabrication et notez son numéro ____________________.</w:t>
      </w:r>
    </w:p>
    <w:p w:rsidR="00102D39" w:rsidRPr="003B2EEF" w:rsidRDefault="00102D39" w:rsidP="00102D39">
      <w:pPr>
        <w:pStyle w:val="Liste"/>
        <w:numPr>
          <w:ilvl w:val="0"/>
          <w:numId w:val="16"/>
        </w:numPr>
        <w:rPr>
          <w:lang w:val="fr-FR"/>
        </w:rPr>
      </w:pPr>
      <w:r w:rsidRPr="003B2EEF">
        <w:rPr>
          <w:color w:val="000000"/>
          <w:lang w:val="fr-FR"/>
        </w:rPr>
        <w:t xml:space="preserve">Vous êtes à présent revenu à l'écran </w:t>
      </w:r>
      <w:r w:rsidR="00D9297E" w:rsidRPr="003B2EEF">
        <w:rPr>
          <w:i/>
          <w:lang w:val="fr-FR"/>
        </w:rPr>
        <w:t>Etat dynamique des stocks de &lt;heure&gt;</w:t>
      </w:r>
      <w:r w:rsidRPr="003B2EEF">
        <w:rPr>
          <w:color w:val="000000"/>
          <w:lang w:val="fr-FR"/>
        </w:rPr>
        <w:t xml:space="preserve">. Sélectionnez </w:t>
      </w:r>
      <w:r w:rsidR="00D9297E" w:rsidRPr="003B2EEF">
        <w:rPr>
          <w:i/>
          <w:iCs/>
          <w:color w:val="000000"/>
          <w:lang w:val="fr-FR"/>
        </w:rPr>
        <w:t>Rafraîchir</w:t>
      </w:r>
      <w:r w:rsidRPr="003B2EEF">
        <w:rPr>
          <w:i/>
          <w:iCs/>
          <w:color w:val="000000"/>
          <w:lang w:val="fr-FR"/>
        </w:rPr>
        <w:t xml:space="preserve"> </w:t>
      </w:r>
      <w:r w:rsidRPr="003B2EEF">
        <w:rPr>
          <w:color w:val="000000"/>
          <w:lang w:val="fr-FR"/>
        </w:rPr>
        <w:t>(F6). L’entrée</w:t>
      </w:r>
      <w:r w:rsidRPr="003B2EEF">
        <w:rPr>
          <w:i/>
          <w:iCs/>
          <w:color w:val="000000"/>
          <w:lang w:val="fr-FR"/>
        </w:rPr>
        <w:t xml:space="preserve"> </w:t>
      </w:r>
      <w:r w:rsidR="00D9297E" w:rsidRPr="003B2EEF">
        <w:rPr>
          <w:i/>
          <w:iCs/>
          <w:color w:val="000000"/>
          <w:lang w:val="fr-FR"/>
        </w:rPr>
        <w:t>OF</w:t>
      </w:r>
      <w:r w:rsidRPr="003B2EEF">
        <w:rPr>
          <w:color w:val="000000"/>
          <w:lang w:val="fr-FR"/>
        </w:rPr>
        <w:t xml:space="preserve"> (ordre de fabrication) que vous venez de créer remplace à présent </w:t>
      </w:r>
      <w:r w:rsidR="00D9297E" w:rsidRPr="003B2EEF">
        <w:rPr>
          <w:i/>
          <w:iCs/>
          <w:color w:val="000000"/>
          <w:lang w:val="fr-FR"/>
        </w:rPr>
        <w:t>ORDPLA</w:t>
      </w:r>
      <w:r w:rsidRPr="003B2EEF">
        <w:rPr>
          <w:i/>
          <w:iCs/>
          <w:color w:val="000000"/>
          <w:lang w:val="fr-FR"/>
        </w:rPr>
        <w:t xml:space="preserve"> </w:t>
      </w:r>
      <w:r w:rsidRPr="003B2EEF">
        <w:rPr>
          <w:color w:val="000000"/>
          <w:lang w:val="fr-FR"/>
        </w:rPr>
        <w:t>dans la colonne de l’élément MRP.</w:t>
      </w:r>
    </w:p>
    <w:p w:rsidR="00102D39" w:rsidRPr="003B2EEF" w:rsidRDefault="00102D39" w:rsidP="00102D39">
      <w:pPr>
        <w:pStyle w:val="Liste"/>
        <w:numPr>
          <w:ilvl w:val="0"/>
          <w:numId w:val="16"/>
        </w:numPr>
        <w:rPr>
          <w:color w:val="000000"/>
          <w:lang w:val="fr-FR"/>
        </w:rPr>
      </w:pPr>
      <w:r w:rsidRPr="003B2EEF">
        <w:rPr>
          <w:color w:val="000000"/>
          <w:lang w:val="fr-FR"/>
        </w:rPr>
        <w:t xml:space="preserve">Sélectionnez </w:t>
      </w:r>
      <w:r w:rsidR="00D9297E" w:rsidRPr="003B2EEF">
        <w:rPr>
          <w:i/>
          <w:iCs/>
          <w:color w:val="000000"/>
          <w:lang w:val="fr-FR"/>
        </w:rPr>
        <w:t>Sortir</w:t>
      </w:r>
      <w:r w:rsidRPr="003B2EEF">
        <w:rPr>
          <w:color w:val="000000"/>
          <w:lang w:val="fr-FR"/>
        </w:rPr>
        <w:t xml:space="preserve"> pour revenir à l'écran </w:t>
      </w:r>
      <w:r w:rsidR="00D9297E" w:rsidRPr="003B2EEF">
        <w:rPr>
          <w:i/>
          <w:iCs/>
          <w:color w:val="000000"/>
          <w:lang w:val="fr-FR"/>
        </w:rPr>
        <w:t>Menu simplifié</w:t>
      </w:r>
      <w:r w:rsidRPr="003B2EEF">
        <w:rPr>
          <w:color w:val="000000"/>
          <w:lang w:val="fr-FR"/>
        </w:rPr>
        <w:t>.</w:t>
      </w:r>
    </w:p>
    <w:p w:rsidR="00102D39" w:rsidRPr="003B2EEF" w:rsidRDefault="00102D39" w:rsidP="00102D39">
      <w:pPr>
        <w:pStyle w:val="Titre9"/>
        <w:rPr>
          <w:lang w:val="fr-FR"/>
        </w:rPr>
      </w:pPr>
      <w:r w:rsidRPr="003B2EEF">
        <w:rPr>
          <w:lang w:val="fr-FR"/>
        </w:rPr>
        <w:t xml:space="preserve">Résultat </w:t>
      </w:r>
    </w:p>
    <w:p w:rsidR="00102D39" w:rsidRPr="003B2EEF" w:rsidRDefault="00102D39" w:rsidP="00102D39">
      <w:pPr>
        <w:rPr>
          <w:i/>
          <w:iCs/>
          <w:lang w:val="fr-FR"/>
        </w:rPr>
      </w:pPr>
      <w:r w:rsidRPr="003B2EEF">
        <w:rPr>
          <w:color w:val="000000"/>
          <w:lang w:val="fr-FR"/>
        </w:rPr>
        <w:t xml:space="preserve">Un ordre de fabrication a été créé. </w:t>
      </w:r>
    </w:p>
    <w:p w:rsidR="00556046" w:rsidRPr="003B2EEF" w:rsidRDefault="00556046" w:rsidP="00556046">
      <w:pPr>
        <w:rPr>
          <w:lang w:val="fr-FR"/>
        </w:rPr>
      </w:pPr>
    </w:p>
    <w:p w:rsidR="004C1252" w:rsidRPr="003B2EEF" w:rsidRDefault="004C1252" w:rsidP="004C1252">
      <w:pPr>
        <w:pStyle w:val="Titre4"/>
        <w:numPr>
          <w:ilvl w:val="3"/>
          <w:numId w:val="1"/>
        </w:numPr>
        <w:rPr>
          <w:lang w:val="fr-FR"/>
        </w:rPr>
      </w:pPr>
      <w:bookmarkStart w:id="51" w:name="_Toc156795154"/>
      <w:bookmarkStart w:id="52" w:name="_Toc167598157"/>
      <w:bookmarkStart w:id="53" w:name="_Toc176246706"/>
      <w:bookmarkStart w:id="54" w:name="_Toc214948918"/>
      <w:r w:rsidRPr="003B2EEF">
        <w:rPr>
          <w:lang w:val="fr-FR"/>
        </w:rPr>
        <w:lastRenderedPageBreak/>
        <w:t>Facultatif : Maintenance préventive de</w:t>
      </w:r>
      <w:r w:rsidR="007F0211" w:rsidRPr="003B2EEF">
        <w:rPr>
          <w:lang w:val="fr-FR"/>
        </w:rPr>
        <w:t xml:space="preserve"> l’outillage</w:t>
      </w:r>
      <w:bookmarkEnd w:id="54"/>
    </w:p>
    <w:p w:rsidR="004C1252" w:rsidRPr="003B2EEF" w:rsidRDefault="00F30B4C" w:rsidP="004C1252">
      <w:pPr>
        <w:rPr>
          <w:lang w:val="fr-FR"/>
        </w:rPr>
      </w:pPr>
      <w:r w:rsidRPr="003B2EEF">
        <w:rPr>
          <w:noProof/>
          <w:lang w:val="fr-FR" w:eastAsia="fr-FR"/>
        </w:rPr>
        <w:drawing>
          <wp:inline distT="0" distB="0" distL="0" distR="0">
            <wp:extent cx="304800" cy="304800"/>
            <wp:effectExtent l="0" t="0" r="0" b="0"/>
            <wp:docPr id="34" name="Image 34" descr="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roces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4C1252" w:rsidRPr="003B2EEF">
        <w:rPr>
          <w:lang w:val="fr-FR"/>
        </w:rPr>
        <w:t xml:space="preserve"> </w:t>
      </w:r>
      <w:r w:rsidR="004C1252" w:rsidRPr="003B2EEF">
        <w:rPr>
          <w:b/>
          <w:i/>
          <w:color w:val="000080"/>
          <w:sz w:val="28"/>
          <w:szCs w:val="28"/>
          <w:lang w:val="fr-FR"/>
        </w:rPr>
        <w:t>Maintenance préventive de</w:t>
      </w:r>
      <w:r w:rsidR="007F0211" w:rsidRPr="003B2EEF">
        <w:rPr>
          <w:b/>
          <w:i/>
          <w:color w:val="000080"/>
          <w:sz w:val="28"/>
          <w:szCs w:val="28"/>
          <w:lang w:val="fr-FR"/>
        </w:rPr>
        <w:t xml:space="preserve"> l’outillage</w:t>
      </w:r>
      <w:r w:rsidR="004C1252" w:rsidRPr="003B2EEF">
        <w:rPr>
          <w:b/>
          <w:i/>
          <w:color w:val="000080"/>
          <w:sz w:val="28"/>
          <w:szCs w:val="28"/>
          <w:lang w:val="fr-FR"/>
        </w:rPr>
        <w:t xml:space="preserve"> </w:t>
      </w:r>
      <w:r w:rsidR="004C1252" w:rsidRPr="003B2EEF">
        <w:rPr>
          <w:rStyle w:val="Titre3Car"/>
          <w:i/>
          <w:szCs w:val="28"/>
          <w:lang w:val="fr-FR"/>
        </w:rPr>
        <w:t>(358)</w:t>
      </w:r>
    </w:p>
    <w:p w:rsidR="004C1252" w:rsidRPr="003B2EEF" w:rsidRDefault="004C1252" w:rsidP="004C1252">
      <w:pPr>
        <w:pStyle w:val="Titre9"/>
        <w:keepNext/>
        <w:rPr>
          <w:lang w:val="fr-FR"/>
        </w:rPr>
      </w:pPr>
      <w:r w:rsidRPr="003B2EEF">
        <w:rPr>
          <w:lang w:val="fr-FR"/>
        </w:rPr>
        <w:t>Utilisation</w:t>
      </w:r>
    </w:p>
    <w:p w:rsidR="004C1252" w:rsidRPr="003B2EEF" w:rsidRDefault="004C1252" w:rsidP="004C1252">
      <w:pPr>
        <w:rPr>
          <w:lang w:val="fr-FR"/>
        </w:rPr>
      </w:pPr>
      <w:r w:rsidRPr="003B2EEF">
        <w:rPr>
          <w:lang w:val="fr-FR"/>
        </w:rPr>
        <w:t>Dans cette étape vous effectuez l’a</w:t>
      </w:r>
      <w:r w:rsidR="008D437C" w:rsidRPr="003B2EEF">
        <w:rPr>
          <w:lang w:val="fr-FR"/>
        </w:rPr>
        <w:t xml:space="preserve">ffectation </w:t>
      </w:r>
      <w:r w:rsidRPr="003B2EEF">
        <w:rPr>
          <w:lang w:val="fr-FR"/>
        </w:rPr>
        <w:t>du plan de maintenance préventive</w:t>
      </w:r>
      <w:r w:rsidR="008D437C" w:rsidRPr="003B2EEF">
        <w:rPr>
          <w:lang w:val="fr-FR"/>
        </w:rPr>
        <w:t xml:space="preserve"> de l’outillage</w:t>
      </w:r>
      <w:r w:rsidRPr="003B2EEF">
        <w:rPr>
          <w:lang w:val="fr-FR"/>
        </w:rPr>
        <w:t xml:space="preserve"> aux ordres de fabrication. Cette action est</w:t>
      </w:r>
      <w:r w:rsidR="008D437C" w:rsidRPr="003B2EEF">
        <w:rPr>
          <w:lang w:val="fr-FR"/>
        </w:rPr>
        <w:t xml:space="preserve"> facultative </w:t>
      </w:r>
      <w:r w:rsidRPr="003B2EEF">
        <w:rPr>
          <w:lang w:val="fr-FR"/>
        </w:rPr>
        <w:t xml:space="preserve">et doit être faite pendant le déroulement du scenario  </w:t>
      </w:r>
      <w:r w:rsidRPr="003B2EEF">
        <w:rPr>
          <w:i/>
          <w:lang w:val="fr-FR"/>
        </w:rPr>
        <w:t>Maintenance préventive de</w:t>
      </w:r>
      <w:r w:rsidR="008D437C" w:rsidRPr="003B2EEF">
        <w:rPr>
          <w:i/>
          <w:lang w:val="fr-FR"/>
        </w:rPr>
        <w:t xml:space="preserve"> l’outillage</w:t>
      </w:r>
      <w:r w:rsidRPr="003B2EEF">
        <w:rPr>
          <w:i/>
          <w:lang w:val="fr-FR"/>
        </w:rPr>
        <w:t xml:space="preserve"> (358)</w:t>
      </w:r>
    </w:p>
    <w:p w:rsidR="004C1252" w:rsidRPr="003B2EEF" w:rsidRDefault="004C1252" w:rsidP="004C1252">
      <w:pPr>
        <w:pStyle w:val="Titre9"/>
        <w:rPr>
          <w:lang w:val="fr-FR"/>
        </w:rPr>
      </w:pPr>
      <w:r w:rsidRPr="003B2EEF">
        <w:rPr>
          <w:lang w:val="fr-FR"/>
        </w:rPr>
        <w:t>Procédure</w:t>
      </w:r>
    </w:p>
    <w:p w:rsidR="004C1252" w:rsidRPr="003B2EEF" w:rsidRDefault="004C1252" w:rsidP="004C1252">
      <w:pPr>
        <w:rPr>
          <w:lang w:val="fr-FR"/>
        </w:rPr>
      </w:pPr>
      <w:r w:rsidRPr="003B2EEF">
        <w:rPr>
          <w:lang w:val="fr-FR"/>
        </w:rPr>
        <w:t xml:space="preserve">Accomplissez toutes les activités décrites dans le </w:t>
      </w:r>
      <w:r w:rsidRPr="003B2EEF">
        <w:rPr>
          <w:i/>
          <w:iCs/>
          <w:lang w:val="fr-FR"/>
        </w:rPr>
        <w:t>Business Process Documentation</w:t>
      </w:r>
      <w:r w:rsidRPr="003B2EEF">
        <w:rPr>
          <w:lang w:val="fr-FR"/>
        </w:rPr>
        <w:t xml:space="preserve"> du scénario :</w:t>
      </w:r>
    </w:p>
    <w:p w:rsidR="004C1252" w:rsidRPr="003B2EEF" w:rsidRDefault="004C1252" w:rsidP="004C1252">
      <w:pPr>
        <w:rPr>
          <w:rStyle w:val="Object"/>
          <w:b/>
          <w:lang w:val="fr-FR"/>
        </w:rPr>
      </w:pPr>
      <w:r w:rsidRPr="003B2EEF">
        <w:rPr>
          <w:b/>
          <w:i/>
          <w:lang w:val="fr-FR"/>
        </w:rPr>
        <w:t>Maintenance préventive de</w:t>
      </w:r>
      <w:r w:rsidR="008D437C" w:rsidRPr="003B2EEF">
        <w:rPr>
          <w:b/>
          <w:i/>
          <w:lang w:val="fr-FR"/>
        </w:rPr>
        <w:t xml:space="preserve"> l’outillage</w:t>
      </w:r>
      <w:r w:rsidRPr="003B2EEF">
        <w:rPr>
          <w:b/>
          <w:i/>
          <w:lang w:val="fr-FR"/>
        </w:rPr>
        <w:t xml:space="preserve"> (358) </w:t>
      </w:r>
    </w:p>
    <w:p w:rsidR="004C1252" w:rsidRPr="003B2EEF" w:rsidRDefault="004C1252" w:rsidP="004C1252">
      <w:pPr>
        <w:pStyle w:val="NoteParagraph"/>
        <w:keepNext/>
        <w:ind w:left="0"/>
        <w:rPr>
          <w:lang w:val="fr-FR"/>
        </w:rPr>
      </w:pPr>
      <w:r w:rsidRPr="003B2EEF">
        <w:rPr>
          <w:lang w:val="fr-FR"/>
        </w:rPr>
        <w:t>Pour effectuer ces étapes, utilisez les données de base répertoriées dans le tableau ci-dessous :</w:t>
      </w:r>
    </w:p>
    <w:tbl>
      <w:tblPr>
        <w:tblW w:w="8931" w:type="dxa"/>
        <w:tblInd w:w="70"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2158"/>
        <w:gridCol w:w="1982"/>
        <w:gridCol w:w="4791"/>
      </w:tblGrid>
      <w:tr w:rsidR="004C1252" w:rsidRPr="000817CD" w:rsidTr="004C1252">
        <w:tblPrEx>
          <w:tblCellMar>
            <w:top w:w="0" w:type="dxa"/>
            <w:bottom w:w="0" w:type="dxa"/>
          </w:tblCellMar>
        </w:tblPrEx>
        <w:trPr>
          <w:tblHeader/>
        </w:trPr>
        <w:tc>
          <w:tcPr>
            <w:tcW w:w="2158" w:type="dxa"/>
            <w:shd w:val="clear" w:color="auto" w:fill="E6E6E6"/>
          </w:tcPr>
          <w:p w:rsidR="004C1252" w:rsidRPr="003B2EEF" w:rsidRDefault="004C1252" w:rsidP="004C1252">
            <w:pPr>
              <w:pStyle w:val="TableHeading"/>
              <w:jc w:val="center"/>
              <w:rPr>
                <w:bCs/>
                <w:lang w:val="fr-FR"/>
              </w:rPr>
            </w:pPr>
            <w:r w:rsidRPr="003B2EEF">
              <w:rPr>
                <w:lang w:val="fr-FR"/>
              </w:rPr>
              <w:t>Données de base</w:t>
            </w:r>
          </w:p>
        </w:tc>
        <w:tc>
          <w:tcPr>
            <w:tcW w:w="1982" w:type="dxa"/>
            <w:shd w:val="clear" w:color="auto" w:fill="E6E6E6"/>
          </w:tcPr>
          <w:p w:rsidR="004C1252" w:rsidRPr="003B2EEF" w:rsidRDefault="004C1252" w:rsidP="004C1252">
            <w:pPr>
              <w:pStyle w:val="TableHeading"/>
              <w:jc w:val="center"/>
              <w:rPr>
                <w:bCs/>
                <w:lang w:val="fr-FR"/>
              </w:rPr>
            </w:pPr>
            <w:r w:rsidRPr="003B2EEF">
              <w:rPr>
                <w:lang w:val="fr-FR"/>
              </w:rPr>
              <w:t>Valeur</w:t>
            </w:r>
          </w:p>
        </w:tc>
        <w:tc>
          <w:tcPr>
            <w:tcW w:w="4791" w:type="dxa"/>
            <w:shd w:val="clear" w:color="auto" w:fill="E6E6E6"/>
          </w:tcPr>
          <w:p w:rsidR="004C1252" w:rsidRPr="003B2EEF" w:rsidRDefault="004C1252" w:rsidP="004C1252">
            <w:pPr>
              <w:pStyle w:val="TableHeading"/>
              <w:jc w:val="center"/>
              <w:rPr>
                <w:bCs/>
                <w:lang w:val="fr-FR"/>
              </w:rPr>
            </w:pPr>
            <w:r w:rsidRPr="003B2EEF">
              <w:rPr>
                <w:lang w:val="fr-FR"/>
              </w:rPr>
              <w:t>Commentaires</w:t>
            </w:r>
          </w:p>
        </w:tc>
      </w:tr>
      <w:tr w:rsidR="004C1252" w:rsidRPr="002F373A" w:rsidTr="004C1252">
        <w:tblPrEx>
          <w:tblCellMar>
            <w:top w:w="0" w:type="dxa"/>
            <w:bottom w:w="0" w:type="dxa"/>
          </w:tblCellMar>
        </w:tblPrEx>
        <w:tc>
          <w:tcPr>
            <w:tcW w:w="2158" w:type="dxa"/>
          </w:tcPr>
          <w:p w:rsidR="004C1252" w:rsidRPr="003B2EEF" w:rsidRDefault="004C1252" w:rsidP="004C1252">
            <w:pPr>
              <w:rPr>
                <w:color w:val="008000"/>
                <w:lang w:val="fr-FR"/>
              </w:rPr>
            </w:pPr>
            <w:r w:rsidRPr="003B2EEF">
              <w:rPr>
                <w:lang w:val="fr-FR"/>
              </w:rPr>
              <w:t>Article :</w:t>
            </w:r>
          </w:p>
        </w:tc>
        <w:tc>
          <w:tcPr>
            <w:tcW w:w="1982" w:type="dxa"/>
          </w:tcPr>
          <w:p w:rsidR="004C1252" w:rsidRPr="003B2EEF" w:rsidRDefault="004C1252" w:rsidP="004C1252">
            <w:pPr>
              <w:rPr>
                <w:lang w:val="fr-FR"/>
              </w:rPr>
            </w:pPr>
            <w:r w:rsidRPr="003B2EEF">
              <w:rPr>
                <w:lang w:val="fr-FR"/>
              </w:rPr>
              <w:t>YM1000-001</w:t>
            </w:r>
          </w:p>
        </w:tc>
        <w:tc>
          <w:tcPr>
            <w:tcW w:w="4791" w:type="dxa"/>
          </w:tcPr>
          <w:p w:rsidR="004C1252" w:rsidRPr="002F373A" w:rsidRDefault="004C1252" w:rsidP="004C1252">
            <w:r w:rsidRPr="002F373A">
              <w:rPr>
                <w:rFonts w:cs="Arial"/>
              </w:rPr>
              <w:t>YM1000-001,FERT,MTS,VAR,PD,E, QM</w:t>
            </w:r>
          </w:p>
        </w:tc>
      </w:tr>
      <w:tr w:rsidR="004C1252" w:rsidRPr="002F373A" w:rsidTr="004C1252">
        <w:tblPrEx>
          <w:tblCellMar>
            <w:top w:w="0" w:type="dxa"/>
            <w:bottom w:w="0" w:type="dxa"/>
          </w:tblCellMar>
        </w:tblPrEx>
        <w:tc>
          <w:tcPr>
            <w:tcW w:w="2158" w:type="dxa"/>
          </w:tcPr>
          <w:p w:rsidR="004C1252" w:rsidRPr="003B2EEF" w:rsidRDefault="004C1252" w:rsidP="004C1252">
            <w:pPr>
              <w:rPr>
                <w:color w:val="008000"/>
                <w:lang w:val="fr-FR"/>
              </w:rPr>
            </w:pPr>
            <w:r w:rsidRPr="003B2EEF">
              <w:rPr>
                <w:lang w:val="fr-FR"/>
              </w:rPr>
              <w:t>Article :</w:t>
            </w:r>
          </w:p>
        </w:tc>
        <w:tc>
          <w:tcPr>
            <w:tcW w:w="1982" w:type="dxa"/>
          </w:tcPr>
          <w:p w:rsidR="004C1252" w:rsidRPr="003B2EEF" w:rsidRDefault="004C1252" w:rsidP="004C1252">
            <w:pPr>
              <w:rPr>
                <w:lang w:val="fr-FR"/>
              </w:rPr>
            </w:pPr>
            <w:r w:rsidRPr="003B2EEF">
              <w:rPr>
                <w:lang w:val="fr-FR"/>
              </w:rPr>
              <w:t>YM1000-002</w:t>
            </w:r>
          </w:p>
        </w:tc>
        <w:tc>
          <w:tcPr>
            <w:tcW w:w="4791" w:type="dxa"/>
          </w:tcPr>
          <w:p w:rsidR="004C1252" w:rsidRPr="002F373A" w:rsidRDefault="004C1252" w:rsidP="004C1252">
            <w:r w:rsidRPr="002F373A">
              <w:rPr>
                <w:rFonts w:cs="Arial"/>
              </w:rPr>
              <w:t>YM1000-002,FERT,MTS,VAR,PD,WM,E</w:t>
            </w:r>
          </w:p>
        </w:tc>
      </w:tr>
      <w:tr w:rsidR="004C1252" w:rsidRPr="002F373A" w:rsidTr="004C1252">
        <w:tblPrEx>
          <w:tblCellMar>
            <w:top w:w="0" w:type="dxa"/>
            <w:bottom w:w="0" w:type="dxa"/>
          </w:tblCellMar>
        </w:tblPrEx>
        <w:tc>
          <w:tcPr>
            <w:tcW w:w="2158" w:type="dxa"/>
          </w:tcPr>
          <w:p w:rsidR="004C1252" w:rsidRPr="003B2EEF" w:rsidRDefault="004C1252" w:rsidP="004C1252">
            <w:pPr>
              <w:rPr>
                <w:lang w:val="fr-FR"/>
              </w:rPr>
            </w:pPr>
            <w:r w:rsidRPr="003B2EEF">
              <w:rPr>
                <w:lang w:val="fr-FR"/>
              </w:rPr>
              <w:t>Article :</w:t>
            </w:r>
          </w:p>
        </w:tc>
        <w:tc>
          <w:tcPr>
            <w:tcW w:w="1982" w:type="dxa"/>
          </w:tcPr>
          <w:p w:rsidR="004C1252" w:rsidRPr="003B2EEF" w:rsidRDefault="004C1252" w:rsidP="004C1252">
            <w:pPr>
              <w:rPr>
                <w:lang w:val="fr-FR"/>
              </w:rPr>
            </w:pPr>
            <w:r w:rsidRPr="003B2EEF">
              <w:rPr>
                <w:lang w:val="fr-FR"/>
              </w:rPr>
              <w:t>YM1000-003</w:t>
            </w:r>
          </w:p>
        </w:tc>
        <w:tc>
          <w:tcPr>
            <w:tcW w:w="4791" w:type="dxa"/>
          </w:tcPr>
          <w:p w:rsidR="004C1252" w:rsidRPr="002F373A" w:rsidRDefault="004C1252" w:rsidP="004C1252">
            <w:r w:rsidRPr="002F373A">
              <w:rPr>
                <w:rFonts w:cs="Arial"/>
              </w:rPr>
              <w:t>YM1000-003,FERT,MTS,VAR,PD,WM,QM,E</w:t>
            </w:r>
          </w:p>
        </w:tc>
      </w:tr>
      <w:tr w:rsidR="004C1252" w:rsidRPr="002F373A" w:rsidTr="004C1252">
        <w:tblPrEx>
          <w:tblCellMar>
            <w:top w:w="0" w:type="dxa"/>
            <w:bottom w:w="0" w:type="dxa"/>
          </w:tblCellMar>
        </w:tblPrEx>
        <w:tc>
          <w:tcPr>
            <w:tcW w:w="2158" w:type="dxa"/>
          </w:tcPr>
          <w:p w:rsidR="004C1252" w:rsidRPr="003B2EEF" w:rsidRDefault="004C1252" w:rsidP="004C1252">
            <w:pPr>
              <w:rPr>
                <w:lang w:val="fr-FR"/>
              </w:rPr>
            </w:pPr>
            <w:r w:rsidRPr="003B2EEF">
              <w:rPr>
                <w:lang w:val="fr-FR"/>
              </w:rPr>
              <w:t>Article :</w:t>
            </w:r>
          </w:p>
        </w:tc>
        <w:tc>
          <w:tcPr>
            <w:tcW w:w="1982" w:type="dxa"/>
          </w:tcPr>
          <w:p w:rsidR="004C1252" w:rsidRPr="003B2EEF" w:rsidRDefault="004C1252" w:rsidP="004C1252">
            <w:pPr>
              <w:rPr>
                <w:rFonts w:cs="Arial"/>
                <w:lang w:val="fr-FR"/>
              </w:rPr>
            </w:pPr>
            <w:r w:rsidRPr="003B2EEF">
              <w:rPr>
                <w:lang w:val="fr-FR"/>
              </w:rPr>
              <w:t>YM1000-004</w:t>
            </w:r>
          </w:p>
        </w:tc>
        <w:tc>
          <w:tcPr>
            <w:tcW w:w="4791" w:type="dxa"/>
          </w:tcPr>
          <w:p w:rsidR="004C1252" w:rsidRPr="002F373A" w:rsidRDefault="004C1252" w:rsidP="004C1252">
            <w:pPr>
              <w:rPr>
                <w:rFonts w:cs="Arial"/>
              </w:rPr>
            </w:pPr>
            <w:r w:rsidRPr="002F373A">
              <w:rPr>
                <w:rFonts w:cs="Arial"/>
              </w:rPr>
              <w:t>YM1000-004,FERT,MTS,VAR,PD,HU,E</w:t>
            </w:r>
          </w:p>
        </w:tc>
      </w:tr>
      <w:tr w:rsidR="004C1252" w:rsidRPr="002F373A" w:rsidTr="004C1252">
        <w:tblPrEx>
          <w:tblCellMar>
            <w:top w:w="0" w:type="dxa"/>
            <w:bottom w:w="0" w:type="dxa"/>
          </w:tblCellMar>
        </w:tblPrEx>
        <w:tc>
          <w:tcPr>
            <w:tcW w:w="2158" w:type="dxa"/>
          </w:tcPr>
          <w:p w:rsidR="004C1252" w:rsidRPr="003B2EEF" w:rsidRDefault="004C1252" w:rsidP="004C1252">
            <w:pPr>
              <w:rPr>
                <w:lang w:val="fr-FR"/>
              </w:rPr>
            </w:pPr>
            <w:r w:rsidRPr="003B2EEF">
              <w:rPr>
                <w:lang w:val="fr-FR"/>
              </w:rPr>
              <w:t>Article :</w:t>
            </w:r>
          </w:p>
        </w:tc>
        <w:tc>
          <w:tcPr>
            <w:tcW w:w="1982" w:type="dxa"/>
          </w:tcPr>
          <w:p w:rsidR="004C1252" w:rsidRPr="003B2EEF" w:rsidRDefault="004C1252" w:rsidP="004C1252">
            <w:pPr>
              <w:rPr>
                <w:rFonts w:cs="Arial"/>
                <w:lang w:val="fr-FR"/>
              </w:rPr>
            </w:pPr>
            <w:r w:rsidRPr="003B2EEF">
              <w:rPr>
                <w:lang w:val="fr-FR"/>
              </w:rPr>
              <w:t>YM1000-005</w:t>
            </w:r>
          </w:p>
        </w:tc>
        <w:tc>
          <w:tcPr>
            <w:tcW w:w="4791" w:type="dxa"/>
          </w:tcPr>
          <w:p w:rsidR="004C1252" w:rsidRPr="002F373A" w:rsidRDefault="004C1252" w:rsidP="004C1252">
            <w:pPr>
              <w:rPr>
                <w:rFonts w:cs="Arial"/>
              </w:rPr>
            </w:pPr>
            <w:r w:rsidRPr="002F373A">
              <w:rPr>
                <w:rFonts w:cs="Arial"/>
              </w:rPr>
              <w:t>YM1000-005,FERT,MTS,VAR,PD,HU,WM,E</w:t>
            </w:r>
          </w:p>
        </w:tc>
      </w:tr>
      <w:tr w:rsidR="004C1252" w:rsidRPr="002F373A" w:rsidTr="004C1252">
        <w:tblPrEx>
          <w:tblCellMar>
            <w:top w:w="0" w:type="dxa"/>
            <w:bottom w:w="0" w:type="dxa"/>
          </w:tblCellMar>
        </w:tblPrEx>
        <w:tc>
          <w:tcPr>
            <w:tcW w:w="2158" w:type="dxa"/>
          </w:tcPr>
          <w:p w:rsidR="004C1252" w:rsidRPr="003B2EEF" w:rsidRDefault="004C1252" w:rsidP="004C1252">
            <w:pPr>
              <w:rPr>
                <w:lang w:val="fr-FR"/>
              </w:rPr>
            </w:pPr>
            <w:r w:rsidRPr="003B2EEF">
              <w:rPr>
                <w:lang w:val="fr-FR"/>
              </w:rPr>
              <w:t>Article :</w:t>
            </w:r>
          </w:p>
        </w:tc>
        <w:tc>
          <w:tcPr>
            <w:tcW w:w="1982" w:type="dxa"/>
          </w:tcPr>
          <w:p w:rsidR="004C1252" w:rsidRPr="003B2EEF" w:rsidRDefault="004C1252" w:rsidP="004C1252">
            <w:pPr>
              <w:rPr>
                <w:lang w:val="fr-FR"/>
              </w:rPr>
            </w:pPr>
            <w:r w:rsidRPr="003B2EEF">
              <w:rPr>
                <w:lang w:val="fr-FR"/>
              </w:rPr>
              <w:t>YM1000-006</w:t>
            </w:r>
          </w:p>
        </w:tc>
        <w:tc>
          <w:tcPr>
            <w:tcW w:w="4791" w:type="dxa"/>
          </w:tcPr>
          <w:p w:rsidR="004C1252" w:rsidRPr="002F373A" w:rsidRDefault="004C1252" w:rsidP="004C1252">
            <w:pPr>
              <w:rPr>
                <w:rFonts w:cs="Arial"/>
              </w:rPr>
            </w:pPr>
            <w:r w:rsidRPr="002F373A">
              <w:rPr>
                <w:rFonts w:cs="Arial"/>
              </w:rPr>
              <w:t>YM1000-006,FERT,MTS,VAR,PD,WM,E</w:t>
            </w:r>
          </w:p>
        </w:tc>
      </w:tr>
      <w:tr w:rsidR="004C1252" w:rsidRPr="002F373A" w:rsidTr="004C1252">
        <w:tblPrEx>
          <w:tblCellMar>
            <w:top w:w="0" w:type="dxa"/>
            <w:bottom w:w="0" w:type="dxa"/>
          </w:tblCellMar>
        </w:tblPrEx>
        <w:tc>
          <w:tcPr>
            <w:tcW w:w="2158" w:type="dxa"/>
          </w:tcPr>
          <w:p w:rsidR="004C1252" w:rsidRPr="003B2EEF" w:rsidRDefault="004C1252" w:rsidP="004C1252">
            <w:pPr>
              <w:rPr>
                <w:lang w:val="fr-FR"/>
              </w:rPr>
            </w:pPr>
            <w:r w:rsidRPr="003B2EEF">
              <w:rPr>
                <w:lang w:val="fr-FR"/>
              </w:rPr>
              <w:t>Article :</w:t>
            </w:r>
          </w:p>
        </w:tc>
        <w:tc>
          <w:tcPr>
            <w:tcW w:w="1982" w:type="dxa"/>
          </w:tcPr>
          <w:p w:rsidR="004C1252" w:rsidRPr="003B2EEF" w:rsidRDefault="004C1252" w:rsidP="004C1252">
            <w:pPr>
              <w:rPr>
                <w:rFonts w:cs="Arial"/>
                <w:lang w:val="fr-FR"/>
              </w:rPr>
            </w:pPr>
            <w:r w:rsidRPr="003B2EEF">
              <w:rPr>
                <w:lang w:val="fr-FR"/>
              </w:rPr>
              <w:t>YM1000-007</w:t>
            </w:r>
          </w:p>
        </w:tc>
        <w:tc>
          <w:tcPr>
            <w:tcW w:w="4791" w:type="dxa"/>
          </w:tcPr>
          <w:p w:rsidR="004C1252" w:rsidRPr="002F373A" w:rsidRDefault="004C1252" w:rsidP="004C1252">
            <w:r w:rsidRPr="002F373A">
              <w:rPr>
                <w:rFonts w:cs="Arial"/>
              </w:rPr>
              <w:t>YM1000-007,FERT,MTS,VAR,PD,WM,E,BM</w:t>
            </w:r>
          </w:p>
        </w:tc>
      </w:tr>
    </w:tbl>
    <w:p w:rsidR="004C1252" w:rsidRPr="002F373A" w:rsidRDefault="004C1252" w:rsidP="004C1252">
      <w:pPr>
        <w:rPr>
          <w:color w:val="000080"/>
        </w:rPr>
      </w:pPr>
    </w:p>
    <w:p w:rsidR="004C1252" w:rsidRPr="003B2EEF" w:rsidRDefault="004C1252" w:rsidP="004C1252">
      <w:pPr>
        <w:pStyle w:val="Titre4"/>
        <w:numPr>
          <w:ilvl w:val="3"/>
          <w:numId w:val="1"/>
        </w:numPr>
        <w:rPr>
          <w:lang w:val="fr-FR"/>
        </w:rPr>
      </w:pPr>
      <w:bookmarkStart w:id="55" w:name="_Toc214948919"/>
      <w:r w:rsidRPr="003B2EEF">
        <w:rPr>
          <w:lang w:val="fr-FR"/>
        </w:rPr>
        <w:t>Nivellement des charges</w:t>
      </w:r>
      <w:r w:rsidR="0064586D" w:rsidRPr="003B2EEF">
        <w:rPr>
          <w:lang w:val="fr-FR"/>
        </w:rPr>
        <w:t xml:space="preserve"> pour la fabrication de produits finis</w:t>
      </w:r>
      <w:bookmarkEnd w:id="55"/>
    </w:p>
    <w:p w:rsidR="004C1252" w:rsidRPr="003B2EEF" w:rsidRDefault="004C1252" w:rsidP="004C1252">
      <w:pPr>
        <w:pStyle w:val="Titre9"/>
        <w:rPr>
          <w:lang w:val="fr-FR"/>
        </w:rPr>
      </w:pPr>
      <w:r w:rsidRPr="003B2EEF">
        <w:rPr>
          <w:lang w:val="fr-FR"/>
        </w:rPr>
        <w:t>Utilisation</w:t>
      </w:r>
    </w:p>
    <w:p w:rsidR="004C1252" w:rsidRPr="003B2EEF" w:rsidRDefault="004C1252" w:rsidP="004C1252">
      <w:pPr>
        <w:rPr>
          <w:lang w:val="fr-FR"/>
        </w:rPr>
      </w:pPr>
      <w:r w:rsidRPr="003B2EEF">
        <w:rPr>
          <w:lang w:val="fr-FR"/>
        </w:rPr>
        <w:t xml:space="preserve">La sélection des besoins pour le nivellement des charges s’effectue sur la base des paramètres </w:t>
      </w:r>
      <w:r w:rsidR="008D437C" w:rsidRPr="003B2EEF">
        <w:rPr>
          <w:i/>
          <w:lang w:val="fr-FR"/>
        </w:rPr>
        <w:t>mod</w:t>
      </w:r>
      <w:r w:rsidR="008D437C" w:rsidRPr="003B2EEF">
        <w:rPr>
          <w:rStyle w:val="Object"/>
          <w:lang w:val="fr-FR"/>
        </w:rPr>
        <w:t>ifier</w:t>
      </w:r>
      <w:r w:rsidRPr="003B2EEF">
        <w:rPr>
          <w:rStyle w:val="Object"/>
          <w:lang w:val="fr-FR"/>
        </w:rPr>
        <w:t xml:space="preserve"> domaine de planification </w:t>
      </w:r>
      <w:r w:rsidRPr="003B2EEF">
        <w:rPr>
          <w:lang w:val="fr-FR"/>
        </w:rPr>
        <w:t>dans l’écran de sélection. La valeur par défaut est 4</w:t>
      </w:r>
      <w:r w:rsidR="0064586D" w:rsidRPr="003B2EEF">
        <w:rPr>
          <w:lang w:val="fr-FR"/>
        </w:rPr>
        <w:t xml:space="preserve"> </w:t>
      </w:r>
      <w:r w:rsidRPr="003B2EEF">
        <w:rPr>
          <w:lang w:val="fr-FR"/>
        </w:rPr>
        <w:t>semaines.</w:t>
      </w:r>
    </w:p>
    <w:p w:rsidR="0064586D" w:rsidRPr="003B2EEF" w:rsidRDefault="0064586D" w:rsidP="0064586D">
      <w:pPr>
        <w:pStyle w:val="Titre9"/>
        <w:rPr>
          <w:lang w:val="fr-FR"/>
        </w:rPr>
      </w:pPr>
      <w:r w:rsidRPr="003B2EEF">
        <w:rPr>
          <w:lang w:val="fr-FR"/>
        </w:rPr>
        <w:t>Procédure</w:t>
      </w:r>
    </w:p>
    <w:p w:rsidR="0064586D" w:rsidRPr="003B2EEF" w:rsidRDefault="003530A9" w:rsidP="004C1252">
      <w:pPr>
        <w:rPr>
          <w:lang w:val="fr-FR"/>
        </w:rPr>
      </w:pPr>
      <w:r w:rsidRPr="003B2EEF">
        <w:rPr>
          <w:lang w:val="fr-FR"/>
        </w:rPr>
        <w:t>Vous devez tout d’abord évaluer les besoins de capacité pour ensuite prendre une décision quand au nivellement des charges.</w:t>
      </w:r>
    </w:p>
    <w:p w:rsidR="003530A9" w:rsidRPr="003B2EEF" w:rsidRDefault="003530A9" w:rsidP="003530A9">
      <w:pPr>
        <w:pStyle w:val="Titre5"/>
        <w:rPr>
          <w:lang w:val="fr-FR"/>
        </w:rPr>
      </w:pPr>
      <w:bookmarkStart w:id="56" w:name="_Toc141170582"/>
      <w:bookmarkStart w:id="57" w:name="_Toc156809291"/>
      <w:bookmarkStart w:id="58" w:name="_Toc171173405"/>
      <w:r w:rsidRPr="003B2EEF">
        <w:rPr>
          <w:lang w:val="fr-FR"/>
        </w:rPr>
        <w:t>Évaluation des besoins de capacité</w:t>
      </w:r>
    </w:p>
    <w:bookmarkEnd w:id="56"/>
    <w:bookmarkEnd w:id="57"/>
    <w:bookmarkEnd w:id="58"/>
    <w:p w:rsidR="003530A9" w:rsidRPr="003B2EEF" w:rsidRDefault="003530A9" w:rsidP="003530A9">
      <w:pPr>
        <w:pStyle w:val="Titre9"/>
        <w:rPr>
          <w:lang w:val="fr-FR"/>
        </w:rPr>
      </w:pPr>
      <w:r w:rsidRPr="003B2EEF">
        <w:rPr>
          <w:lang w:val="fr-FR"/>
        </w:rPr>
        <w:t>Utilisation</w:t>
      </w:r>
    </w:p>
    <w:p w:rsidR="003530A9" w:rsidRPr="003B2EEF" w:rsidRDefault="003530A9" w:rsidP="003530A9">
      <w:pPr>
        <w:rPr>
          <w:lang w:val="fr-FR"/>
        </w:rPr>
      </w:pPr>
      <w:r w:rsidRPr="003B2EEF">
        <w:rPr>
          <w:lang w:val="fr-FR"/>
        </w:rPr>
        <w:t>Dans cette activité vous allez planifier la capacité des postes de travail.</w:t>
      </w:r>
    </w:p>
    <w:p w:rsidR="003530A9" w:rsidRPr="003B2EEF" w:rsidRDefault="003530A9" w:rsidP="003530A9">
      <w:pPr>
        <w:pStyle w:val="Titre9"/>
        <w:rPr>
          <w:lang w:val="fr-FR"/>
        </w:rPr>
      </w:pPr>
      <w:r w:rsidRPr="003B2EEF">
        <w:rPr>
          <w:lang w:val="fr-FR"/>
        </w:rPr>
        <w:t>Procédure</w:t>
      </w:r>
    </w:p>
    <w:p w:rsidR="003530A9" w:rsidRPr="003B2EEF" w:rsidRDefault="003530A9" w:rsidP="003530A9">
      <w:pPr>
        <w:pStyle w:val="Liste"/>
        <w:numPr>
          <w:ilvl w:val="0"/>
          <w:numId w:val="47"/>
        </w:numPr>
        <w:spacing w:before="120"/>
        <w:rPr>
          <w:lang w:val="fr-FR"/>
        </w:rPr>
      </w:pPr>
      <w:r w:rsidRPr="003B2EEF">
        <w:rPr>
          <w:lang w:val="fr-FR"/>
        </w:rPr>
        <w:t>Pour accéder à la transaction, sélectionnez l’une des options de navigation suivantes :</w:t>
      </w:r>
    </w:p>
    <w:p w:rsidR="003530A9" w:rsidRPr="003B2EEF" w:rsidRDefault="003530A9" w:rsidP="003530A9">
      <w:pPr>
        <w:pStyle w:val="Listecontinue"/>
        <w:rPr>
          <w:b/>
          <w:bCs/>
          <w:lang w:val="fr-FR"/>
        </w:rPr>
      </w:pPr>
      <w:r w:rsidRPr="003B2EEF">
        <w:rPr>
          <w:b/>
          <w:bCs/>
          <w:lang w:val="fr-FR"/>
        </w:rPr>
        <w:t>Option 1 : interface graphique utilisateur SAP (SAP GUI)</w:t>
      </w:r>
    </w:p>
    <w:tbl>
      <w:tblPr>
        <w:tblW w:w="857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060"/>
        <w:gridCol w:w="5511"/>
      </w:tblGrid>
      <w:tr w:rsidR="003530A9" w:rsidRPr="003B2EEF" w:rsidTr="00DD7250">
        <w:tc>
          <w:tcPr>
            <w:tcW w:w="3060" w:type="dxa"/>
            <w:shd w:val="pct10" w:color="auto" w:fill="auto"/>
          </w:tcPr>
          <w:p w:rsidR="003530A9" w:rsidRPr="003B2EEF" w:rsidRDefault="003530A9" w:rsidP="00DD7250">
            <w:pPr>
              <w:pStyle w:val="TableHeading"/>
              <w:rPr>
                <w:lang w:val="fr-FR"/>
              </w:rPr>
            </w:pPr>
            <w:r w:rsidRPr="003B2EEF">
              <w:rPr>
                <w:lang w:val="fr-FR"/>
              </w:rPr>
              <w:t>Menu SAP</w:t>
            </w:r>
          </w:p>
        </w:tc>
        <w:tc>
          <w:tcPr>
            <w:tcW w:w="5511" w:type="dxa"/>
          </w:tcPr>
          <w:p w:rsidR="003530A9" w:rsidRPr="003B2EEF" w:rsidRDefault="003530A9" w:rsidP="00DD7250">
            <w:pPr>
              <w:rPr>
                <w:rStyle w:val="Object"/>
                <w:i w:val="0"/>
                <w:lang w:val="fr-FR"/>
              </w:rPr>
            </w:pPr>
            <w:r w:rsidRPr="003B2EEF">
              <w:rPr>
                <w:rStyle w:val="Object"/>
                <w:lang w:val="fr-FR"/>
              </w:rPr>
              <w:t xml:space="preserve">Logistique </w:t>
            </w:r>
            <w:r w:rsidRPr="003B2EEF">
              <w:rPr>
                <w:lang w:val="fr-FR"/>
              </w:rPr>
              <w:sym w:font="Symbol" w:char="F0AE"/>
            </w:r>
            <w:r w:rsidRPr="003B2EEF">
              <w:rPr>
                <w:rStyle w:val="Object"/>
                <w:lang w:val="fr-FR"/>
              </w:rPr>
              <w:t xml:space="preserve"> Production </w:t>
            </w:r>
            <w:r w:rsidRPr="003B2EEF">
              <w:rPr>
                <w:lang w:val="fr-FR"/>
              </w:rPr>
              <w:sym w:font="Symbol" w:char="F0AE"/>
            </w:r>
            <w:r w:rsidRPr="003B2EEF">
              <w:rPr>
                <w:rStyle w:val="Object"/>
                <w:lang w:val="fr-FR"/>
              </w:rPr>
              <w:t xml:space="preserve"> Planification de la production </w:t>
            </w:r>
            <w:r w:rsidRPr="003B2EEF">
              <w:rPr>
                <w:lang w:val="fr-FR"/>
              </w:rPr>
              <w:sym w:font="Symbol" w:char="F0AE"/>
            </w:r>
            <w:r w:rsidRPr="003B2EEF">
              <w:rPr>
                <w:rStyle w:val="Object"/>
                <w:lang w:val="fr-FR"/>
              </w:rPr>
              <w:t xml:space="preserve"> Planification à long terme </w:t>
            </w:r>
            <w:r w:rsidRPr="003B2EEF">
              <w:rPr>
                <w:lang w:val="fr-FR"/>
              </w:rPr>
              <w:sym w:font="Symbol" w:char="F0AE"/>
            </w:r>
            <w:r w:rsidRPr="003B2EEF">
              <w:rPr>
                <w:rStyle w:val="Object"/>
                <w:lang w:val="fr-FR"/>
              </w:rPr>
              <w:t xml:space="preserve"> Analyses </w:t>
            </w:r>
            <w:r w:rsidRPr="003B2EEF">
              <w:rPr>
                <w:lang w:val="fr-FR"/>
              </w:rPr>
              <w:sym w:font="Symbol" w:char="F0AE"/>
            </w:r>
            <w:r w:rsidRPr="003B2EEF">
              <w:rPr>
                <w:rStyle w:val="Object"/>
                <w:lang w:val="fr-FR"/>
              </w:rPr>
              <w:t xml:space="preserve"> Besoin en </w:t>
            </w:r>
            <w:r w:rsidRPr="003B2EEF">
              <w:rPr>
                <w:rStyle w:val="Object"/>
                <w:lang w:val="fr-FR"/>
              </w:rPr>
              <w:lastRenderedPageBreak/>
              <w:t xml:space="preserve">capacité </w:t>
            </w:r>
            <w:r w:rsidRPr="003B2EEF">
              <w:rPr>
                <w:rStyle w:val="Object"/>
                <w:lang w:val="fr-FR"/>
              </w:rPr>
              <w:sym w:font="Wingdings" w:char="F0E0"/>
            </w:r>
            <w:r w:rsidRPr="003B2EEF">
              <w:rPr>
                <w:rStyle w:val="Object"/>
                <w:lang w:val="fr-FR"/>
              </w:rPr>
              <w:t xml:space="preserve"> Postes trav.</w:t>
            </w:r>
          </w:p>
        </w:tc>
      </w:tr>
      <w:tr w:rsidR="003530A9" w:rsidRPr="003B2EEF" w:rsidTr="00DD7250">
        <w:tc>
          <w:tcPr>
            <w:tcW w:w="3060" w:type="dxa"/>
            <w:shd w:val="pct10" w:color="auto" w:fill="auto"/>
          </w:tcPr>
          <w:p w:rsidR="003530A9" w:rsidRPr="003B2EEF" w:rsidRDefault="003530A9" w:rsidP="00DD7250">
            <w:pPr>
              <w:pStyle w:val="TableHeading"/>
              <w:rPr>
                <w:lang w:val="fr-FR"/>
              </w:rPr>
            </w:pPr>
            <w:r w:rsidRPr="003B2EEF">
              <w:rPr>
                <w:lang w:val="fr-FR"/>
              </w:rPr>
              <w:lastRenderedPageBreak/>
              <w:t>Code de transaction</w:t>
            </w:r>
          </w:p>
        </w:tc>
        <w:tc>
          <w:tcPr>
            <w:tcW w:w="5511" w:type="dxa"/>
          </w:tcPr>
          <w:p w:rsidR="003530A9" w:rsidRPr="003B2EEF" w:rsidRDefault="003530A9" w:rsidP="00DD7250">
            <w:pPr>
              <w:rPr>
                <w:rStyle w:val="UserInput"/>
                <w:rFonts w:ascii="Arial" w:hAnsi="Arial" w:cs="Arial"/>
                <w:b w:val="0"/>
                <w:lang w:val="fr-FR"/>
              </w:rPr>
            </w:pPr>
            <w:r w:rsidRPr="003B2EEF">
              <w:rPr>
                <w:rStyle w:val="UserInput"/>
                <w:rFonts w:ascii="Arial" w:hAnsi="Arial" w:cs="Arial"/>
                <w:b w:val="0"/>
                <w:lang w:val="fr-FR"/>
              </w:rPr>
              <w:t>CM38</w:t>
            </w:r>
          </w:p>
        </w:tc>
      </w:tr>
    </w:tbl>
    <w:p w:rsidR="003530A9" w:rsidRPr="003B2EEF" w:rsidRDefault="003530A9" w:rsidP="003530A9">
      <w:pPr>
        <w:pStyle w:val="Listecontinue"/>
        <w:spacing w:before="240"/>
        <w:rPr>
          <w:lang w:val="fr-FR"/>
        </w:rPr>
      </w:pPr>
      <w:r w:rsidRPr="003B2EEF">
        <w:rPr>
          <w:b/>
          <w:bCs/>
          <w:lang w:val="fr-FR"/>
        </w:rPr>
        <w:t xml:space="preserve">Option 2 : SAP NetWeaver Business Client (SAP NWBC) via un rôle utilisateur </w:t>
      </w:r>
    </w:p>
    <w:tbl>
      <w:tblPr>
        <w:tblW w:w="8571"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334"/>
        <w:gridCol w:w="6237"/>
      </w:tblGrid>
      <w:tr w:rsidR="003530A9" w:rsidRPr="003B2EEF" w:rsidTr="00DD7250">
        <w:tblPrEx>
          <w:tblCellMar>
            <w:top w:w="0" w:type="dxa"/>
            <w:bottom w:w="0" w:type="dxa"/>
          </w:tblCellMar>
        </w:tblPrEx>
        <w:tc>
          <w:tcPr>
            <w:tcW w:w="2334" w:type="dxa"/>
            <w:shd w:val="pct10" w:color="auto" w:fill="auto"/>
          </w:tcPr>
          <w:p w:rsidR="003530A9" w:rsidRPr="003B2EEF" w:rsidRDefault="003530A9" w:rsidP="00DD7250">
            <w:pPr>
              <w:pStyle w:val="TableHeading"/>
              <w:rPr>
                <w:lang w:val="fr-FR"/>
              </w:rPr>
            </w:pPr>
            <w:r w:rsidRPr="003B2EEF">
              <w:rPr>
                <w:lang w:val="fr-FR"/>
              </w:rPr>
              <w:t>Rôle utilisateur</w:t>
            </w:r>
          </w:p>
        </w:tc>
        <w:tc>
          <w:tcPr>
            <w:tcW w:w="6237" w:type="dxa"/>
          </w:tcPr>
          <w:p w:rsidR="003530A9" w:rsidRPr="003B2EEF" w:rsidRDefault="003530A9" w:rsidP="00DD7250">
            <w:pPr>
              <w:rPr>
                <w:rStyle w:val="Object"/>
                <w:i w:val="0"/>
                <w:lang w:val="fr-FR"/>
              </w:rPr>
            </w:pPr>
            <w:r w:rsidRPr="003B2EEF">
              <w:rPr>
                <w:lang w:val="fr-FR"/>
              </w:rPr>
              <w:t>Gestionnaire stratégique (</w:t>
            </w:r>
            <w:r w:rsidRPr="003B2EEF">
              <w:rPr>
                <w:b/>
                <w:bCs/>
                <w:lang w:val="fr-FR"/>
              </w:rPr>
              <w:t>SAP_BPR_STRATEGICPLANNER-S</w:t>
            </w:r>
            <w:r w:rsidRPr="003B2EEF">
              <w:rPr>
                <w:lang w:val="fr-FR"/>
              </w:rPr>
              <w:t>)</w:t>
            </w:r>
          </w:p>
        </w:tc>
      </w:tr>
      <w:tr w:rsidR="003530A9" w:rsidRPr="003B2EEF" w:rsidTr="00DD7250">
        <w:tblPrEx>
          <w:tblCellMar>
            <w:top w:w="0" w:type="dxa"/>
            <w:bottom w:w="0" w:type="dxa"/>
          </w:tblCellMar>
        </w:tblPrEx>
        <w:tc>
          <w:tcPr>
            <w:tcW w:w="2334" w:type="dxa"/>
            <w:shd w:val="pct10" w:color="auto" w:fill="auto"/>
          </w:tcPr>
          <w:p w:rsidR="003530A9" w:rsidRPr="003B2EEF" w:rsidRDefault="003530A9" w:rsidP="00DD7250">
            <w:pPr>
              <w:pStyle w:val="TableHeading"/>
              <w:rPr>
                <w:lang w:val="fr-FR"/>
              </w:rPr>
            </w:pPr>
            <w:r w:rsidRPr="003B2EEF">
              <w:rPr>
                <w:lang w:val="fr-FR"/>
              </w:rPr>
              <w:t>Menu rôle utilisateur</w:t>
            </w:r>
          </w:p>
        </w:tc>
        <w:tc>
          <w:tcPr>
            <w:tcW w:w="6237" w:type="dxa"/>
          </w:tcPr>
          <w:p w:rsidR="003530A9" w:rsidRPr="003B2EEF" w:rsidRDefault="003530A9" w:rsidP="00DD7250">
            <w:pPr>
              <w:rPr>
                <w:lang w:val="fr-FR"/>
              </w:rPr>
            </w:pPr>
            <w:r w:rsidRPr="003B2EEF">
              <w:rPr>
                <w:i/>
                <w:iCs/>
                <w:lang w:val="fr-FR"/>
              </w:rPr>
              <w:t xml:space="preserve">Planification stratégique </w:t>
            </w:r>
            <w:r w:rsidRPr="003B2EEF">
              <w:rPr>
                <w:lang w:val="fr-FR"/>
              </w:rPr>
              <w:sym w:font="Symbol" w:char="F0AE"/>
            </w:r>
            <w:r w:rsidRPr="003B2EEF">
              <w:rPr>
                <w:i/>
                <w:iCs/>
                <w:lang w:val="fr-FR"/>
              </w:rPr>
              <w:t xml:space="preserve"> Planification à long terme (PLT) </w:t>
            </w:r>
            <w:r w:rsidRPr="003B2EEF">
              <w:rPr>
                <w:lang w:val="fr-FR"/>
              </w:rPr>
              <w:sym w:font="Symbol" w:char="F0AE"/>
            </w:r>
            <w:r w:rsidRPr="003B2EEF">
              <w:rPr>
                <w:i/>
                <w:iCs/>
                <w:lang w:val="fr-FR"/>
              </w:rPr>
              <w:t xml:space="preserve"> Planification des capacités</w:t>
            </w:r>
          </w:p>
        </w:tc>
      </w:tr>
    </w:tbl>
    <w:p w:rsidR="003530A9" w:rsidRPr="003B2EEF" w:rsidRDefault="003530A9" w:rsidP="003530A9">
      <w:pPr>
        <w:pStyle w:val="Liste"/>
        <w:numPr>
          <w:ilvl w:val="0"/>
          <w:numId w:val="47"/>
        </w:numPr>
        <w:spacing w:before="240"/>
        <w:rPr>
          <w:lang w:val="fr-FR"/>
        </w:rPr>
      </w:pPr>
      <w:r w:rsidRPr="003B2EEF">
        <w:rPr>
          <w:lang w:val="fr-FR"/>
        </w:rPr>
        <w:t xml:space="preserve">Dans l’écran </w:t>
      </w:r>
      <w:r w:rsidRPr="003B2EEF">
        <w:rPr>
          <w:rStyle w:val="Object"/>
          <w:lang w:val="fr-FR"/>
        </w:rPr>
        <w:t>Planification des capacités - Sélection</w:t>
      </w:r>
      <w:r w:rsidRPr="003B2EEF">
        <w:rPr>
          <w:b/>
          <w:bCs/>
          <w:lang w:val="fr-FR"/>
        </w:rPr>
        <w:t>,</w:t>
      </w:r>
      <w:r w:rsidRPr="003B2EEF">
        <w:rPr>
          <w:lang w:val="fr-FR"/>
        </w:rPr>
        <w:t xml:space="preserve"> sélectionnez le menu </w:t>
      </w:r>
      <w:r w:rsidRPr="003B2EEF">
        <w:rPr>
          <w:rStyle w:val="Object"/>
          <w:lang w:val="fr-FR"/>
        </w:rPr>
        <w:t>Planification → Profils → Profil général</w:t>
      </w:r>
      <w:r w:rsidRPr="003B2EEF">
        <w:rPr>
          <w:lang w:val="fr-FR"/>
        </w:rPr>
        <w:t xml:space="preserve">. </w:t>
      </w:r>
    </w:p>
    <w:p w:rsidR="003530A9" w:rsidRPr="003B2EEF" w:rsidRDefault="003530A9" w:rsidP="003530A9">
      <w:pPr>
        <w:pStyle w:val="Liste"/>
        <w:numPr>
          <w:ilvl w:val="0"/>
          <w:numId w:val="47"/>
        </w:numPr>
        <w:spacing w:before="240"/>
        <w:rPr>
          <w:lang w:val="fr-FR"/>
        </w:rPr>
      </w:pPr>
      <w:r w:rsidRPr="003B2EEF">
        <w:rPr>
          <w:lang w:val="fr-FR"/>
        </w:rPr>
        <w:t xml:space="preserve">Entrez le profil </w:t>
      </w:r>
      <w:r w:rsidRPr="003B2EEF">
        <w:rPr>
          <w:rStyle w:val="Object"/>
          <w:lang w:val="fr-FR"/>
        </w:rPr>
        <w:t xml:space="preserve">YBLTP01 - PLT: Besoins en capacité pour AOP </w:t>
      </w:r>
      <w:r w:rsidRPr="003B2EEF">
        <w:rPr>
          <w:lang w:val="fr-FR"/>
        </w:rPr>
        <w:t xml:space="preserve">et sélectionnez </w:t>
      </w:r>
      <w:r w:rsidRPr="003B2EEF">
        <w:rPr>
          <w:rStyle w:val="Object"/>
          <w:lang w:val="fr-FR"/>
        </w:rPr>
        <w:t>Entrer</w:t>
      </w:r>
      <w:r w:rsidRPr="003B2EEF">
        <w:rPr>
          <w:lang w:val="fr-FR"/>
        </w:rPr>
        <w:t>.</w:t>
      </w:r>
    </w:p>
    <w:p w:rsidR="003530A9" w:rsidRPr="003B2EEF" w:rsidRDefault="00F30B4C" w:rsidP="003530A9">
      <w:pPr>
        <w:pStyle w:val="NoteIcon"/>
        <w:rPr>
          <w:lang w:val="fr-FR"/>
        </w:rPr>
      </w:pPr>
      <w:r w:rsidRPr="003B2EEF">
        <w:rPr>
          <w:noProof/>
          <w:lang w:val="fr-FR" w:eastAsia="fr-FR"/>
        </w:rPr>
        <w:drawing>
          <wp:inline distT="0" distB="0" distL="0" distR="0">
            <wp:extent cx="228600" cy="228600"/>
            <wp:effectExtent l="0" t="0" r="0" b="0"/>
            <wp:docPr id="35" name="Image 35"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3530A9" w:rsidRPr="003B2EEF" w:rsidRDefault="003530A9" w:rsidP="003530A9">
      <w:pPr>
        <w:pStyle w:val="NoteParagraph"/>
        <w:rPr>
          <w:lang w:val="fr-FR"/>
        </w:rPr>
      </w:pPr>
      <w:r w:rsidRPr="003B2EEF">
        <w:rPr>
          <w:lang w:val="fr-FR"/>
        </w:rPr>
        <w:t>Utilisez la transaction SU3 pour prédéfinir le profil de votre paramètre utilisateur.</w:t>
      </w:r>
    </w:p>
    <w:p w:rsidR="003530A9" w:rsidRPr="003B2EEF" w:rsidRDefault="003530A9" w:rsidP="003530A9">
      <w:pPr>
        <w:pStyle w:val="NoteParagraph"/>
        <w:rPr>
          <w:lang w:val="fr-FR"/>
        </w:rPr>
      </w:pPr>
      <w:r w:rsidRPr="003B2EEF">
        <w:rPr>
          <w:lang w:val="fr-FR"/>
        </w:rPr>
        <w:t>ID paramètre : CYX</w:t>
      </w:r>
    </w:p>
    <w:p w:rsidR="003530A9" w:rsidRPr="003B2EEF" w:rsidRDefault="003530A9" w:rsidP="003530A9">
      <w:pPr>
        <w:pStyle w:val="NoteParagraph"/>
        <w:rPr>
          <w:lang w:val="fr-FR"/>
        </w:rPr>
      </w:pPr>
      <w:r w:rsidRPr="003B2EEF">
        <w:rPr>
          <w:lang w:val="fr-FR"/>
        </w:rPr>
        <w:t>Val. paramètre : YBLTP01</w:t>
      </w:r>
    </w:p>
    <w:p w:rsidR="003530A9" w:rsidRPr="003B2EEF" w:rsidRDefault="003530A9" w:rsidP="003530A9">
      <w:pPr>
        <w:pStyle w:val="Liste"/>
        <w:numPr>
          <w:ilvl w:val="0"/>
          <w:numId w:val="47"/>
        </w:numPr>
        <w:spacing w:before="240"/>
        <w:rPr>
          <w:lang w:val="fr-FR"/>
        </w:rPr>
      </w:pPr>
      <w:r w:rsidRPr="003B2EEF">
        <w:rPr>
          <w:lang w:val="fr-FR"/>
        </w:rPr>
        <w:t xml:space="preserve">Dans </w:t>
      </w:r>
      <w:r w:rsidRPr="003B2EEF">
        <w:rPr>
          <w:rStyle w:val="Object"/>
          <w:lang w:val="fr-FR"/>
        </w:rPr>
        <w:t>Scénario de budg. à long terme (002)</w:t>
      </w:r>
      <w:r w:rsidRPr="003B2EEF">
        <w:rPr>
          <w:lang w:val="fr-FR"/>
        </w:rPr>
        <w:t xml:space="preserve">, entrez la division </w:t>
      </w: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noProof/>
          <w:lang w:val="fr-FR"/>
        </w:rPr>
        <w:t>1000</w:t>
      </w:r>
      <w:r w:rsidRPr="003B2EEF">
        <w:rPr>
          <w:lang w:val="fr-FR"/>
        </w:rPr>
        <w:fldChar w:fldCharType="end"/>
      </w:r>
      <w:r w:rsidRPr="003B2EEF">
        <w:rPr>
          <w:lang w:val="fr-FR"/>
        </w:rPr>
        <w:t xml:space="preserve">. Vous pouvez, si vous le souhaitez, entrer un poste de travail. Sélectionnez </w:t>
      </w:r>
      <w:r w:rsidRPr="003B2EEF">
        <w:rPr>
          <w:rStyle w:val="Object"/>
          <w:lang w:val="fr-FR"/>
        </w:rPr>
        <w:t>Liste standard</w:t>
      </w:r>
      <w:r w:rsidRPr="003B2EEF">
        <w:rPr>
          <w:lang w:val="fr-FR"/>
        </w:rPr>
        <w:t xml:space="preserve">. </w:t>
      </w:r>
    </w:p>
    <w:p w:rsidR="003530A9" w:rsidRPr="003B2EEF" w:rsidRDefault="003530A9" w:rsidP="003530A9">
      <w:pPr>
        <w:pStyle w:val="Liste"/>
        <w:keepNext/>
        <w:numPr>
          <w:ilvl w:val="0"/>
          <w:numId w:val="47"/>
        </w:numPr>
        <w:spacing w:before="240"/>
        <w:ind w:left="357" w:hanging="357"/>
        <w:rPr>
          <w:lang w:val="fr-FR"/>
        </w:rPr>
      </w:pPr>
      <w:r w:rsidRPr="003B2EEF">
        <w:rPr>
          <w:lang w:val="fr-FR"/>
        </w:rPr>
        <w:t xml:space="preserve">Dans le menu, sélectionnez </w:t>
      </w:r>
      <w:r w:rsidRPr="003B2EEF">
        <w:rPr>
          <w:rStyle w:val="Object"/>
          <w:lang w:val="fr-FR"/>
        </w:rPr>
        <w:t>Options → Généralités</w:t>
      </w:r>
      <w:r w:rsidRPr="003B2EEF">
        <w:rPr>
          <w:lang w:val="fr-FR"/>
        </w:rPr>
        <w:t>, puis entrez les données suivantes :</w:t>
      </w:r>
    </w:p>
    <w:tbl>
      <w:tblPr>
        <w:tblW w:w="8820" w:type="dxa"/>
        <w:tblInd w:w="3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168"/>
        <w:gridCol w:w="5652"/>
      </w:tblGrid>
      <w:tr w:rsidR="003530A9" w:rsidRPr="003B2EEF" w:rsidTr="00DD7250">
        <w:trPr>
          <w:tblHeader/>
        </w:trPr>
        <w:tc>
          <w:tcPr>
            <w:tcW w:w="3168" w:type="dxa"/>
            <w:shd w:val="clear" w:color="auto" w:fill="E0E0E0"/>
          </w:tcPr>
          <w:p w:rsidR="003530A9" w:rsidRPr="003B2EEF" w:rsidRDefault="003530A9" w:rsidP="00DD7250">
            <w:pPr>
              <w:pStyle w:val="TableText"/>
              <w:keepNext/>
              <w:keepLines/>
              <w:rPr>
                <w:lang w:val="fr-FR"/>
              </w:rPr>
            </w:pPr>
            <w:r w:rsidRPr="003B2EEF">
              <w:rPr>
                <w:b/>
                <w:bCs/>
                <w:lang w:val="fr-FR"/>
              </w:rPr>
              <w:t>Nom de zone</w:t>
            </w:r>
          </w:p>
        </w:tc>
        <w:tc>
          <w:tcPr>
            <w:tcW w:w="5652" w:type="dxa"/>
            <w:shd w:val="clear" w:color="auto" w:fill="E0E0E0"/>
          </w:tcPr>
          <w:p w:rsidR="003530A9" w:rsidRPr="003B2EEF" w:rsidRDefault="003530A9" w:rsidP="00DD7250">
            <w:pPr>
              <w:keepNext/>
              <w:keepLines/>
              <w:rPr>
                <w:rStyle w:val="Object"/>
                <w:i w:val="0"/>
                <w:lang w:val="fr-FR"/>
              </w:rPr>
            </w:pPr>
            <w:r w:rsidRPr="003B2EEF">
              <w:rPr>
                <w:rStyle w:val="Object"/>
                <w:b/>
                <w:bCs/>
                <w:i w:val="0"/>
                <w:iCs/>
                <w:lang w:val="fr-FR"/>
              </w:rPr>
              <w:t>Action utilisateur/valeurs</w:t>
            </w:r>
          </w:p>
        </w:tc>
      </w:tr>
      <w:tr w:rsidR="003530A9" w:rsidRPr="003B2EEF" w:rsidTr="00DD7250">
        <w:trPr>
          <w:tblHeader/>
        </w:trPr>
        <w:tc>
          <w:tcPr>
            <w:tcW w:w="3168" w:type="dxa"/>
          </w:tcPr>
          <w:p w:rsidR="003530A9" w:rsidRPr="003B2EEF" w:rsidRDefault="003530A9" w:rsidP="00DD7250">
            <w:pPr>
              <w:keepNext/>
              <w:keepLines/>
              <w:rPr>
                <w:lang w:val="fr-FR"/>
              </w:rPr>
            </w:pPr>
            <w:r w:rsidRPr="003B2EEF">
              <w:rPr>
                <w:i/>
                <w:iCs/>
                <w:lang w:val="fr-FR"/>
              </w:rPr>
              <w:t xml:space="preserve">Compression besoins </w:t>
            </w:r>
          </w:p>
        </w:tc>
        <w:tc>
          <w:tcPr>
            <w:tcW w:w="5652" w:type="dxa"/>
          </w:tcPr>
          <w:p w:rsidR="003530A9" w:rsidRPr="003B2EEF" w:rsidRDefault="003530A9" w:rsidP="00DD7250">
            <w:pPr>
              <w:keepNext/>
              <w:keepLines/>
              <w:rPr>
                <w:rStyle w:val="UserInput"/>
                <w:rFonts w:ascii="Arial" w:hAnsi="Arial"/>
                <w:b w:val="0"/>
                <w:lang w:val="fr-FR"/>
              </w:rPr>
            </w:pPr>
            <w:r w:rsidRPr="003B2EEF">
              <w:rPr>
                <w:rStyle w:val="UserInput"/>
                <w:rFonts w:cs="Arial"/>
                <w:lang w:val="fr-FR"/>
              </w:rPr>
              <w:t>X</w:t>
            </w:r>
            <w:r w:rsidRPr="003B2EEF">
              <w:rPr>
                <w:rStyle w:val="UserInput"/>
                <w:lang w:val="fr-FR"/>
              </w:rPr>
              <w:t xml:space="preserve"> </w:t>
            </w:r>
          </w:p>
        </w:tc>
      </w:tr>
      <w:tr w:rsidR="003530A9" w:rsidRPr="003B2EEF" w:rsidTr="00DD7250">
        <w:trPr>
          <w:tblHeader/>
        </w:trPr>
        <w:tc>
          <w:tcPr>
            <w:tcW w:w="3168" w:type="dxa"/>
          </w:tcPr>
          <w:p w:rsidR="003530A9" w:rsidRPr="003B2EEF" w:rsidRDefault="003530A9" w:rsidP="00DD7250">
            <w:pPr>
              <w:keepNext/>
              <w:keepLines/>
              <w:rPr>
                <w:lang w:val="fr-FR"/>
              </w:rPr>
            </w:pPr>
            <w:r w:rsidRPr="003B2EEF">
              <w:rPr>
                <w:i/>
                <w:iCs/>
                <w:lang w:val="fr-FR"/>
              </w:rPr>
              <w:t>Hiérarchie</w:t>
            </w:r>
          </w:p>
        </w:tc>
        <w:tc>
          <w:tcPr>
            <w:tcW w:w="5652" w:type="dxa"/>
          </w:tcPr>
          <w:p w:rsidR="003530A9" w:rsidRPr="003B2EEF" w:rsidRDefault="003530A9" w:rsidP="00DD7250">
            <w:pPr>
              <w:keepNext/>
              <w:keepLines/>
              <w:rPr>
                <w:rStyle w:val="UserInput"/>
                <w:rFonts w:ascii="Arial" w:hAnsi="Arial"/>
                <w:b w:val="0"/>
                <w:lang w:val="fr-FR"/>
              </w:rPr>
            </w:pPr>
            <w:r w:rsidRPr="003B2EEF">
              <w:rPr>
                <w:rStyle w:val="UserInput"/>
                <w:lang w:val="fr-FR"/>
              </w:rPr>
              <w:t>TOT_PLANT</w:t>
            </w:r>
          </w:p>
        </w:tc>
      </w:tr>
      <w:tr w:rsidR="003530A9" w:rsidRPr="003B2EEF" w:rsidTr="00DD7250">
        <w:trPr>
          <w:tblHeader/>
        </w:trPr>
        <w:tc>
          <w:tcPr>
            <w:tcW w:w="3168" w:type="dxa"/>
          </w:tcPr>
          <w:p w:rsidR="003530A9" w:rsidRPr="003B2EEF" w:rsidRDefault="003530A9" w:rsidP="00DD7250">
            <w:pPr>
              <w:keepNext/>
              <w:keepLines/>
              <w:rPr>
                <w:lang w:val="fr-FR"/>
              </w:rPr>
            </w:pPr>
            <w:r w:rsidRPr="003B2EEF">
              <w:rPr>
                <w:i/>
                <w:iCs/>
                <w:lang w:val="fr-FR"/>
              </w:rPr>
              <w:t>Division</w:t>
            </w:r>
          </w:p>
        </w:tc>
        <w:tc>
          <w:tcPr>
            <w:tcW w:w="5652" w:type="dxa"/>
          </w:tcPr>
          <w:p w:rsidR="003530A9" w:rsidRPr="003B2EEF" w:rsidRDefault="003530A9" w:rsidP="00DD7250">
            <w:pPr>
              <w:keepNext/>
              <w:keepLines/>
              <w:rPr>
                <w:rStyle w:val="UserInput"/>
                <w:rFonts w:ascii="Arial" w:hAnsi="Arial"/>
                <w:b w:val="0"/>
                <w:lang w:val="fr-FR"/>
              </w:rPr>
            </w:pPr>
            <w:r w:rsidRPr="003B2EEF">
              <w:rPr>
                <w:rStyle w:val="UserInput"/>
                <w:lang w:val="fr-FR"/>
              </w:rPr>
              <w:fldChar w:fldCharType="begin"/>
            </w:r>
            <w:r w:rsidRPr="003B2EEF">
              <w:rPr>
                <w:rStyle w:val="UserInput"/>
                <w:lang w:val="fr-FR"/>
              </w:rPr>
              <w:instrText xml:space="preserve"> MERGEFIELD Plant_V001_Plant \* MERGEFORMAT </w:instrText>
            </w:r>
            <w:r w:rsidRPr="003B2EEF">
              <w:rPr>
                <w:rStyle w:val="UserInput"/>
                <w:lang w:val="fr-FR"/>
              </w:rPr>
              <w:fldChar w:fldCharType="separate"/>
            </w:r>
            <w:r w:rsidRPr="003B2EEF">
              <w:rPr>
                <w:rStyle w:val="UserInput"/>
                <w:noProof/>
                <w:lang w:val="fr-FR"/>
              </w:rPr>
              <w:t>1000</w:t>
            </w:r>
            <w:r w:rsidRPr="003B2EEF">
              <w:rPr>
                <w:rStyle w:val="UserInput"/>
                <w:lang w:val="fr-FR"/>
              </w:rPr>
              <w:fldChar w:fldCharType="end"/>
            </w:r>
          </w:p>
        </w:tc>
      </w:tr>
      <w:tr w:rsidR="003530A9" w:rsidRPr="003B2EEF" w:rsidTr="00DD7250">
        <w:trPr>
          <w:tblHeader/>
        </w:trPr>
        <w:tc>
          <w:tcPr>
            <w:tcW w:w="3168" w:type="dxa"/>
          </w:tcPr>
          <w:p w:rsidR="003530A9" w:rsidRPr="003B2EEF" w:rsidRDefault="003530A9" w:rsidP="00DD7250">
            <w:pPr>
              <w:keepNext/>
              <w:keepLines/>
              <w:rPr>
                <w:lang w:val="fr-FR"/>
              </w:rPr>
            </w:pPr>
            <w:r w:rsidRPr="003B2EEF">
              <w:rPr>
                <w:i/>
                <w:iCs/>
                <w:lang w:val="fr-FR"/>
              </w:rPr>
              <w:t>Ty entrée</w:t>
            </w:r>
          </w:p>
        </w:tc>
        <w:tc>
          <w:tcPr>
            <w:tcW w:w="5652" w:type="dxa"/>
          </w:tcPr>
          <w:p w:rsidR="003530A9" w:rsidRPr="003B2EEF" w:rsidRDefault="003530A9" w:rsidP="00DD7250">
            <w:pPr>
              <w:keepNext/>
              <w:keepLines/>
              <w:rPr>
                <w:rStyle w:val="UserInput"/>
                <w:rFonts w:ascii="Arial" w:hAnsi="Arial"/>
                <w:b w:val="0"/>
                <w:lang w:val="fr-FR"/>
              </w:rPr>
            </w:pPr>
            <w:r w:rsidRPr="003B2EEF">
              <w:rPr>
                <w:rStyle w:val="UserInput"/>
                <w:rFonts w:cs="Arial"/>
                <w:lang w:val="fr-FR"/>
              </w:rPr>
              <w:t>D</w:t>
            </w:r>
          </w:p>
        </w:tc>
      </w:tr>
      <w:tr w:rsidR="003530A9" w:rsidRPr="003B2EEF" w:rsidTr="00DD7250">
        <w:trPr>
          <w:tblHeader/>
        </w:trPr>
        <w:tc>
          <w:tcPr>
            <w:tcW w:w="3168" w:type="dxa"/>
          </w:tcPr>
          <w:p w:rsidR="003530A9" w:rsidRPr="003B2EEF" w:rsidRDefault="003530A9" w:rsidP="00DD7250">
            <w:pPr>
              <w:keepNext/>
              <w:keepLines/>
              <w:rPr>
                <w:lang w:val="fr-FR"/>
              </w:rPr>
            </w:pPr>
            <w:r w:rsidRPr="003B2EEF">
              <w:rPr>
                <w:i/>
                <w:iCs/>
                <w:lang w:val="fr-FR"/>
              </w:rPr>
              <w:t xml:space="preserve">Début </w:t>
            </w:r>
          </w:p>
        </w:tc>
        <w:tc>
          <w:tcPr>
            <w:tcW w:w="5652" w:type="dxa"/>
          </w:tcPr>
          <w:p w:rsidR="003530A9" w:rsidRPr="003B2EEF" w:rsidRDefault="003530A9" w:rsidP="00DD7250">
            <w:pPr>
              <w:keepNext/>
              <w:keepLines/>
              <w:rPr>
                <w:lang w:val="fr-FR"/>
              </w:rPr>
            </w:pPr>
            <w:r w:rsidRPr="003B2EEF">
              <w:rPr>
                <w:lang w:val="fr-FR"/>
              </w:rPr>
              <w:t>&lt;Début de la période budgétaire&gt;</w:t>
            </w:r>
          </w:p>
        </w:tc>
      </w:tr>
      <w:tr w:rsidR="003530A9" w:rsidRPr="003B2EEF" w:rsidTr="00DD7250">
        <w:trPr>
          <w:tblHeader/>
        </w:trPr>
        <w:tc>
          <w:tcPr>
            <w:tcW w:w="3168" w:type="dxa"/>
          </w:tcPr>
          <w:p w:rsidR="003530A9" w:rsidRPr="003B2EEF" w:rsidRDefault="003530A9" w:rsidP="00DD7250">
            <w:pPr>
              <w:keepNext/>
              <w:keepLines/>
              <w:rPr>
                <w:lang w:val="fr-FR"/>
              </w:rPr>
            </w:pPr>
            <w:r w:rsidRPr="003B2EEF">
              <w:rPr>
                <w:i/>
                <w:iCs/>
                <w:lang w:val="fr-FR"/>
              </w:rPr>
              <w:t>Fin</w:t>
            </w:r>
          </w:p>
        </w:tc>
        <w:tc>
          <w:tcPr>
            <w:tcW w:w="5652" w:type="dxa"/>
          </w:tcPr>
          <w:p w:rsidR="003530A9" w:rsidRPr="003B2EEF" w:rsidRDefault="003530A9" w:rsidP="00DD7250">
            <w:pPr>
              <w:keepNext/>
              <w:keepLines/>
              <w:rPr>
                <w:lang w:val="fr-FR"/>
              </w:rPr>
            </w:pPr>
            <w:r w:rsidRPr="003B2EEF">
              <w:rPr>
                <w:lang w:val="fr-FR"/>
              </w:rPr>
              <w:t>&lt;Fin de la période budgétaire&gt;</w:t>
            </w:r>
          </w:p>
        </w:tc>
      </w:tr>
    </w:tbl>
    <w:p w:rsidR="003530A9" w:rsidRPr="003B2EEF" w:rsidRDefault="003530A9" w:rsidP="003530A9">
      <w:pPr>
        <w:pStyle w:val="Liste"/>
        <w:numPr>
          <w:ilvl w:val="0"/>
          <w:numId w:val="47"/>
        </w:numPr>
        <w:spacing w:before="240"/>
        <w:rPr>
          <w:rStyle w:val="Object"/>
          <w:i w:val="0"/>
          <w:iCs/>
          <w:lang w:val="fr-FR"/>
        </w:rPr>
      </w:pPr>
      <w:r w:rsidRPr="003B2EEF">
        <w:rPr>
          <w:lang w:val="fr-FR"/>
        </w:rPr>
        <w:t>Répétez les étapes ci-dessus pour chaque division et/ou poste de travail.</w:t>
      </w:r>
    </w:p>
    <w:p w:rsidR="003530A9" w:rsidRPr="003B2EEF" w:rsidRDefault="003530A9" w:rsidP="003530A9">
      <w:pPr>
        <w:pStyle w:val="Liste"/>
        <w:numPr>
          <w:ilvl w:val="0"/>
          <w:numId w:val="47"/>
        </w:numPr>
        <w:spacing w:before="240"/>
        <w:rPr>
          <w:lang w:val="fr-FR"/>
        </w:rPr>
      </w:pPr>
      <w:r w:rsidRPr="003B2EEF">
        <w:rPr>
          <w:lang w:val="fr-FR"/>
        </w:rPr>
        <w:t xml:space="preserve">Dans la boîte de dialogue de lancement de la planification, choisissez </w:t>
      </w:r>
      <w:r w:rsidRPr="003B2EEF">
        <w:rPr>
          <w:i/>
          <w:lang w:val="fr-FR"/>
        </w:rPr>
        <w:t>E</w:t>
      </w:r>
      <w:r w:rsidRPr="003B2EEF">
        <w:rPr>
          <w:rStyle w:val="Object"/>
          <w:lang w:val="fr-FR"/>
        </w:rPr>
        <w:t>ntrer</w:t>
      </w:r>
      <w:r w:rsidRPr="003B2EEF">
        <w:rPr>
          <w:lang w:val="fr-FR"/>
        </w:rPr>
        <w:t>.</w:t>
      </w:r>
    </w:p>
    <w:p w:rsidR="003530A9" w:rsidRPr="003B2EEF" w:rsidRDefault="003530A9" w:rsidP="003530A9">
      <w:pPr>
        <w:pStyle w:val="Titre9"/>
        <w:rPr>
          <w:lang w:val="fr-FR"/>
        </w:rPr>
      </w:pPr>
      <w:r w:rsidRPr="003B2EEF">
        <w:rPr>
          <w:lang w:val="fr-FR"/>
        </w:rPr>
        <w:t>Résultat</w:t>
      </w:r>
    </w:p>
    <w:p w:rsidR="003530A9" w:rsidRPr="003B2EEF" w:rsidRDefault="003530A9" w:rsidP="003530A9">
      <w:pPr>
        <w:rPr>
          <w:lang w:val="fr-FR"/>
        </w:rPr>
      </w:pPr>
      <w:r w:rsidRPr="003B2EEF">
        <w:rPr>
          <w:lang w:val="fr-FR"/>
        </w:rPr>
        <w:t>Le système vérifie la planification des capacités. Si les résultats sont corrects, ils peuvent être utilisés dans la comptabilité analytique des centres de coûts pour la planification des centres de coûts de production.</w:t>
      </w:r>
    </w:p>
    <w:p w:rsidR="003530A9" w:rsidRPr="003B2EEF" w:rsidRDefault="003B2EEF" w:rsidP="004C1252">
      <w:pPr>
        <w:rPr>
          <w:lang w:val="fr-FR"/>
        </w:rPr>
      </w:pPr>
      <w:r>
        <w:rPr>
          <w:lang w:val="fr-FR"/>
        </w:rPr>
        <w:t>A l’issue de cette activité vous pouvez :</w:t>
      </w:r>
    </w:p>
    <w:p w:rsidR="004C1252" w:rsidRPr="003B2EEF" w:rsidRDefault="004C1252" w:rsidP="00DD7250">
      <w:pPr>
        <w:pStyle w:val="NoteParagraph"/>
        <w:ind w:left="1008" w:right="144" w:hanging="1008"/>
        <w:rPr>
          <w:lang w:val="fr-FR"/>
        </w:rPr>
      </w:pPr>
      <w:r w:rsidRPr="003B2EEF">
        <w:rPr>
          <w:b/>
          <w:bCs/>
          <w:lang w:val="fr-FR"/>
        </w:rPr>
        <w:t>Option A :</w:t>
      </w:r>
      <w:r w:rsidRPr="003B2EEF">
        <w:rPr>
          <w:lang w:val="fr-FR"/>
        </w:rPr>
        <w:t xml:space="preserve"> Si le nivellement des charges est correct pour le poste de travail </w:t>
      </w:r>
      <w:r w:rsidRPr="003B2EEF">
        <w:rPr>
          <w:i/>
          <w:lang w:val="fr-FR"/>
        </w:rPr>
        <w:t>PK001</w:t>
      </w:r>
      <w:r w:rsidRPr="003B2EEF">
        <w:rPr>
          <w:lang w:val="fr-FR"/>
        </w:rPr>
        <w:t xml:space="preserve">, passez à l’étape </w:t>
      </w:r>
      <w:r w:rsidRPr="003B2EEF">
        <w:rPr>
          <w:i/>
          <w:iCs/>
          <w:lang w:val="fr-FR"/>
        </w:rPr>
        <w:t>Lancement des ordres d’assemblage</w:t>
      </w:r>
      <w:r w:rsidRPr="003B2EEF">
        <w:rPr>
          <w:lang w:val="fr-FR"/>
        </w:rPr>
        <w:t>.</w:t>
      </w:r>
    </w:p>
    <w:p w:rsidR="004C1252" w:rsidRPr="003B2EEF" w:rsidRDefault="004C1252" w:rsidP="00DD7250">
      <w:pPr>
        <w:pStyle w:val="NoteParagraph"/>
        <w:ind w:left="1008" w:right="144" w:hanging="1008"/>
        <w:rPr>
          <w:lang w:val="fr-FR"/>
        </w:rPr>
      </w:pPr>
      <w:r w:rsidRPr="003B2EEF">
        <w:rPr>
          <w:b/>
          <w:bCs/>
          <w:lang w:val="fr-FR"/>
        </w:rPr>
        <w:t>Option B :</w:t>
      </w:r>
      <w:r w:rsidRPr="003B2EEF">
        <w:rPr>
          <w:lang w:val="fr-FR"/>
        </w:rPr>
        <w:t xml:space="preserve"> Si le nivellement des charges affiche une surcharge pour le </w:t>
      </w:r>
      <w:r w:rsidR="00DD7250">
        <w:rPr>
          <w:lang w:val="fr-FR"/>
        </w:rPr>
        <w:t xml:space="preserve">poste de travail </w:t>
      </w:r>
      <w:r w:rsidR="00DD7250" w:rsidRPr="00DD7250">
        <w:rPr>
          <w:i/>
          <w:lang w:val="fr-FR"/>
        </w:rPr>
        <w:t>PK001</w:t>
      </w:r>
      <w:r w:rsidR="00DD7250">
        <w:rPr>
          <w:lang w:val="fr-FR"/>
        </w:rPr>
        <w:t xml:space="preserve">, vous pouvez utilisez les </w:t>
      </w:r>
      <w:r w:rsidRPr="003B2EEF">
        <w:rPr>
          <w:lang w:val="fr-FR"/>
        </w:rPr>
        <w:t xml:space="preserve">solutions ci-dessous pour diminuer les besoins en capacité pour </w:t>
      </w:r>
      <w:r w:rsidR="003B2EEF">
        <w:rPr>
          <w:lang w:val="fr-FR"/>
        </w:rPr>
        <w:t>c</w:t>
      </w:r>
      <w:r w:rsidR="007B149E" w:rsidRPr="003B2EEF">
        <w:rPr>
          <w:lang w:val="fr-FR"/>
        </w:rPr>
        <w:t>e</w:t>
      </w:r>
      <w:r w:rsidRPr="003B2EEF">
        <w:rPr>
          <w:lang w:val="fr-FR"/>
        </w:rPr>
        <w:t xml:space="preserve"> poste de travail</w:t>
      </w:r>
      <w:r w:rsidR="00B37986">
        <w:rPr>
          <w:lang w:val="fr-FR"/>
        </w:rPr>
        <w:t> :</w:t>
      </w:r>
    </w:p>
    <w:p w:rsidR="004C1252" w:rsidRPr="003B2EEF" w:rsidRDefault="004C1252" w:rsidP="00B37986">
      <w:pPr>
        <w:pStyle w:val="NoteParagraph"/>
        <w:numPr>
          <w:ilvl w:val="0"/>
          <w:numId w:val="48"/>
        </w:numPr>
        <w:rPr>
          <w:lang w:val="fr-FR"/>
        </w:rPr>
      </w:pPr>
      <w:r w:rsidRPr="003B2EEF">
        <w:rPr>
          <w:lang w:val="fr-FR"/>
        </w:rPr>
        <w:t>Modifiez la capacité du poste de travail en fonction de la surcharge (</w:t>
      </w:r>
      <w:r w:rsidR="00B37986">
        <w:rPr>
          <w:lang w:val="fr-FR"/>
        </w:rPr>
        <w:t>Option 1</w:t>
      </w:r>
      <w:r w:rsidRPr="003B2EEF">
        <w:rPr>
          <w:lang w:val="fr-FR"/>
        </w:rPr>
        <w:t>)</w:t>
      </w:r>
    </w:p>
    <w:p w:rsidR="004C1252" w:rsidRDefault="004C1252" w:rsidP="00B37986">
      <w:pPr>
        <w:pStyle w:val="NoteParagraph"/>
        <w:numPr>
          <w:ilvl w:val="0"/>
          <w:numId w:val="48"/>
        </w:numPr>
        <w:rPr>
          <w:lang w:val="fr-FR"/>
        </w:rPr>
      </w:pPr>
      <w:r w:rsidRPr="003B2EEF">
        <w:rPr>
          <w:lang w:val="fr-FR"/>
        </w:rPr>
        <w:lastRenderedPageBreak/>
        <w:t>Modifiez la planification de l’ordre de fabrication pour déplacer les besoins en capacité dans d’autres périodes (</w:t>
      </w:r>
      <w:r w:rsidR="00B37986">
        <w:rPr>
          <w:lang w:val="fr-FR"/>
        </w:rPr>
        <w:t>Option 2</w:t>
      </w:r>
      <w:r w:rsidRPr="003B2EEF">
        <w:rPr>
          <w:lang w:val="fr-FR"/>
        </w:rPr>
        <w:t>)</w:t>
      </w:r>
    </w:p>
    <w:p w:rsidR="00BA16A4" w:rsidRDefault="00BA16A4" w:rsidP="00BA16A4">
      <w:pPr>
        <w:pStyle w:val="NoteParagraph"/>
        <w:ind w:left="648"/>
        <w:rPr>
          <w:lang w:val="fr-FR"/>
        </w:rPr>
      </w:pPr>
    </w:p>
    <w:p w:rsidR="00C43957" w:rsidRDefault="00406ACC" w:rsidP="00BA16A4">
      <w:pPr>
        <w:pStyle w:val="Titre5"/>
        <w:tabs>
          <w:tab w:val="clear" w:pos="1008"/>
          <w:tab w:val="num" w:pos="1276"/>
        </w:tabs>
        <w:ind w:left="1276" w:hanging="1276"/>
        <w:rPr>
          <w:lang w:val="fr-FR"/>
        </w:rPr>
      </w:pPr>
      <w:r>
        <w:rPr>
          <w:lang w:val="fr-FR"/>
        </w:rPr>
        <w:t xml:space="preserve">Option 1 : </w:t>
      </w:r>
      <w:r w:rsidR="00C43957" w:rsidRPr="003B2EEF">
        <w:rPr>
          <w:lang w:val="fr-FR"/>
        </w:rPr>
        <w:t>Modifiez la capacité du poste de travail en fonction de la surcharge</w:t>
      </w:r>
    </w:p>
    <w:p w:rsidR="00C43957" w:rsidRPr="00742CD0" w:rsidRDefault="00C43957" w:rsidP="00C43957">
      <w:pPr>
        <w:pStyle w:val="Titre9"/>
        <w:rPr>
          <w:lang w:val="fr-FR"/>
        </w:rPr>
      </w:pPr>
      <w:r w:rsidRPr="00742CD0">
        <w:rPr>
          <w:lang w:val="fr-FR"/>
        </w:rPr>
        <w:t>Utilisation</w:t>
      </w:r>
    </w:p>
    <w:p w:rsidR="00742CD0" w:rsidRPr="00742CD0" w:rsidRDefault="00742CD0" w:rsidP="00742CD0">
      <w:pPr>
        <w:rPr>
          <w:lang w:val="fr-FR"/>
        </w:rPr>
      </w:pPr>
      <w:r>
        <w:rPr>
          <w:lang w:val="fr-FR"/>
        </w:rPr>
        <w:t>Si le nivellement des charges affiche une surcharge pour un poste de travail, vous pouvez augmentez la capacité totale de ce poste de travail.</w:t>
      </w:r>
    </w:p>
    <w:p w:rsidR="004C1252" w:rsidRPr="003B2EEF" w:rsidRDefault="004C1252" w:rsidP="004C1252">
      <w:pPr>
        <w:pStyle w:val="Titre9"/>
        <w:rPr>
          <w:lang w:val="fr-FR"/>
        </w:rPr>
      </w:pPr>
      <w:r w:rsidRPr="003B2EEF">
        <w:rPr>
          <w:lang w:val="fr-FR"/>
        </w:rPr>
        <w:t>Procédure</w:t>
      </w:r>
    </w:p>
    <w:p w:rsidR="004C1252" w:rsidRPr="003B2EEF" w:rsidRDefault="004C1252" w:rsidP="004C1252">
      <w:pPr>
        <w:numPr>
          <w:ilvl w:val="0"/>
          <w:numId w:val="25"/>
        </w:numPr>
        <w:rPr>
          <w:lang w:val="fr-FR"/>
        </w:rPr>
      </w:pPr>
      <w:r w:rsidRPr="003B2EEF">
        <w:rPr>
          <w:lang w:val="fr-FR"/>
        </w:rPr>
        <w:t>Pour accéder à la transaction, sélectionnez l’une des options de navigation suivantes :</w:t>
      </w:r>
    </w:p>
    <w:p w:rsidR="004C1252" w:rsidRPr="003B2EEF" w:rsidRDefault="004C1252" w:rsidP="004C1252">
      <w:pPr>
        <w:keepNext/>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4C1252" w:rsidRPr="003B2EEF" w:rsidTr="004C1252">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C1252" w:rsidRPr="003B2EEF" w:rsidRDefault="004C1252" w:rsidP="004C1252">
            <w:pPr>
              <w:pStyle w:val="TableHeading"/>
              <w:keepNext/>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4C1252" w:rsidRPr="003B2EEF" w:rsidRDefault="004C1252" w:rsidP="004C1252">
            <w:pPr>
              <w:keepNext/>
              <w:rPr>
                <w:lang w:val="fr-FR"/>
              </w:rPr>
            </w:pPr>
            <w:r w:rsidRPr="003B2EEF">
              <w:rPr>
                <w:rStyle w:val="Object"/>
                <w:lang w:val="fr-FR"/>
              </w:rPr>
              <w:t xml:space="preserve">Logistique </w:t>
            </w:r>
            <w:r w:rsidRPr="003B2EEF">
              <w:rPr>
                <w:rStyle w:val="Object"/>
                <w:rFonts w:ascii="Symbol" w:hAnsi="Symbol" w:cs="Arial"/>
                <w:i w:val="0"/>
                <w:lang w:val="fr-FR"/>
              </w:rPr>
              <w:t></w:t>
            </w:r>
            <w:r w:rsidRPr="003B2EEF">
              <w:rPr>
                <w:rStyle w:val="Object"/>
                <w:rFonts w:cs="Arial"/>
                <w:lang w:val="fr-FR"/>
              </w:rPr>
              <w:t xml:space="preserve"> Production </w:t>
            </w:r>
            <w:r w:rsidRPr="003B2EEF">
              <w:rPr>
                <w:rStyle w:val="Object"/>
                <w:rFonts w:ascii="Symbol" w:hAnsi="Symbol" w:cs="Arial"/>
                <w:i w:val="0"/>
                <w:lang w:val="fr-FR"/>
              </w:rPr>
              <w:t></w:t>
            </w:r>
            <w:r w:rsidRPr="003B2EEF">
              <w:rPr>
                <w:rStyle w:val="Object"/>
                <w:rFonts w:cs="Arial"/>
                <w:lang w:val="fr-FR"/>
              </w:rPr>
              <w:t xml:space="preserve"> Planification des capacités </w:t>
            </w:r>
            <w:r w:rsidRPr="003B2EEF">
              <w:rPr>
                <w:rStyle w:val="Object"/>
                <w:rFonts w:ascii="Symbol" w:hAnsi="Symbol" w:cs="Arial"/>
                <w:i w:val="0"/>
                <w:lang w:val="fr-FR"/>
              </w:rPr>
              <w:t></w:t>
            </w:r>
            <w:r w:rsidRPr="003B2EEF">
              <w:rPr>
                <w:rStyle w:val="Object"/>
                <w:rFonts w:cs="Arial"/>
                <w:lang w:val="fr-FR"/>
              </w:rPr>
              <w:t xml:space="preserve"> Lissage </w:t>
            </w:r>
            <w:r w:rsidRPr="003B2EEF">
              <w:rPr>
                <w:rStyle w:val="Object"/>
                <w:rFonts w:ascii="Symbol" w:hAnsi="Symbol" w:cs="Arial"/>
                <w:i w:val="0"/>
                <w:lang w:val="fr-FR"/>
              </w:rPr>
              <w:t></w:t>
            </w:r>
            <w:r w:rsidRPr="003B2EEF">
              <w:rPr>
                <w:rStyle w:val="Object"/>
                <w:rFonts w:cs="Arial"/>
                <w:lang w:val="fr-FR"/>
              </w:rPr>
              <w:t xml:space="preserve"> Vue 'capa. indiv.' </w:t>
            </w:r>
            <w:r w:rsidRPr="003B2EEF">
              <w:rPr>
                <w:rStyle w:val="Object"/>
                <w:rFonts w:ascii="Symbol" w:hAnsi="Symbol" w:cs="Arial"/>
                <w:i w:val="0"/>
                <w:lang w:val="fr-FR"/>
              </w:rPr>
              <w:t></w:t>
            </w:r>
            <w:r w:rsidRPr="003B2EEF">
              <w:rPr>
                <w:rStyle w:val="Object"/>
                <w:rFonts w:cs="Arial"/>
                <w:lang w:val="fr-FR"/>
              </w:rPr>
              <w:t xml:space="preserve"> Tableau de planif.</w:t>
            </w:r>
          </w:p>
        </w:tc>
      </w:tr>
      <w:tr w:rsidR="004C1252" w:rsidRPr="003B2EEF" w:rsidTr="004C1252">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C1252" w:rsidRPr="003B2EEF" w:rsidRDefault="004C1252" w:rsidP="004C1252">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4C1252" w:rsidRPr="003B2EEF" w:rsidRDefault="004C1252" w:rsidP="004C1252">
            <w:pPr>
              <w:autoSpaceDE w:val="0"/>
              <w:autoSpaceDN w:val="0"/>
              <w:adjustRightInd w:val="0"/>
              <w:rPr>
                <w:rFonts w:cs="Arial"/>
                <w:b/>
                <w:lang w:val="fr-FR"/>
              </w:rPr>
            </w:pPr>
            <w:r w:rsidRPr="003B2EEF">
              <w:rPr>
                <w:rStyle w:val="UserInput"/>
                <w:rFonts w:ascii="Arial" w:hAnsi="Arial" w:cs="Arial"/>
                <w:b w:val="0"/>
                <w:lang w:val="fr-FR"/>
              </w:rPr>
              <w:t>CM28</w:t>
            </w:r>
          </w:p>
        </w:tc>
      </w:tr>
    </w:tbl>
    <w:p w:rsidR="004C1252" w:rsidRPr="003B2EEF" w:rsidRDefault="004C1252" w:rsidP="004C1252">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4C1252" w:rsidRPr="003B2EEF" w:rsidTr="004C1252">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C1252" w:rsidRPr="003B2EEF" w:rsidRDefault="004C1252" w:rsidP="004C1252">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4C1252" w:rsidRPr="003B2EEF" w:rsidRDefault="004C1252" w:rsidP="004C1252">
            <w:pPr>
              <w:autoSpaceDE w:val="0"/>
              <w:autoSpaceDN w:val="0"/>
              <w:adjustRightInd w:val="0"/>
              <w:rPr>
                <w:lang w:val="fr-FR"/>
              </w:rPr>
            </w:pPr>
            <w:r w:rsidRPr="003B2EEF">
              <w:rPr>
                <w:sz w:val="18"/>
                <w:szCs w:val="18"/>
                <w:lang w:val="fr-FR"/>
              </w:rPr>
              <w:t>Planificateur de la production</w:t>
            </w:r>
            <w:r w:rsidRPr="003B2EEF">
              <w:rPr>
                <w:lang w:val="fr-FR"/>
              </w:rPr>
              <w:t xml:space="preserve"> (SAP_BPR_PRODUCTIONPLANNER_EX-S)</w:t>
            </w:r>
          </w:p>
        </w:tc>
      </w:tr>
      <w:tr w:rsidR="004C1252" w:rsidRPr="003B2EEF" w:rsidTr="004C1252">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4C1252" w:rsidRPr="003B2EEF" w:rsidRDefault="004C1252" w:rsidP="004C1252">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4C1252" w:rsidRPr="003B2EEF" w:rsidRDefault="004C1252" w:rsidP="004C1252">
            <w:pPr>
              <w:autoSpaceDE w:val="0"/>
              <w:autoSpaceDN w:val="0"/>
              <w:adjustRightInd w:val="0"/>
              <w:rPr>
                <w:lang w:val="fr-FR"/>
              </w:rPr>
            </w:pPr>
            <w:r w:rsidRPr="003B2EEF">
              <w:rPr>
                <w:i/>
                <w:iCs/>
                <w:lang w:val="fr-FR"/>
              </w:rPr>
              <w:t xml:space="preserve">Planification de la production </w:t>
            </w:r>
            <w:r w:rsidRPr="003B2EEF">
              <w:rPr>
                <w:rFonts w:ascii="Symbol" w:hAnsi="Symbol" w:cs="Symbol"/>
                <w:lang w:val="fr-FR"/>
              </w:rPr>
              <w:t></w:t>
            </w:r>
            <w:r w:rsidRPr="003B2EEF">
              <w:rPr>
                <w:lang w:val="fr-FR"/>
              </w:rPr>
              <w:t xml:space="preserve"> </w:t>
            </w:r>
            <w:r w:rsidRPr="003B2EEF">
              <w:rPr>
                <w:i/>
                <w:iCs/>
                <w:lang w:val="fr-FR"/>
              </w:rPr>
              <w:t xml:space="preserve">Monitorage </w:t>
            </w:r>
            <w:r w:rsidRPr="003B2EEF">
              <w:rPr>
                <w:rFonts w:ascii="Symbol" w:hAnsi="Symbol" w:cs="Symbol"/>
                <w:lang w:val="fr-FR"/>
              </w:rPr>
              <w:t></w:t>
            </w:r>
            <w:r w:rsidRPr="003B2EEF">
              <w:rPr>
                <w:lang w:val="fr-FR"/>
              </w:rPr>
              <w:t xml:space="preserve"> </w:t>
            </w:r>
            <w:r w:rsidRPr="003B2EEF">
              <w:rPr>
                <w:i/>
                <w:iCs/>
                <w:lang w:val="fr-FR"/>
              </w:rPr>
              <w:t>Lissage charges: capa. indiv. (tabl.)</w:t>
            </w:r>
          </w:p>
        </w:tc>
      </w:tr>
    </w:tbl>
    <w:p w:rsidR="004C1252" w:rsidRPr="003B2EEF" w:rsidRDefault="004C1252" w:rsidP="004C1252">
      <w:pPr>
        <w:numPr>
          <w:ilvl w:val="0"/>
          <w:numId w:val="25"/>
        </w:numPr>
        <w:ind w:left="357" w:hanging="357"/>
        <w:rPr>
          <w:lang w:val="fr-FR"/>
        </w:rPr>
      </w:pPr>
      <w:r w:rsidRPr="003B2EEF">
        <w:rPr>
          <w:lang w:val="fr-FR"/>
        </w:rPr>
        <w:t xml:space="preserve">Dans l'écran </w:t>
      </w:r>
      <w:r w:rsidRPr="003B2EEF">
        <w:rPr>
          <w:rStyle w:val="Object"/>
          <w:lang w:val="fr-FR"/>
        </w:rPr>
        <w:t>Nivellement des charges</w:t>
      </w:r>
      <w:r w:rsidRPr="003B2EEF">
        <w:rPr>
          <w:lang w:val="fr-FR"/>
        </w:rPr>
        <w:t>, entrez les données suivantes :</w:t>
      </w:r>
    </w:p>
    <w:tbl>
      <w:tblPr>
        <w:tblW w:w="857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92"/>
        <w:gridCol w:w="1498"/>
        <w:gridCol w:w="2187"/>
        <w:gridCol w:w="2694"/>
      </w:tblGrid>
      <w:tr w:rsidR="004C1252" w:rsidRPr="003B2EEF" w:rsidTr="004C1252">
        <w:tblPrEx>
          <w:tblCellMar>
            <w:top w:w="0" w:type="dxa"/>
            <w:bottom w:w="0" w:type="dxa"/>
          </w:tblCellMar>
        </w:tblPrEx>
        <w:tc>
          <w:tcPr>
            <w:tcW w:w="2192" w:type="dxa"/>
            <w:shd w:val="pct10" w:color="auto" w:fill="auto"/>
          </w:tcPr>
          <w:p w:rsidR="004C1252" w:rsidRPr="003B2EEF" w:rsidRDefault="004C1252" w:rsidP="004C1252">
            <w:pPr>
              <w:rPr>
                <w:lang w:val="fr-FR"/>
              </w:rPr>
            </w:pPr>
            <w:r w:rsidRPr="003B2EEF">
              <w:rPr>
                <w:b/>
                <w:bCs/>
                <w:lang w:val="fr-FR"/>
              </w:rPr>
              <w:t>Nom de zone</w:t>
            </w:r>
          </w:p>
        </w:tc>
        <w:tc>
          <w:tcPr>
            <w:tcW w:w="1498" w:type="dxa"/>
            <w:shd w:val="pct10" w:color="auto" w:fill="auto"/>
          </w:tcPr>
          <w:p w:rsidR="004C1252" w:rsidRPr="003B2EEF" w:rsidRDefault="004C1252" w:rsidP="004C1252">
            <w:pPr>
              <w:rPr>
                <w:lang w:val="fr-FR"/>
              </w:rPr>
            </w:pPr>
            <w:r w:rsidRPr="003B2EEF">
              <w:rPr>
                <w:b/>
                <w:bCs/>
                <w:lang w:val="fr-FR"/>
              </w:rPr>
              <w:t>Description</w:t>
            </w:r>
          </w:p>
        </w:tc>
        <w:tc>
          <w:tcPr>
            <w:tcW w:w="2187" w:type="dxa"/>
            <w:shd w:val="pct10" w:color="auto" w:fill="auto"/>
          </w:tcPr>
          <w:p w:rsidR="004C1252" w:rsidRPr="003B2EEF" w:rsidRDefault="004C1252" w:rsidP="004C1252">
            <w:pPr>
              <w:rPr>
                <w:lang w:val="fr-FR"/>
              </w:rPr>
            </w:pPr>
            <w:r w:rsidRPr="003B2EEF">
              <w:rPr>
                <w:b/>
                <w:bCs/>
                <w:lang w:val="fr-FR"/>
              </w:rPr>
              <w:t>Action utilisateur et valeurs</w:t>
            </w:r>
          </w:p>
        </w:tc>
        <w:tc>
          <w:tcPr>
            <w:tcW w:w="2694" w:type="dxa"/>
            <w:shd w:val="pct10" w:color="auto" w:fill="auto"/>
          </w:tcPr>
          <w:p w:rsidR="004C1252" w:rsidRPr="003B2EEF" w:rsidRDefault="004C1252" w:rsidP="004C1252">
            <w:pPr>
              <w:rPr>
                <w:lang w:val="fr-FR"/>
              </w:rPr>
            </w:pPr>
            <w:r w:rsidRPr="003B2EEF">
              <w:rPr>
                <w:b/>
                <w:bCs/>
                <w:lang w:val="fr-FR"/>
              </w:rPr>
              <w:t>Commentaire</w:t>
            </w:r>
          </w:p>
        </w:tc>
      </w:tr>
      <w:tr w:rsidR="004C1252" w:rsidRPr="003B2EEF" w:rsidTr="004C1252">
        <w:tblPrEx>
          <w:tblCellMar>
            <w:top w:w="0" w:type="dxa"/>
            <w:bottom w:w="0" w:type="dxa"/>
          </w:tblCellMar>
        </w:tblPrEx>
        <w:tc>
          <w:tcPr>
            <w:tcW w:w="2192" w:type="dxa"/>
          </w:tcPr>
          <w:p w:rsidR="004C1252" w:rsidRPr="003B2EEF" w:rsidRDefault="004C1252" w:rsidP="004C1252">
            <w:pPr>
              <w:rPr>
                <w:lang w:val="fr-FR"/>
              </w:rPr>
            </w:pPr>
            <w:r w:rsidRPr="003B2EEF">
              <w:rPr>
                <w:i/>
                <w:iCs/>
                <w:lang w:val="fr-FR"/>
              </w:rPr>
              <w:t>Poste de travail</w:t>
            </w:r>
          </w:p>
        </w:tc>
        <w:tc>
          <w:tcPr>
            <w:tcW w:w="1498" w:type="dxa"/>
          </w:tcPr>
          <w:p w:rsidR="004C1252" w:rsidRPr="003B2EEF" w:rsidRDefault="004C1252" w:rsidP="004C1252">
            <w:pPr>
              <w:rPr>
                <w:lang w:val="fr-FR"/>
              </w:rPr>
            </w:pPr>
            <w:r w:rsidRPr="003B2EEF">
              <w:rPr>
                <w:lang w:val="fr-FR"/>
              </w:rPr>
              <w:t>(de)</w:t>
            </w:r>
          </w:p>
        </w:tc>
        <w:tc>
          <w:tcPr>
            <w:tcW w:w="2187" w:type="dxa"/>
          </w:tcPr>
          <w:p w:rsidR="004C1252" w:rsidRPr="003B2EEF" w:rsidRDefault="004C1252" w:rsidP="004C1252">
            <w:pPr>
              <w:rPr>
                <w:lang w:val="fr-FR"/>
              </w:rPr>
            </w:pPr>
            <w:r w:rsidRPr="003B2EEF">
              <w:rPr>
                <w:i/>
                <w:lang w:val="fr-FR"/>
              </w:rPr>
              <w:t>PK001</w:t>
            </w:r>
          </w:p>
        </w:tc>
        <w:tc>
          <w:tcPr>
            <w:tcW w:w="2694" w:type="dxa"/>
          </w:tcPr>
          <w:p w:rsidR="004C1252" w:rsidRPr="003B2EEF" w:rsidRDefault="004C1252" w:rsidP="004C1252">
            <w:pPr>
              <w:rPr>
                <w:lang w:val="fr-FR"/>
              </w:rPr>
            </w:pPr>
            <w:r w:rsidRPr="003B2EEF">
              <w:rPr>
                <w:lang w:val="fr-FR"/>
              </w:rPr>
              <w:t>Si l’opération qui contient le poste de travail est définie pour la sous-traitance, sélectionnez un autre poste de travail</w:t>
            </w:r>
          </w:p>
        </w:tc>
      </w:tr>
      <w:tr w:rsidR="004C1252" w:rsidRPr="003B2EEF" w:rsidTr="004C1252">
        <w:tblPrEx>
          <w:tblCellMar>
            <w:top w:w="0" w:type="dxa"/>
            <w:bottom w:w="0" w:type="dxa"/>
          </w:tblCellMar>
        </w:tblPrEx>
        <w:tc>
          <w:tcPr>
            <w:tcW w:w="2192" w:type="dxa"/>
          </w:tcPr>
          <w:p w:rsidR="004C1252" w:rsidRPr="003B2EEF" w:rsidRDefault="004C1252" w:rsidP="004C1252">
            <w:pPr>
              <w:rPr>
                <w:lang w:val="fr-FR"/>
              </w:rPr>
            </w:pPr>
            <w:r w:rsidRPr="003B2EEF">
              <w:rPr>
                <w:i/>
                <w:iCs/>
                <w:lang w:val="fr-FR"/>
              </w:rPr>
              <w:t>Division</w:t>
            </w:r>
          </w:p>
        </w:tc>
        <w:tc>
          <w:tcPr>
            <w:tcW w:w="1498" w:type="dxa"/>
          </w:tcPr>
          <w:p w:rsidR="004C1252" w:rsidRPr="003B2EEF" w:rsidRDefault="004C1252" w:rsidP="004C1252">
            <w:pPr>
              <w:rPr>
                <w:lang w:val="fr-FR"/>
              </w:rPr>
            </w:pPr>
          </w:p>
        </w:tc>
        <w:tc>
          <w:tcPr>
            <w:tcW w:w="2187" w:type="dxa"/>
          </w:tcPr>
          <w:p w:rsidR="004C1252" w:rsidRPr="003B2EEF" w:rsidRDefault="001F6F28" w:rsidP="004C1252">
            <w:pPr>
              <w:rPr>
                <w:lang w:val="fr-FR"/>
              </w:rPr>
            </w:pP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lang w:val="fr-FR"/>
              </w:rPr>
              <w:t>1000</w:t>
            </w:r>
            <w:r w:rsidRPr="003B2EEF">
              <w:rPr>
                <w:lang w:val="fr-FR"/>
              </w:rPr>
              <w:fldChar w:fldCharType="end"/>
            </w:r>
          </w:p>
        </w:tc>
        <w:tc>
          <w:tcPr>
            <w:tcW w:w="2694" w:type="dxa"/>
          </w:tcPr>
          <w:p w:rsidR="004C1252" w:rsidRPr="003B2EEF" w:rsidRDefault="004C1252" w:rsidP="004C1252">
            <w:pPr>
              <w:rPr>
                <w:lang w:val="fr-FR"/>
              </w:rPr>
            </w:pPr>
            <w:r w:rsidRPr="003B2EEF">
              <w:rPr>
                <w:lang w:val="fr-FR"/>
              </w:rPr>
              <w:t>Division de production</w:t>
            </w:r>
          </w:p>
        </w:tc>
      </w:tr>
    </w:tbl>
    <w:p w:rsidR="004C1252" w:rsidRPr="003B2EEF" w:rsidRDefault="004C1252" w:rsidP="004C1252">
      <w:pPr>
        <w:numPr>
          <w:ilvl w:val="0"/>
          <w:numId w:val="25"/>
        </w:numPr>
        <w:rPr>
          <w:lang w:val="fr-FR"/>
        </w:rPr>
      </w:pPr>
      <w:r w:rsidRPr="003B2EEF">
        <w:rPr>
          <w:lang w:val="fr-FR"/>
        </w:rPr>
        <w:t xml:space="preserve">Sélectionnez </w:t>
      </w:r>
      <w:r w:rsidR="00F30B4C" w:rsidRPr="003B2EEF">
        <w:rPr>
          <w:noProof/>
          <w:lang w:val="fr-FR" w:eastAsia="fr-FR"/>
        </w:rPr>
        <w:drawing>
          <wp:inline distT="0" distB="0" distL="0" distR="0">
            <wp:extent cx="152400" cy="142875"/>
            <wp:effectExtent l="0" t="0" r="0" b="9525"/>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B2EEF">
        <w:rPr>
          <w:lang w:val="fr-FR"/>
        </w:rPr>
        <w:t xml:space="preserve"> </w:t>
      </w:r>
      <w:r w:rsidRPr="003B2EEF">
        <w:rPr>
          <w:i/>
          <w:iCs/>
          <w:lang w:val="fr-FR"/>
        </w:rPr>
        <w:t>Exécuter</w:t>
      </w:r>
      <w:r w:rsidRPr="003B2EEF">
        <w:rPr>
          <w:lang w:val="fr-FR"/>
        </w:rPr>
        <w:t>.</w:t>
      </w:r>
    </w:p>
    <w:p w:rsidR="004C1252" w:rsidRDefault="004C1252" w:rsidP="004C1252">
      <w:pPr>
        <w:numPr>
          <w:ilvl w:val="0"/>
          <w:numId w:val="25"/>
        </w:numPr>
        <w:rPr>
          <w:lang w:val="fr-FR"/>
        </w:rPr>
      </w:pPr>
      <w:r w:rsidRPr="003B2EEF">
        <w:rPr>
          <w:lang w:val="fr-FR"/>
        </w:rPr>
        <w:t xml:space="preserve">Pour le poste de travail : dans l’écran suivant, pour modifier les données de capacité d’un poste de travail, sélectionnez le poste de travail souhaité, puis, dans le menu, choisissez </w:t>
      </w:r>
      <w:r w:rsidRPr="003B2EEF">
        <w:rPr>
          <w:rStyle w:val="Object"/>
          <w:lang w:val="fr-FR"/>
        </w:rPr>
        <w:t>Saut(L)</w:t>
      </w:r>
      <w:r w:rsidRPr="003B2EEF">
        <w:rPr>
          <w:lang w:val="fr-FR"/>
        </w:rPr>
        <w:t xml:space="preserve"> </w:t>
      </w:r>
      <w:r w:rsidRPr="003B2EEF">
        <w:rPr>
          <w:rStyle w:val="Object"/>
          <w:i w:val="0"/>
          <w:iCs/>
          <w:lang w:val="fr-FR"/>
        </w:rPr>
        <w:sym w:font="Wingdings" w:char="F0E0"/>
      </w:r>
      <w:r w:rsidRPr="003B2EEF">
        <w:rPr>
          <w:lang w:val="fr-FR"/>
        </w:rPr>
        <w:t xml:space="preserve"> </w:t>
      </w:r>
      <w:r w:rsidRPr="003B2EEF">
        <w:rPr>
          <w:rStyle w:val="Object"/>
          <w:lang w:val="fr-FR"/>
        </w:rPr>
        <w:t>Capacité</w:t>
      </w:r>
      <w:r w:rsidRPr="003B2EEF">
        <w:rPr>
          <w:lang w:val="fr-FR"/>
        </w:rPr>
        <w:t xml:space="preserve"> </w:t>
      </w:r>
      <w:r w:rsidRPr="003B2EEF">
        <w:rPr>
          <w:rStyle w:val="Object"/>
          <w:i w:val="0"/>
          <w:iCs/>
          <w:lang w:val="fr-FR"/>
        </w:rPr>
        <w:sym w:font="Wingdings" w:char="F0E0"/>
      </w:r>
      <w:r w:rsidRPr="003B2EEF">
        <w:rPr>
          <w:lang w:val="fr-FR"/>
        </w:rPr>
        <w:t xml:space="preserve"> </w:t>
      </w:r>
      <w:r w:rsidRPr="003B2EEF">
        <w:rPr>
          <w:i/>
          <w:lang w:val="fr-FR"/>
        </w:rPr>
        <w:t>Mod</w:t>
      </w:r>
      <w:r w:rsidRPr="003B2EEF">
        <w:rPr>
          <w:rStyle w:val="Object"/>
          <w:lang w:val="fr-FR"/>
        </w:rPr>
        <w:t>ifier capacité</w:t>
      </w:r>
      <w:r w:rsidR="0096069D">
        <w:rPr>
          <w:rStyle w:val="Object"/>
          <w:lang w:val="fr-FR"/>
        </w:rPr>
        <w:t xml:space="preserve"> </w:t>
      </w:r>
      <w:r w:rsidR="0096069D">
        <w:rPr>
          <w:rStyle w:val="Object"/>
          <w:i w:val="0"/>
          <w:lang w:val="fr-FR"/>
        </w:rPr>
        <w:t>(</w:t>
      </w:r>
      <w:r w:rsidR="0096069D" w:rsidRPr="0096069D">
        <w:rPr>
          <w:rStyle w:val="Object"/>
          <w:i w:val="0"/>
          <w:lang w:val="fr-FR"/>
        </w:rPr>
        <w:t xml:space="preserve">for NWBC </w:t>
      </w:r>
      <w:r w:rsidR="0096069D" w:rsidRPr="0096069D">
        <w:rPr>
          <w:rStyle w:val="Object"/>
          <w:lang w:val="fr-FR"/>
        </w:rPr>
        <w:t xml:space="preserve">More </w:t>
      </w:r>
      <w:r w:rsidR="0096069D" w:rsidRPr="00E07EE2">
        <w:rPr>
          <w:rStyle w:val="Object"/>
        </w:rPr>
        <w:sym w:font="Wingdings" w:char="F0E0"/>
      </w:r>
      <w:r w:rsidR="0096069D" w:rsidRPr="002F373A">
        <w:rPr>
          <w:rStyle w:val="Object"/>
          <w:i w:val="0"/>
          <w:lang w:val="fr-FR"/>
        </w:rPr>
        <w:t xml:space="preserve"> ...)</w:t>
      </w:r>
      <w:r w:rsidRPr="003B2EEF">
        <w:rPr>
          <w:lang w:val="fr-FR"/>
        </w:rPr>
        <w:t>.</w:t>
      </w:r>
    </w:p>
    <w:p w:rsidR="003E129B" w:rsidRDefault="00742CD0" w:rsidP="003E129B">
      <w:pPr>
        <w:numPr>
          <w:ilvl w:val="0"/>
          <w:numId w:val="25"/>
        </w:numPr>
        <w:rPr>
          <w:lang w:val="fr-FR"/>
        </w:rPr>
      </w:pPr>
      <w:r>
        <w:rPr>
          <w:lang w:val="fr-FR"/>
        </w:rPr>
        <w:t xml:space="preserve">Si vous souhaitez modifier l’offre de capacité d’un poste de travail, vous avez deux options : </w:t>
      </w:r>
    </w:p>
    <w:p w:rsidR="00742CD0" w:rsidRDefault="003E129B" w:rsidP="003E129B">
      <w:pPr>
        <w:pStyle w:val="NoteParagraph"/>
        <w:numPr>
          <w:ilvl w:val="0"/>
          <w:numId w:val="48"/>
        </w:numPr>
        <w:rPr>
          <w:lang w:val="fr-FR"/>
        </w:rPr>
      </w:pPr>
      <w:r>
        <w:rPr>
          <w:lang w:val="fr-FR"/>
        </w:rPr>
        <w:t xml:space="preserve">Augmentez le </w:t>
      </w:r>
      <w:r w:rsidRPr="003E129B">
        <w:rPr>
          <w:i/>
          <w:lang w:val="fr-FR"/>
        </w:rPr>
        <w:t>Nbre capacité indi.</w:t>
      </w:r>
      <w:r>
        <w:rPr>
          <w:lang w:val="fr-FR"/>
        </w:rPr>
        <w:t xml:space="preserve"> (Nombre de capacité</w:t>
      </w:r>
      <w:r w:rsidR="00CE7F32">
        <w:rPr>
          <w:lang w:val="fr-FR"/>
        </w:rPr>
        <w:t>s</w:t>
      </w:r>
      <w:r>
        <w:rPr>
          <w:lang w:val="fr-FR"/>
        </w:rPr>
        <w:t xml:space="preserve"> individuelle</w:t>
      </w:r>
      <w:r w:rsidR="00CE7F32">
        <w:rPr>
          <w:lang w:val="fr-FR"/>
        </w:rPr>
        <w:t>s</w:t>
      </w:r>
      <w:r>
        <w:rPr>
          <w:lang w:val="fr-FR"/>
        </w:rPr>
        <w:t>)</w:t>
      </w:r>
    </w:p>
    <w:p w:rsidR="003E129B" w:rsidRPr="00742CD0" w:rsidRDefault="003E129B" w:rsidP="003E129B">
      <w:pPr>
        <w:pStyle w:val="NoteParagraph"/>
        <w:numPr>
          <w:ilvl w:val="0"/>
          <w:numId w:val="48"/>
        </w:numPr>
        <w:rPr>
          <w:lang w:val="fr-FR"/>
        </w:rPr>
      </w:pPr>
      <w:r>
        <w:rPr>
          <w:lang w:val="fr-FR"/>
        </w:rPr>
        <w:t xml:space="preserve">Augmentez la </w:t>
      </w:r>
      <w:r w:rsidRPr="003E129B">
        <w:rPr>
          <w:i/>
          <w:lang w:val="fr-FR"/>
        </w:rPr>
        <w:t>Capacité standard</w:t>
      </w:r>
      <w:r>
        <w:rPr>
          <w:lang w:val="fr-FR"/>
        </w:rPr>
        <w:t xml:space="preserve"> en avançant l’heure de début ou en retardant l’heure de fin du travail de l’équipe.</w:t>
      </w:r>
    </w:p>
    <w:p w:rsidR="00C43957" w:rsidRDefault="00C43957" w:rsidP="00BA16A4">
      <w:pPr>
        <w:numPr>
          <w:ilvl w:val="0"/>
          <w:numId w:val="25"/>
        </w:numPr>
        <w:spacing w:before="120"/>
        <w:ind w:left="357" w:hanging="357"/>
        <w:rPr>
          <w:lang w:val="fr-FR"/>
        </w:rPr>
      </w:pPr>
      <w:r w:rsidRPr="003B2EEF">
        <w:rPr>
          <w:lang w:val="fr-FR"/>
        </w:rPr>
        <w:t xml:space="preserve">Cliquez sur </w:t>
      </w:r>
      <w:r w:rsidR="00F30B4C" w:rsidRPr="003B2EEF">
        <w:rPr>
          <w:noProof/>
          <w:lang w:val="fr-FR" w:eastAsia="fr-FR"/>
        </w:rPr>
        <w:drawing>
          <wp:inline distT="0" distB="0" distL="0" distR="0">
            <wp:extent cx="152400" cy="1524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B2EEF">
        <w:rPr>
          <w:lang w:val="fr-FR"/>
        </w:rPr>
        <w:t xml:space="preserve"> </w:t>
      </w:r>
      <w:r w:rsidRPr="003B2EEF">
        <w:rPr>
          <w:i/>
          <w:iCs/>
          <w:lang w:val="fr-FR"/>
        </w:rPr>
        <w:t>Sauvegarder</w:t>
      </w:r>
      <w:r w:rsidRPr="003B2EEF">
        <w:rPr>
          <w:lang w:val="fr-FR"/>
        </w:rPr>
        <w:t>.</w:t>
      </w:r>
    </w:p>
    <w:p w:rsidR="00BA16A4" w:rsidRDefault="00BA16A4" w:rsidP="00BA16A4">
      <w:pPr>
        <w:spacing w:before="120"/>
        <w:rPr>
          <w:lang w:val="fr-FR"/>
        </w:rPr>
      </w:pPr>
    </w:p>
    <w:p w:rsidR="00BA16A4" w:rsidRDefault="00BA16A4" w:rsidP="00BA16A4">
      <w:pPr>
        <w:spacing w:before="120"/>
        <w:rPr>
          <w:lang w:val="fr-FR"/>
        </w:rPr>
      </w:pPr>
    </w:p>
    <w:p w:rsidR="00C43957" w:rsidRDefault="00406ACC" w:rsidP="00BA16A4">
      <w:pPr>
        <w:pStyle w:val="Titre5"/>
        <w:tabs>
          <w:tab w:val="clear" w:pos="1008"/>
          <w:tab w:val="num" w:pos="1276"/>
        </w:tabs>
        <w:ind w:left="1276" w:hanging="1276"/>
        <w:rPr>
          <w:lang w:val="fr-FR"/>
        </w:rPr>
      </w:pPr>
      <w:r>
        <w:rPr>
          <w:lang w:val="fr-FR"/>
        </w:rPr>
        <w:lastRenderedPageBreak/>
        <w:t xml:space="preserve">Option 2 : </w:t>
      </w:r>
      <w:r w:rsidR="00C43957" w:rsidRPr="003B2EEF">
        <w:rPr>
          <w:lang w:val="fr-FR"/>
        </w:rPr>
        <w:t>Modifiez la planification de l’ordre de fabrication pour déplacer les besoins en capacité dans d’autres périodes</w:t>
      </w:r>
    </w:p>
    <w:p w:rsidR="002047A8" w:rsidRDefault="002047A8" w:rsidP="002047A8">
      <w:pPr>
        <w:pStyle w:val="Titre9"/>
        <w:rPr>
          <w:lang w:val="fr-FR"/>
        </w:rPr>
      </w:pPr>
      <w:r w:rsidRPr="002047A8">
        <w:rPr>
          <w:lang w:val="fr-FR"/>
        </w:rPr>
        <w:t>Utilisation</w:t>
      </w:r>
    </w:p>
    <w:p w:rsidR="00544C88" w:rsidRDefault="00544C88" w:rsidP="00544C88">
      <w:pPr>
        <w:rPr>
          <w:lang w:val="fr-FR"/>
        </w:rPr>
      </w:pPr>
      <w:r>
        <w:rPr>
          <w:lang w:val="fr-FR"/>
        </w:rPr>
        <w:t xml:space="preserve">Si le nivellement des charges affiche une surcharge pour un poste de travail, vous pouvez modifier la planification d’un ordre de fabrication afin de </w:t>
      </w:r>
      <w:r w:rsidR="008D1901">
        <w:rPr>
          <w:lang w:val="fr-FR"/>
        </w:rPr>
        <w:t>niveler</w:t>
      </w:r>
      <w:r>
        <w:rPr>
          <w:lang w:val="fr-FR"/>
        </w:rPr>
        <w:t xml:space="preserve"> </w:t>
      </w:r>
      <w:r w:rsidR="008D1901">
        <w:rPr>
          <w:lang w:val="fr-FR"/>
        </w:rPr>
        <w:t xml:space="preserve">et étaler </w:t>
      </w:r>
      <w:r>
        <w:rPr>
          <w:lang w:val="fr-FR"/>
        </w:rPr>
        <w:t>les besoins en capacité</w:t>
      </w:r>
      <w:r w:rsidR="008D1901">
        <w:rPr>
          <w:lang w:val="fr-FR"/>
        </w:rPr>
        <w:t xml:space="preserve"> sur d’autre périodes</w:t>
      </w:r>
      <w:r>
        <w:rPr>
          <w:lang w:val="fr-FR"/>
        </w:rPr>
        <w:t>.</w:t>
      </w:r>
    </w:p>
    <w:p w:rsidR="00C43957" w:rsidRPr="003B2EEF" w:rsidRDefault="00C43957" w:rsidP="00C43957">
      <w:pPr>
        <w:pStyle w:val="Titre9"/>
        <w:rPr>
          <w:lang w:val="fr-FR"/>
        </w:rPr>
      </w:pPr>
      <w:r w:rsidRPr="003B2EEF">
        <w:rPr>
          <w:lang w:val="fr-FR"/>
        </w:rPr>
        <w:t>Procédure</w:t>
      </w:r>
    </w:p>
    <w:p w:rsidR="00C43957" w:rsidRPr="003B2EEF" w:rsidRDefault="00C43957" w:rsidP="00C43957">
      <w:pPr>
        <w:numPr>
          <w:ilvl w:val="0"/>
          <w:numId w:val="49"/>
        </w:numPr>
        <w:rPr>
          <w:lang w:val="fr-FR"/>
        </w:rPr>
      </w:pPr>
      <w:r w:rsidRPr="003B2EEF">
        <w:rPr>
          <w:lang w:val="fr-FR"/>
        </w:rPr>
        <w:t>Pour accéder à la transaction, sélectionnez l’une des options de navigation suivantes :</w:t>
      </w:r>
    </w:p>
    <w:p w:rsidR="00C43957" w:rsidRPr="003B2EEF" w:rsidRDefault="00C43957" w:rsidP="00C43957">
      <w:pPr>
        <w:keepNext/>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C43957" w:rsidRPr="003B2EEF" w:rsidTr="00C43957">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43957" w:rsidRPr="003B2EEF" w:rsidRDefault="00C43957" w:rsidP="00C43957">
            <w:pPr>
              <w:pStyle w:val="TableHeading"/>
              <w:keepNext/>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C43957" w:rsidRPr="003B2EEF" w:rsidRDefault="00C43957" w:rsidP="00C43957">
            <w:pPr>
              <w:keepNext/>
              <w:rPr>
                <w:lang w:val="fr-FR"/>
              </w:rPr>
            </w:pPr>
            <w:r w:rsidRPr="003B2EEF">
              <w:rPr>
                <w:rStyle w:val="Object"/>
                <w:lang w:val="fr-FR"/>
              </w:rPr>
              <w:t xml:space="preserve">Logistique </w:t>
            </w:r>
            <w:r w:rsidRPr="003B2EEF">
              <w:rPr>
                <w:rStyle w:val="Object"/>
                <w:rFonts w:ascii="Symbol" w:hAnsi="Symbol" w:cs="Arial"/>
                <w:i w:val="0"/>
                <w:lang w:val="fr-FR"/>
              </w:rPr>
              <w:t></w:t>
            </w:r>
            <w:r w:rsidRPr="003B2EEF">
              <w:rPr>
                <w:rStyle w:val="Object"/>
                <w:rFonts w:cs="Arial"/>
                <w:lang w:val="fr-FR"/>
              </w:rPr>
              <w:t xml:space="preserve"> Production </w:t>
            </w:r>
            <w:r w:rsidRPr="003B2EEF">
              <w:rPr>
                <w:rStyle w:val="Object"/>
                <w:rFonts w:ascii="Symbol" w:hAnsi="Symbol" w:cs="Arial"/>
                <w:i w:val="0"/>
                <w:lang w:val="fr-FR"/>
              </w:rPr>
              <w:t></w:t>
            </w:r>
            <w:r w:rsidRPr="003B2EEF">
              <w:rPr>
                <w:rStyle w:val="Object"/>
                <w:rFonts w:cs="Arial"/>
                <w:lang w:val="fr-FR"/>
              </w:rPr>
              <w:t xml:space="preserve"> Planification des capacités </w:t>
            </w:r>
            <w:r w:rsidRPr="003B2EEF">
              <w:rPr>
                <w:rStyle w:val="Object"/>
                <w:rFonts w:ascii="Symbol" w:hAnsi="Symbol" w:cs="Arial"/>
                <w:i w:val="0"/>
                <w:lang w:val="fr-FR"/>
              </w:rPr>
              <w:t></w:t>
            </w:r>
            <w:r w:rsidRPr="003B2EEF">
              <w:rPr>
                <w:rStyle w:val="Object"/>
                <w:rFonts w:cs="Arial"/>
                <w:lang w:val="fr-FR"/>
              </w:rPr>
              <w:t xml:space="preserve"> Lissage </w:t>
            </w:r>
            <w:r w:rsidRPr="003B2EEF">
              <w:rPr>
                <w:rStyle w:val="Object"/>
                <w:rFonts w:ascii="Symbol" w:hAnsi="Symbol" w:cs="Arial"/>
                <w:i w:val="0"/>
                <w:lang w:val="fr-FR"/>
              </w:rPr>
              <w:t></w:t>
            </w:r>
            <w:r w:rsidRPr="003B2EEF">
              <w:rPr>
                <w:rStyle w:val="Object"/>
                <w:rFonts w:cs="Arial"/>
                <w:lang w:val="fr-FR"/>
              </w:rPr>
              <w:t xml:space="preserve"> Vue 'capa. indiv.' </w:t>
            </w:r>
            <w:r w:rsidRPr="003B2EEF">
              <w:rPr>
                <w:rStyle w:val="Object"/>
                <w:rFonts w:ascii="Symbol" w:hAnsi="Symbol" w:cs="Arial"/>
                <w:i w:val="0"/>
                <w:lang w:val="fr-FR"/>
              </w:rPr>
              <w:t></w:t>
            </w:r>
            <w:r w:rsidRPr="003B2EEF">
              <w:rPr>
                <w:rStyle w:val="Object"/>
                <w:rFonts w:cs="Arial"/>
                <w:lang w:val="fr-FR"/>
              </w:rPr>
              <w:t xml:space="preserve"> Tableau de planif.</w:t>
            </w:r>
          </w:p>
        </w:tc>
      </w:tr>
      <w:tr w:rsidR="00C43957" w:rsidRPr="003B2EEF" w:rsidTr="00C43957">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43957" w:rsidRPr="003B2EEF" w:rsidRDefault="00C43957" w:rsidP="00C43957">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C43957" w:rsidRPr="003B2EEF" w:rsidRDefault="00C43957" w:rsidP="00C43957">
            <w:pPr>
              <w:autoSpaceDE w:val="0"/>
              <w:autoSpaceDN w:val="0"/>
              <w:adjustRightInd w:val="0"/>
              <w:rPr>
                <w:rFonts w:cs="Arial"/>
                <w:b/>
                <w:lang w:val="fr-FR"/>
              </w:rPr>
            </w:pPr>
            <w:r w:rsidRPr="003B2EEF">
              <w:rPr>
                <w:rStyle w:val="UserInput"/>
                <w:rFonts w:ascii="Arial" w:hAnsi="Arial" w:cs="Arial"/>
                <w:b w:val="0"/>
                <w:lang w:val="fr-FR"/>
              </w:rPr>
              <w:t>CM28</w:t>
            </w:r>
          </w:p>
        </w:tc>
      </w:tr>
    </w:tbl>
    <w:p w:rsidR="00C43957" w:rsidRPr="003B2EEF" w:rsidRDefault="00C43957" w:rsidP="00C43957">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C43957" w:rsidRPr="003B2EEF" w:rsidTr="00C43957">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43957" w:rsidRPr="003B2EEF" w:rsidRDefault="00C43957" w:rsidP="00C43957">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C43957" w:rsidRPr="003B2EEF" w:rsidRDefault="00C43957" w:rsidP="00C43957">
            <w:pPr>
              <w:autoSpaceDE w:val="0"/>
              <w:autoSpaceDN w:val="0"/>
              <w:adjustRightInd w:val="0"/>
              <w:rPr>
                <w:lang w:val="fr-FR"/>
              </w:rPr>
            </w:pPr>
            <w:r w:rsidRPr="003B2EEF">
              <w:rPr>
                <w:sz w:val="18"/>
                <w:szCs w:val="18"/>
                <w:lang w:val="fr-FR"/>
              </w:rPr>
              <w:t>Planificateur de la production</w:t>
            </w:r>
            <w:r w:rsidRPr="003B2EEF">
              <w:rPr>
                <w:lang w:val="fr-FR"/>
              </w:rPr>
              <w:t xml:space="preserve"> (SAP_BPR_PRODUCTIONPLANNER_EX-S)</w:t>
            </w:r>
          </w:p>
        </w:tc>
      </w:tr>
      <w:tr w:rsidR="00C43957" w:rsidRPr="003B2EEF" w:rsidTr="00C43957">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C43957" w:rsidRPr="003B2EEF" w:rsidRDefault="00C43957" w:rsidP="00C43957">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C43957" w:rsidRPr="003B2EEF" w:rsidRDefault="00C43957" w:rsidP="00C43957">
            <w:pPr>
              <w:autoSpaceDE w:val="0"/>
              <w:autoSpaceDN w:val="0"/>
              <w:adjustRightInd w:val="0"/>
              <w:rPr>
                <w:lang w:val="fr-FR"/>
              </w:rPr>
            </w:pPr>
            <w:r w:rsidRPr="003B2EEF">
              <w:rPr>
                <w:i/>
                <w:iCs/>
                <w:lang w:val="fr-FR"/>
              </w:rPr>
              <w:t xml:space="preserve">Planification de la production </w:t>
            </w:r>
            <w:r w:rsidRPr="003B2EEF">
              <w:rPr>
                <w:rFonts w:ascii="Symbol" w:hAnsi="Symbol" w:cs="Symbol"/>
                <w:lang w:val="fr-FR"/>
              </w:rPr>
              <w:t></w:t>
            </w:r>
            <w:r w:rsidRPr="003B2EEF">
              <w:rPr>
                <w:lang w:val="fr-FR"/>
              </w:rPr>
              <w:t xml:space="preserve"> </w:t>
            </w:r>
            <w:r w:rsidRPr="003B2EEF">
              <w:rPr>
                <w:i/>
                <w:iCs/>
                <w:lang w:val="fr-FR"/>
              </w:rPr>
              <w:t xml:space="preserve">Monitorage </w:t>
            </w:r>
            <w:r w:rsidRPr="003B2EEF">
              <w:rPr>
                <w:rFonts w:ascii="Symbol" w:hAnsi="Symbol" w:cs="Symbol"/>
                <w:lang w:val="fr-FR"/>
              </w:rPr>
              <w:t></w:t>
            </w:r>
            <w:r w:rsidRPr="003B2EEF">
              <w:rPr>
                <w:lang w:val="fr-FR"/>
              </w:rPr>
              <w:t xml:space="preserve"> </w:t>
            </w:r>
            <w:r w:rsidRPr="003B2EEF">
              <w:rPr>
                <w:i/>
                <w:iCs/>
                <w:lang w:val="fr-FR"/>
              </w:rPr>
              <w:t>Lissage charges: capa. indiv. (tabl.)</w:t>
            </w:r>
          </w:p>
        </w:tc>
      </w:tr>
    </w:tbl>
    <w:p w:rsidR="00C43957" w:rsidRPr="003B2EEF" w:rsidRDefault="00C43957" w:rsidP="00BA16A4">
      <w:pPr>
        <w:numPr>
          <w:ilvl w:val="0"/>
          <w:numId w:val="49"/>
        </w:numPr>
        <w:spacing w:before="120"/>
        <w:ind w:left="357" w:hanging="357"/>
        <w:rPr>
          <w:lang w:val="fr-FR"/>
        </w:rPr>
      </w:pPr>
      <w:r w:rsidRPr="003B2EEF">
        <w:rPr>
          <w:lang w:val="fr-FR"/>
        </w:rPr>
        <w:t xml:space="preserve">Dans l'écran </w:t>
      </w:r>
      <w:r w:rsidRPr="003B2EEF">
        <w:rPr>
          <w:rStyle w:val="Object"/>
          <w:lang w:val="fr-FR"/>
        </w:rPr>
        <w:t>Nivellement des charges</w:t>
      </w:r>
      <w:r w:rsidRPr="003B2EEF">
        <w:rPr>
          <w:lang w:val="fr-FR"/>
        </w:rPr>
        <w:t>, entrez les données suivantes :</w:t>
      </w:r>
    </w:p>
    <w:tbl>
      <w:tblPr>
        <w:tblW w:w="857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92"/>
        <w:gridCol w:w="1498"/>
        <w:gridCol w:w="2187"/>
        <w:gridCol w:w="2694"/>
      </w:tblGrid>
      <w:tr w:rsidR="00C43957" w:rsidRPr="003B2EEF" w:rsidTr="00C43957">
        <w:tblPrEx>
          <w:tblCellMar>
            <w:top w:w="0" w:type="dxa"/>
            <w:bottom w:w="0" w:type="dxa"/>
          </w:tblCellMar>
        </w:tblPrEx>
        <w:tc>
          <w:tcPr>
            <w:tcW w:w="2192" w:type="dxa"/>
            <w:shd w:val="pct10" w:color="auto" w:fill="auto"/>
          </w:tcPr>
          <w:p w:rsidR="00C43957" w:rsidRPr="003B2EEF" w:rsidRDefault="00C43957" w:rsidP="00C43957">
            <w:pPr>
              <w:rPr>
                <w:lang w:val="fr-FR"/>
              </w:rPr>
            </w:pPr>
            <w:r w:rsidRPr="003B2EEF">
              <w:rPr>
                <w:b/>
                <w:bCs/>
                <w:lang w:val="fr-FR"/>
              </w:rPr>
              <w:t>Nom de zone</w:t>
            </w:r>
          </w:p>
        </w:tc>
        <w:tc>
          <w:tcPr>
            <w:tcW w:w="1498" w:type="dxa"/>
            <w:shd w:val="pct10" w:color="auto" w:fill="auto"/>
          </w:tcPr>
          <w:p w:rsidR="00C43957" w:rsidRPr="003B2EEF" w:rsidRDefault="00C43957" w:rsidP="00C43957">
            <w:pPr>
              <w:rPr>
                <w:lang w:val="fr-FR"/>
              </w:rPr>
            </w:pPr>
            <w:r w:rsidRPr="003B2EEF">
              <w:rPr>
                <w:b/>
                <w:bCs/>
                <w:lang w:val="fr-FR"/>
              </w:rPr>
              <w:t>Description</w:t>
            </w:r>
          </w:p>
        </w:tc>
        <w:tc>
          <w:tcPr>
            <w:tcW w:w="2187" w:type="dxa"/>
            <w:shd w:val="pct10" w:color="auto" w:fill="auto"/>
          </w:tcPr>
          <w:p w:rsidR="00C43957" w:rsidRPr="003B2EEF" w:rsidRDefault="00C43957" w:rsidP="00C43957">
            <w:pPr>
              <w:rPr>
                <w:lang w:val="fr-FR"/>
              </w:rPr>
            </w:pPr>
            <w:r w:rsidRPr="003B2EEF">
              <w:rPr>
                <w:b/>
                <w:bCs/>
                <w:lang w:val="fr-FR"/>
              </w:rPr>
              <w:t>Action utilisateur et valeurs</w:t>
            </w:r>
          </w:p>
        </w:tc>
        <w:tc>
          <w:tcPr>
            <w:tcW w:w="2694" w:type="dxa"/>
            <w:shd w:val="pct10" w:color="auto" w:fill="auto"/>
          </w:tcPr>
          <w:p w:rsidR="00C43957" w:rsidRPr="003B2EEF" w:rsidRDefault="00C43957" w:rsidP="00C43957">
            <w:pPr>
              <w:rPr>
                <w:lang w:val="fr-FR"/>
              </w:rPr>
            </w:pPr>
            <w:r w:rsidRPr="003B2EEF">
              <w:rPr>
                <w:b/>
                <w:bCs/>
                <w:lang w:val="fr-FR"/>
              </w:rPr>
              <w:t>Commentaire</w:t>
            </w:r>
          </w:p>
        </w:tc>
      </w:tr>
      <w:tr w:rsidR="00C43957" w:rsidRPr="003B2EEF" w:rsidTr="00C43957">
        <w:tblPrEx>
          <w:tblCellMar>
            <w:top w:w="0" w:type="dxa"/>
            <w:bottom w:w="0" w:type="dxa"/>
          </w:tblCellMar>
        </w:tblPrEx>
        <w:tc>
          <w:tcPr>
            <w:tcW w:w="2192" w:type="dxa"/>
          </w:tcPr>
          <w:p w:rsidR="00C43957" w:rsidRPr="003B2EEF" w:rsidRDefault="00C43957" w:rsidP="00C43957">
            <w:pPr>
              <w:rPr>
                <w:lang w:val="fr-FR"/>
              </w:rPr>
            </w:pPr>
            <w:r w:rsidRPr="003B2EEF">
              <w:rPr>
                <w:i/>
                <w:iCs/>
                <w:lang w:val="fr-FR"/>
              </w:rPr>
              <w:t>Poste de travail</w:t>
            </w:r>
          </w:p>
        </w:tc>
        <w:tc>
          <w:tcPr>
            <w:tcW w:w="1498" w:type="dxa"/>
          </w:tcPr>
          <w:p w:rsidR="00C43957" w:rsidRPr="003B2EEF" w:rsidRDefault="00C43957" w:rsidP="00C43957">
            <w:pPr>
              <w:rPr>
                <w:lang w:val="fr-FR"/>
              </w:rPr>
            </w:pPr>
            <w:r w:rsidRPr="003B2EEF">
              <w:rPr>
                <w:lang w:val="fr-FR"/>
              </w:rPr>
              <w:t>(de)</w:t>
            </w:r>
          </w:p>
        </w:tc>
        <w:tc>
          <w:tcPr>
            <w:tcW w:w="2187" w:type="dxa"/>
          </w:tcPr>
          <w:p w:rsidR="00C43957" w:rsidRPr="003B2EEF" w:rsidRDefault="00C43957" w:rsidP="00C43957">
            <w:pPr>
              <w:rPr>
                <w:lang w:val="fr-FR"/>
              </w:rPr>
            </w:pPr>
            <w:r w:rsidRPr="003B2EEF">
              <w:rPr>
                <w:i/>
                <w:lang w:val="fr-FR"/>
              </w:rPr>
              <w:t>PK001</w:t>
            </w:r>
          </w:p>
        </w:tc>
        <w:tc>
          <w:tcPr>
            <w:tcW w:w="2694" w:type="dxa"/>
          </w:tcPr>
          <w:p w:rsidR="00C43957" w:rsidRPr="003B2EEF" w:rsidRDefault="00C43957" w:rsidP="00C43957">
            <w:pPr>
              <w:rPr>
                <w:lang w:val="fr-FR"/>
              </w:rPr>
            </w:pPr>
            <w:r w:rsidRPr="003B2EEF">
              <w:rPr>
                <w:lang w:val="fr-FR"/>
              </w:rPr>
              <w:t>Si l’opération qui contient le poste de travail est définie pour la sous-traitance, sélectionnez un autre poste de travail</w:t>
            </w:r>
          </w:p>
        </w:tc>
      </w:tr>
      <w:tr w:rsidR="00C43957" w:rsidRPr="003B2EEF" w:rsidTr="00C43957">
        <w:tblPrEx>
          <w:tblCellMar>
            <w:top w:w="0" w:type="dxa"/>
            <w:bottom w:w="0" w:type="dxa"/>
          </w:tblCellMar>
        </w:tblPrEx>
        <w:tc>
          <w:tcPr>
            <w:tcW w:w="2192" w:type="dxa"/>
          </w:tcPr>
          <w:p w:rsidR="00C43957" w:rsidRPr="003B2EEF" w:rsidRDefault="00C43957" w:rsidP="00C43957">
            <w:pPr>
              <w:rPr>
                <w:lang w:val="fr-FR"/>
              </w:rPr>
            </w:pPr>
            <w:r w:rsidRPr="003B2EEF">
              <w:rPr>
                <w:i/>
                <w:iCs/>
                <w:lang w:val="fr-FR"/>
              </w:rPr>
              <w:t>Division</w:t>
            </w:r>
          </w:p>
        </w:tc>
        <w:tc>
          <w:tcPr>
            <w:tcW w:w="1498" w:type="dxa"/>
          </w:tcPr>
          <w:p w:rsidR="00C43957" w:rsidRPr="003B2EEF" w:rsidRDefault="00C43957" w:rsidP="00C43957">
            <w:pPr>
              <w:rPr>
                <w:lang w:val="fr-FR"/>
              </w:rPr>
            </w:pPr>
          </w:p>
        </w:tc>
        <w:tc>
          <w:tcPr>
            <w:tcW w:w="2187" w:type="dxa"/>
          </w:tcPr>
          <w:p w:rsidR="00C43957" w:rsidRPr="003B2EEF" w:rsidRDefault="00C43957" w:rsidP="00C43957">
            <w:pPr>
              <w:rPr>
                <w:lang w:val="fr-FR"/>
              </w:rPr>
            </w:pP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lang w:val="fr-FR"/>
              </w:rPr>
              <w:t>1000</w:t>
            </w:r>
            <w:r w:rsidRPr="003B2EEF">
              <w:rPr>
                <w:lang w:val="fr-FR"/>
              </w:rPr>
              <w:fldChar w:fldCharType="end"/>
            </w:r>
          </w:p>
        </w:tc>
        <w:tc>
          <w:tcPr>
            <w:tcW w:w="2694" w:type="dxa"/>
          </w:tcPr>
          <w:p w:rsidR="00C43957" w:rsidRPr="003B2EEF" w:rsidRDefault="00C43957" w:rsidP="00C43957">
            <w:pPr>
              <w:rPr>
                <w:lang w:val="fr-FR"/>
              </w:rPr>
            </w:pPr>
            <w:r w:rsidRPr="003B2EEF">
              <w:rPr>
                <w:lang w:val="fr-FR"/>
              </w:rPr>
              <w:t>Division de production</w:t>
            </w:r>
          </w:p>
        </w:tc>
      </w:tr>
    </w:tbl>
    <w:p w:rsidR="00C43957" w:rsidRPr="003B2EEF" w:rsidRDefault="00C43957" w:rsidP="00BA16A4">
      <w:pPr>
        <w:numPr>
          <w:ilvl w:val="0"/>
          <w:numId w:val="49"/>
        </w:numPr>
        <w:spacing w:before="120"/>
        <w:ind w:left="357" w:hanging="357"/>
        <w:rPr>
          <w:lang w:val="fr-FR"/>
        </w:rPr>
      </w:pPr>
      <w:r w:rsidRPr="003B2EEF">
        <w:rPr>
          <w:lang w:val="fr-FR"/>
        </w:rPr>
        <w:t xml:space="preserve">Sélectionnez </w:t>
      </w:r>
      <w:r w:rsidR="00F30B4C" w:rsidRPr="003B2EEF">
        <w:rPr>
          <w:noProof/>
          <w:lang w:val="fr-FR" w:eastAsia="fr-FR"/>
        </w:rPr>
        <w:drawing>
          <wp:inline distT="0" distB="0" distL="0" distR="0">
            <wp:extent cx="152400" cy="142875"/>
            <wp:effectExtent l="0" t="0" r="0" b="9525"/>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B2EEF">
        <w:rPr>
          <w:lang w:val="fr-FR"/>
        </w:rPr>
        <w:t xml:space="preserve"> </w:t>
      </w:r>
      <w:r w:rsidRPr="003B2EEF">
        <w:rPr>
          <w:i/>
          <w:iCs/>
          <w:lang w:val="fr-FR"/>
        </w:rPr>
        <w:t>Exécuter</w:t>
      </w:r>
      <w:r w:rsidRPr="003B2EEF">
        <w:rPr>
          <w:lang w:val="fr-FR"/>
        </w:rPr>
        <w:t>.</w:t>
      </w:r>
    </w:p>
    <w:p w:rsidR="004C1252" w:rsidRPr="00C43957" w:rsidRDefault="00406ACC" w:rsidP="004C1252">
      <w:pPr>
        <w:numPr>
          <w:ilvl w:val="0"/>
          <w:numId w:val="49"/>
        </w:numPr>
        <w:rPr>
          <w:i/>
          <w:lang w:val="fr-FR"/>
        </w:rPr>
      </w:pPr>
      <w:r>
        <w:rPr>
          <w:lang w:val="fr-FR"/>
        </w:rPr>
        <w:t>P</w:t>
      </w:r>
      <w:r w:rsidR="004C1252" w:rsidRPr="003B2EEF">
        <w:rPr>
          <w:lang w:val="fr-FR"/>
        </w:rPr>
        <w:t xml:space="preserve">our modifier la planification de l’ordre d’assemblage, sélectionnez l’ordre souhaité, puis choisissez </w:t>
      </w:r>
      <w:r w:rsidR="004C1252" w:rsidRPr="003B2EEF">
        <w:rPr>
          <w:i/>
          <w:lang w:val="fr-FR"/>
        </w:rPr>
        <w:t>Mod</w:t>
      </w:r>
      <w:r w:rsidR="004C1252" w:rsidRPr="003B2EEF">
        <w:rPr>
          <w:rStyle w:val="Object"/>
          <w:lang w:val="fr-FR"/>
        </w:rPr>
        <w:t xml:space="preserve">ifier ordre </w:t>
      </w:r>
      <w:r w:rsidR="004C1252" w:rsidRPr="003B2EEF">
        <w:rPr>
          <w:rStyle w:val="Object"/>
          <w:i w:val="0"/>
          <w:lang w:val="fr-FR"/>
        </w:rPr>
        <w:t xml:space="preserve">et effectuez </w:t>
      </w:r>
      <w:r w:rsidR="003D017D" w:rsidRPr="003B2EEF">
        <w:rPr>
          <w:rStyle w:val="Object"/>
          <w:i w:val="0"/>
          <w:lang w:val="fr-FR"/>
        </w:rPr>
        <w:t xml:space="preserve">les </w:t>
      </w:r>
      <w:r w:rsidR="004C1252" w:rsidRPr="003B2EEF">
        <w:rPr>
          <w:rStyle w:val="Object"/>
          <w:i w:val="0"/>
          <w:lang w:val="fr-FR"/>
        </w:rPr>
        <w:t xml:space="preserve">changements que vous désirez. </w:t>
      </w:r>
      <w:r w:rsidR="004C1252" w:rsidRPr="003B2EEF">
        <w:rPr>
          <w:color w:val="000000"/>
          <w:lang w:val="fr-FR"/>
        </w:rPr>
        <w:t xml:space="preserve">Sélectionnez </w:t>
      </w:r>
      <w:r w:rsidR="004C1252" w:rsidRPr="003B2EEF">
        <w:rPr>
          <w:i/>
          <w:iCs/>
          <w:color w:val="000000"/>
          <w:lang w:val="fr-FR"/>
        </w:rPr>
        <w:t xml:space="preserve">Retour </w:t>
      </w:r>
      <w:r w:rsidR="004C1252" w:rsidRPr="003B2EEF">
        <w:rPr>
          <w:color w:val="000000"/>
          <w:lang w:val="fr-FR"/>
        </w:rPr>
        <w:t xml:space="preserve">pour revenir à l'écran </w:t>
      </w:r>
      <w:r w:rsidR="004C1252" w:rsidRPr="003B2EEF">
        <w:rPr>
          <w:i/>
          <w:color w:val="000000"/>
          <w:lang w:val="fr-FR"/>
        </w:rPr>
        <w:t>Besoin</w:t>
      </w:r>
      <w:r w:rsidR="003D017D" w:rsidRPr="003B2EEF">
        <w:rPr>
          <w:i/>
          <w:color w:val="000000"/>
          <w:lang w:val="fr-FR"/>
        </w:rPr>
        <w:t>s</w:t>
      </w:r>
      <w:r w:rsidR="004C1252" w:rsidRPr="003B2EEF">
        <w:rPr>
          <w:i/>
          <w:color w:val="000000"/>
          <w:lang w:val="fr-FR"/>
        </w:rPr>
        <w:t xml:space="preserve"> périodique</w:t>
      </w:r>
      <w:r w:rsidR="003D017D" w:rsidRPr="003B2EEF">
        <w:rPr>
          <w:i/>
          <w:color w:val="000000"/>
          <w:lang w:val="fr-FR"/>
        </w:rPr>
        <w:t>s</w:t>
      </w:r>
      <w:r w:rsidR="004C1252" w:rsidRPr="003B2EEF">
        <w:rPr>
          <w:i/>
          <w:color w:val="000000"/>
          <w:lang w:val="fr-FR"/>
        </w:rPr>
        <w:t xml:space="preserve"> par ressource.</w:t>
      </w:r>
    </w:p>
    <w:p w:rsidR="00C43957" w:rsidRPr="00AA4A14" w:rsidRDefault="00F30B4C" w:rsidP="00C43957">
      <w:pPr>
        <w:pStyle w:val="NoteIcon"/>
        <w:rPr>
          <w:color w:val="000000"/>
        </w:rPr>
      </w:pPr>
      <w:r w:rsidRPr="00AA4A14">
        <w:rPr>
          <w:noProof/>
          <w:color w:val="000000"/>
          <w:lang w:val="fr-FR" w:eastAsia="fr-FR"/>
        </w:rPr>
        <w:drawing>
          <wp:inline distT="0" distB="0" distL="0" distR="0">
            <wp:extent cx="228600" cy="228600"/>
            <wp:effectExtent l="0" t="0" r="0" b="0"/>
            <wp:docPr id="39" name="Image 39"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544C88" w:rsidRPr="00406ACC" w:rsidRDefault="00544C88" w:rsidP="00C43957">
      <w:pPr>
        <w:pStyle w:val="NoteParagraph"/>
        <w:rPr>
          <w:lang w:val="fr-FR"/>
        </w:rPr>
      </w:pPr>
      <w:r w:rsidRPr="00406ACC">
        <w:rPr>
          <w:lang w:val="fr-FR"/>
        </w:rPr>
        <w:t xml:space="preserve">Lorsque vous êtes dans l’écran </w:t>
      </w:r>
      <w:r w:rsidR="00406ACC" w:rsidRPr="00406ACC">
        <w:rPr>
          <w:lang w:val="fr-FR"/>
        </w:rPr>
        <w:t>Mod</w:t>
      </w:r>
      <w:r w:rsidR="00406ACC">
        <w:rPr>
          <w:lang w:val="fr-FR"/>
        </w:rPr>
        <w:t xml:space="preserve">ifier ordre de fabrication : en tête, vous pouvez modifier la date de Lancement ou de Fin. Si vous êtes en Ordonnancement Aval (Type d’ordonnancement), modifiez la date de Lancement. En ordonnancement Amont (Type d’ordonnancement) modifiez la date de Fin. Pressez alors le bouton </w:t>
      </w:r>
      <w:r w:rsidR="00406ACC" w:rsidRPr="004865C6">
        <w:rPr>
          <w:i/>
          <w:lang w:val="fr-FR"/>
        </w:rPr>
        <w:t>Ordonnancer Ordre</w:t>
      </w:r>
      <w:r w:rsidR="004865C6">
        <w:rPr>
          <w:lang w:val="fr-FR"/>
        </w:rPr>
        <w:t>, ce qui va adapter les dates de production en fonction du temps de production par défaut.</w:t>
      </w:r>
    </w:p>
    <w:p w:rsidR="00C43957" w:rsidRPr="003B2EEF" w:rsidRDefault="00C43957" w:rsidP="00C43957">
      <w:pPr>
        <w:numPr>
          <w:ilvl w:val="0"/>
          <w:numId w:val="49"/>
        </w:numPr>
        <w:rPr>
          <w:lang w:val="fr-FR"/>
        </w:rPr>
      </w:pPr>
      <w:r w:rsidRPr="003B2EEF">
        <w:rPr>
          <w:lang w:val="fr-FR"/>
        </w:rPr>
        <w:t xml:space="preserve">Cliquez sur </w:t>
      </w:r>
      <w:r w:rsidR="00F30B4C" w:rsidRPr="003B2EEF">
        <w:rPr>
          <w:noProof/>
          <w:lang w:val="fr-FR" w:eastAsia="fr-FR"/>
        </w:rPr>
        <w:drawing>
          <wp:inline distT="0" distB="0" distL="0" distR="0">
            <wp:extent cx="152400" cy="152400"/>
            <wp:effectExtent l="0" t="0" r="0"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B2EEF">
        <w:rPr>
          <w:lang w:val="fr-FR"/>
        </w:rPr>
        <w:t xml:space="preserve"> </w:t>
      </w:r>
      <w:r w:rsidRPr="003B2EEF">
        <w:rPr>
          <w:i/>
          <w:iCs/>
          <w:lang w:val="fr-FR"/>
        </w:rPr>
        <w:t>Sauvegarder</w:t>
      </w:r>
      <w:r w:rsidRPr="003B2EEF">
        <w:rPr>
          <w:lang w:val="fr-FR"/>
        </w:rPr>
        <w:t>.</w:t>
      </w:r>
    </w:p>
    <w:p w:rsidR="00BA16A4" w:rsidRDefault="00BA16A4" w:rsidP="004C1252">
      <w:pPr>
        <w:pStyle w:val="Titre9"/>
        <w:rPr>
          <w:lang w:val="fr-FR"/>
        </w:rPr>
      </w:pPr>
    </w:p>
    <w:p w:rsidR="004C1252" w:rsidRPr="003B2EEF" w:rsidRDefault="004C1252" w:rsidP="004C1252">
      <w:pPr>
        <w:pStyle w:val="Titre9"/>
        <w:rPr>
          <w:lang w:val="fr-FR"/>
        </w:rPr>
      </w:pPr>
      <w:r w:rsidRPr="003B2EEF">
        <w:rPr>
          <w:lang w:val="fr-FR"/>
        </w:rPr>
        <w:lastRenderedPageBreak/>
        <w:t>Résultat</w:t>
      </w:r>
    </w:p>
    <w:p w:rsidR="00BA16A4" w:rsidRPr="003B2EEF" w:rsidRDefault="004C1252" w:rsidP="004C1252">
      <w:pPr>
        <w:rPr>
          <w:lang w:val="fr-FR"/>
        </w:rPr>
      </w:pPr>
      <w:r w:rsidRPr="003B2EEF">
        <w:rPr>
          <w:lang w:val="fr-FR"/>
        </w:rPr>
        <w:t>Les charges sont nivelées.</w:t>
      </w:r>
    </w:p>
    <w:p w:rsidR="00102D39" w:rsidRPr="003B2EEF" w:rsidRDefault="00102D39" w:rsidP="00BA16A4">
      <w:pPr>
        <w:pStyle w:val="Titre4"/>
        <w:tabs>
          <w:tab w:val="clear" w:pos="1440"/>
          <w:tab w:val="num" w:pos="1134"/>
        </w:tabs>
        <w:ind w:left="1134" w:hanging="1134"/>
        <w:rPr>
          <w:lang w:val="fr-FR"/>
        </w:rPr>
      </w:pPr>
      <w:bookmarkStart w:id="59" w:name="_Toc213476414"/>
      <w:bookmarkStart w:id="60" w:name="_Toc214948920"/>
      <w:bookmarkEnd w:id="59"/>
      <w:r w:rsidRPr="003B2EEF">
        <w:rPr>
          <w:lang w:val="fr-FR"/>
        </w:rPr>
        <w:t>Mise à disposition d</w:t>
      </w:r>
      <w:r w:rsidR="00992934" w:rsidRPr="003B2EEF">
        <w:rPr>
          <w:lang w:val="fr-FR"/>
        </w:rPr>
        <w:t>es composants</w:t>
      </w:r>
      <w:r w:rsidRPr="003B2EEF">
        <w:rPr>
          <w:lang w:val="fr-FR"/>
        </w:rPr>
        <w:t xml:space="preserve"> pour la fabrication de pièces</w:t>
      </w:r>
      <w:bookmarkEnd w:id="60"/>
    </w:p>
    <w:bookmarkEnd w:id="51"/>
    <w:bookmarkEnd w:id="52"/>
    <w:bookmarkEnd w:id="53"/>
    <w:p w:rsidR="00102D39" w:rsidRPr="003B2EEF" w:rsidRDefault="00102D39" w:rsidP="00102D39">
      <w:pPr>
        <w:pStyle w:val="Titre9"/>
        <w:rPr>
          <w:lang w:val="fr-FR"/>
        </w:rPr>
      </w:pPr>
      <w:r w:rsidRPr="003B2EEF">
        <w:rPr>
          <w:lang w:val="fr-FR"/>
        </w:rPr>
        <w:t>Utilisation</w:t>
      </w:r>
    </w:p>
    <w:p w:rsidR="00102D39" w:rsidRPr="003B2EEF" w:rsidRDefault="00102D39" w:rsidP="00102D39">
      <w:pPr>
        <w:rPr>
          <w:color w:val="000000"/>
          <w:lang w:val="fr-FR"/>
        </w:rPr>
      </w:pPr>
      <w:r w:rsidRPr="003B2EEF">
        <w:rPr>
          <w:color w:val="000000"/>
          <w:lang w:val="fr-FR"/>
        </w:rPr>
        <w:t>Cette activité extrait les</w:t>
      </w:r>
      <w:r w:rsidR="00992934" w:rsidRPr="003B2EEF">
        <w:rPr>
          <w:color w:val="000000"/>
          <w:lang w:val="fr-FR"/>
        </w:rPr>
        <w:t xml:space="preserve"> composants </w:t>
      </w:r>
      <w:r w:rsidRPr="003B2EEF">
        <w:rPr>
          <w:color w:val="000000"/>
          <w:lang w:val="fr-FR"/>
        </w:rPr>
        <w:t>nécessaires à l'ordre de fabrication et les transfère des différents magasins vers le magasin de production.</w:t>
      </w:r>
    </w:p>
    <w:p w:rsidR="00102D39" w:rsidRPr="003B2EEF" w:rsidRDefault="00F30B4C" w:rsidP="00102D39">
      <w:pPr>
        <w:pStyle w:val="NoteIcon"/>
        <w:rPr>
          <w:color w:val="000000"/>
          <w:lang w:val="fr-FR"/>
        </w:rPr>
      </w:pPr>
      <w:r w:rsidRPr="003B2EEF">
        <w:rPr>
          <w:noProof/>
          <w:color w:val="000000"/>
          <w:lang w:val="fr-FR" w:eastAsia="fr-FR"/>
        </w:rPr>
        <w:drawing>
          <wp:inline distT="0" distB="0" distL="0" distR="0">
            <wp:extent cx="228600" cy="228600"/>
            <wp:effectExtent l="0" t="0" r="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102D39" w:rsidRPr="003B2EEF">
        <w:rPr>
          <w:color w:val="000000"/>
          <w:lang w:val="fr-FR"/>
        </w:rPr>
        <w:br/>
        <w:t xml:space="preserve">Les articles nécessaires se trouvent dans le stock disponible du magasin cédant. </w:t>
      </w:r>
    </w:p>
    <w:p w:rsidR="00102D39" w:rsidRPr="003B2EEF" w:rsidRDefault="00102D39" w:rsidP="00102D39">
      <w:pPr>
        <w:pStyle w:val="NoteIcon"/>
        <w:rPr>
          <w:lang w:val="fr-FR"/>
        </w:rPr>
      </w:pPr>
      <w:r w:rsidRPr="003B2EEF">
        <w:rPr>
          <w:color w:val="000000"/>
          <w:lang w:val="fr-FR"/>
        </w:rPr>
        <w:t>Cette activité extrait les articles nécessaires à l'ordre de fabrication et les transfère des différents magasins (par exemple, des points de vente (</w:t>
      </w:r>
      <w:r w:rsidR="00AD31F1" w:rsidRPr="003B2EEF">
        <w:rPr>
          <w:lang w:val="fr-FR"/>
        </w:rPr>
        <w:fldChar w:fldCharType="begin"/>
      </w:r>
      <w:r w:rsidR="00AD31F1" w:rsidRPr="003B2EEF">
        <w:rPr>
          <w:lang w:val="fr-FR"/>
        </w:rPr>
        <w:instrText xml:space="preserve"> MERGEFIELD StorLoc_V004_StorLoc \* MERGEFORMAT </w:instrText>
      </w:r>
      <w:r w:rsidR="00AD31F1" w:rsidRPr="003B2EEF">
        <w:rPr>
          <w:lang w:val="fr-FR"/>
        </w:rPr>
        <w:fldChar w:fldCharType="separate"/>
      </w:r>
      <w:r w:rsidR="00AD31F1" w:rsidRPr="003B2EEF">
        <w:rPr>
          <w:noProof/>
          <w:lang w:val="fr-FR"/>
        </w:rPr>
        <w:t>1040</w:t>
      </w:r>
      <w:r w:rsidR="00AD31F1" w:rsidRPr="003B2EEF">
        <w:rPr>
          <w:lang w:val="fr-FR"/>
        </w:rPr>
        <w:fldChar w:fldCharType="end"/>
      </w:r>
      <w:r w:rsidRPr="003B2EEF">
        <w:rPr>
          <w:color w:val="000000"/>
          <w:lang w:val="fr-FR"/>
        </w:rPr>
        <w:t>)) vers le magasin de production (atelier (</w:t>
      </w:r>
      <w:r w:rsidR="008E641C" w:rsidRPr="003B2EEF">
        <w:rPr>
          <w:lang w:val="fr-FR"/>
        </w:rPr>
        <w:fldChar w:fldCharType="begin"/>
      </w:r>
      <w:r w:rsidR="008E641C" w:rsidRPr="003B2EEF">
        <w:rPr>
          <w:lang w:val="fr-FR"/>
        </w:rPr>
        <w:instrText xml:space="preserve"> MERGEFIELD StorLoc_V002_StorLoc \* MERGEFORMAT </w:instrText>
      </w:r>
      <w:r w:rsidR="008E641C" w:rsidRPr="003B2EEF">
        <w:rPr>
          <w:lang w:val="fr-FR"/>
        </w:rPr>
        <w:fldChar w:fldCharType="separate"/>
      </w:r>
      <w:r w:rsidR="008E641C" w:rsidRPr="003B2EEF">
        <w:rPr>
          <w:lang w:val="fr-FR"/>
        </w:rPr>
        <w:t>1020</w:t>
      </w:r>
      <w:r w:rsidR="008E641C" w:rsidRPr="003B2EEF">
        <w:rPr>
          <w:lang w:val="fr-FR"/>
        </w:rPr>
        <w:fldChar w:fldCharType="end"/>
      </w:r>
      <w:r w:rsidRPr="003B2EEF">
        <w:rPr>
          <w:color w:val="000000"/>
          <w:lang w:val="fr-FR"/>
        </w:rPr>
        <w:t>)).</w:t>
      </w:r>
      <w:r w:rsidRPr="003B2EEF">
        <w:rPr>
          <w:color w:val="000000"/>
          <w:lang w:val="fr-FR"/>
        </w:rPr>
        <w:tab/>
      </w:r>
      <w:r w:rsidRPr="003B2EEF">
        <w:rPr>
          <w:color w:val="000000"/>
          <w:lang w:val="fr-FR"/>
        </w:rPr>
        <w:tab/>
      </w:r>
    </w:p>
    <w:p w:rsidR="00102D39" w:rsidRPr="003B2EEF" w:rsidRDefault="00102D39" w:rsidP="00102D39">
      <w:pPr>
        <w:pStyle w:val="NoteIcon"/>
        <w:rPr>
          <w:lang w:val="fr-FR"/>
        </w:rPr>
      </w:pPr>
      <w:r w:rsidRPr="003B2EEF">
        <w:rPr>
          <w:color w:val="000000"/>
          <w:lang w:val="fr-FR"/>
        </w:rPr>
        <w:t xml:space="preserve">Dans l'écran </w:t>
      </w:r>
      <w:r w:rsidR="00540A11" w:rsidRPr="003B2EEF">
        <w:rPr>
          <w:i/>
          <w:iCs/>
          <w:color w:val="000000"/>
          <w:lang w:val="fr-FR"/>
        </w:rPr>
        <w:t>Saisir entrées diverses : nouveaux postes</w:t>
      </w:r>
      <w:r w:rsidRPr="003B2EEF">
        <w:rPr>
          <w:color w:val="000000"/>
          <w:lang w:val="fr-FR"/>
        </w:rPr>
        <w:t>, saisissez les articles requis et les quantités. Sauvegardez les données. Entrez le numéro / poste de commande client si vous utilisez des articles pour des besoins dépendants de la commande client.</w:t>
      </w:r>
    </w:p>
    <w:p w:rsidR="00102D39" w:rsidRPr="003B2EEF" w:rsidRDefault="00102D39" w:rsidP="00102D39">
      <w:pPr>
        <w:pStyle w:val="NoteIcon"/>
        <w:rPr>
          <w:color w:val="000000"/>
          <w:lang w:val="fr-FR"/>
        </w:rPr>
      </w:pPr>
      <w:r w:rsidRPr="003B2EEF">
        <w:rPr>
          <w:color w:val="000000"/>
          <w:lang w:val="fr-FR"/>
        </w:rPr>
        <w:t xml:space="preserve">Si suffisamment d’articles sont disponibles dans le magasin de production </w:t>
      </w:r>
      <w:r w:rsidR="008E641C" w:rsidRPr="003B2EEF">
        <w:rPr>
          <w:color w:val="000000"/>
          <w:lang w:val="fr-FR"/>
        </w:rPr>
        <w:t>a</w:t>
      </w:r>
      <w:r w:rsidRPr="003B2EEF">
        <w:rPr>
          <w:color w:val="000000"/>
          <w:lang w:val="fr-FR"/>
        </w:rPr>
        <w:t>telier (</w:t>
      </w:r>
      <w:r w:rsidR="008E641C" w:rsidRPr="003B2EEF">
        <w:rPr>
          <w:lang w:val="fr-FR"/>
        </w:rPr>
        <w:fldChar w:fldCharType="begin"/>
      </w:r>
      <w:r w:rsidR="008E641C" w:rsidRPr="003B2EEF">
        <w:rPr>
          <w:lang w:val="fr-FR"/>
        </w:rPr>
        <w:instrText xml:space="preserve"> MERGEFIELD StorLoc_V002_StorLoc \* MERGEFORMAT </w:instrText>
      </w:r>
      <w:r w:rsidR="008E641C" w:rsidRPr="003B2EEF">
        <w:rPr>
          <w:lang w:val="fr-FR"/>
        </w:rPr>
        <w:fldChar w:fldCharType="separate"/>
      </w:r>
      <w:r w:rsidR="008E641C" w:rsidRPr="003B2EEF">
        <w:rPr>
          <w:lang w:val="fr-FR"/>
        </w:rPr>
        <w:t>1020</w:t>
      </w:r>
      <w:r w:rsidR="008E641C" w:rsidRPr="003B2EEF">
        <w:rPr>
          <w:lang w:val="fr-FR"/>
        </w:rPr>
        <w:fldChar w:fldCharType="end"/>
      </w:r>
      <w:r w:rsidRPr="003B2EEF">
        <w:rPr>
          <w:color w:val="000000"/>
          <w:lang w:val="fr-FR"/>
        </w:rPr>
        <w:t>) ou si la date du besoin n'est pas encore atteinte, la mise à disposition des articles est impossible.</w:t>
      </w:r>
    </w:p>
    <w:p w:rsidR="00102D39" w:rsidRPr="003B2EEF" w:rsidRDefault="00102D39" w:rsidP="000C080B">
      <w:pPr>
        <w:pStyle w:val="Titre9"/>
        <w:rPr>
          <w:lang w:val="fr-FR"/>
        </w:rPr>
      </w:pPr>
      <w:r w:rsidRPr="003B2EEF">
        <w:rPr>
          <w:lang w:val="fr-FR"/>
        </w:rPr>
        <w:t>Procédure</w:t>
      </w:r>
    </w:p>
    <w:p w:rsidR="00102D39" w:rsidRPr="003B2EEF" w:rsidRDefault="00102D39" w:rsidP="00102D39">
      <w:pPr>
        <w:pStyle w:val="Liste"/>
        <w:numPr>
          <w:ilvl w:val="0"/>
          <w:numId w:val="24"/>
        </w:numPr>
        <w:spacing w:before="120"/>
        <w:rPr>
          <w:color w:val="000000"/>
          <w:lang w:val="fr-FR"/>
        </w:rPr>
      </w:pPr>
      <w:r w:rsidRPr="003B2EEF">
        <w:rPr>
          <w:color w:val="000000"/>
          <w:lang w:val="fr-FR"/>
        </w:rPr>
        <w:t>Pour accéder à la transaction, sélectionnez l’une des options de navigation suivantes :</w:t>
      </w:r>
    </w:p>
    <w:p w:rsidR="00733836" w:rsidRPr="003B2EEF" w:rsidRDefault="00102D39" w:rsidP="00102D39">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733836"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733836" w:rsidRPr="003B2EEF" w:rsidRDefault="00102D39" w:rsidP="00102D39">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733836" w:rsidRPr="003B2EEF" w:rsidRDefault="00540A11" w:rsidP="00102D39">
            <w:pPr>
              <w:rPr>
                <w:lang w:val="fr-FR"/>
              </w:rPr>
            </w:pPr>
            <w:r w:rsidRPr="003B2EEF">
              <w:rPr>
                <w:rStyle w:val="Object"/>
                <w:color w:val="000000"/>
                <w:lang w:val="fr-FR"/>
              </w:rPr>
              <w:t xml:space="preserve">Logistique </w:t>
            </w:r>
            <w:r w:rsidRPr="003B2EEF">
              <w:rPr>
                <w:rStyle w:val="Object"/>
                <w:rFonts w:ascii="Symbol" w:hAnsi="Symbol" w:cs="Arial"/>
                <w:i w:val="0"/>
                <w:color w:val="000000"/>
                <w:lang w:val="fr-FR"/>
              </w:rPr>
              <w:t></w:t>
            </w:r>
            <w:r w:rsidRPr="003B2EEF">
              <w:rPr>
                <w:rStyle w:val="Object"/>
                <w:rFonts w:cs="Arial"/>
                <w:color w:val="000000"/>
                <w:lang w:val="fr-FR"/>
              </w:rPr>
              <w:t xml:space="preserve"> Production </w:t>
            </w:r>
            <w:r w:rsidRPr="003B2EEF">
              <w:rPr>
                <w:rStyle w:val="Object"/>
                <w:rFonts w:ascii="Symbol" w:hAnsi="Symbol" w:cs="Arial"/>
                <w:i w:val="0"/>
                <w:color w:val="000000"/>
                <w:lang w:val="fr-FR"/>
              </w:rPr>
              <w:t></w:t>
            </w:r>
            <w:r w:rsidRPr="003B2EEF">
              <w:rPr>
                <w:rStyle w:val="Object"/>
                <w:rFonts w:cs="Arial"/>
                <w:color w:val="000000"/>
                <w:lang w:val="fr-FR"/>
              </w:rPr>
              <w:t xml:space="preserve"> Pilotage de l'atelier </w:t>
            </w:r>
            <w:r w:rsidRPr="003B2EEF">
              <w:rPr>
                <w:rStyle w:val="Object"/>
                <w:rFonts w:ascii="Symbol" w:hAnsi="Symbol" w:cs="Arial"/>
                <w:i w:val="0"/>
                <w:color w:val="000000"/>
                <w:lang w:val="fr-FR"/>
              </w:rPr>
              <w:t></w:t>
            </w:r>
            <w:r w:rsidRPr="003B2EEF">
              <w:rPr>
                <w:rStyle w:val="Object"/>
                <w:rFonts w:cs="Arial"/>
                <w:color w:val="000000"/>
                <w:lang w:val="fr-FR"/>
              </w:rPr>
              <w:t xml:space="preserve"> Mouvements de stocks </w:t>
            </w:r>
            <w:r w:rsidRPr="003B2EEF">
              <w:rPr>
                <w:rStyle w:val="Object"/>
                <w:rFonts w:ascii="Symbol" w:hAnsi="Symbol" w:cs="Arial"/>
                <w:i w:val="0"/>
                <w:color w:val="000000"/>
                <w:lang w:val="fr-FR"/>
              </w:rPr>
              <w:t></w:t>
            </w:r>
            <w:r w:rsidRPr="003B2EEF">
              <w:rPr>
                <w:rStyle w:val="Object"/>
                <w:rFonts w:cs="Arial"/>
                <w:color w:val="000000"/>
                <w:lang w:val="fr-FR"/>
              </w:rPr>
              <w:t xml:space="preserve"> Mise à disposition des articles </w:t>
            </w:r>
            <w:r w:rsidRPr="003B2EEF">
              <w:rPr>
                <w:rStyle w:val="Object"/>
                <w:rFonts w:ascii="Symbol" w:hAnsi="Symbol" w:cs="Arial"/>
                <w:i w:val="0"/>
                <w:color w:val="000000"/>
                <w:lang w:val="fr-FR"/>
              </w:rPr>
              <w:t></w:t>
            </w:r>
            <w:r w:rsidRPr="003B2EEF">
              <w:rPr>
                <w:rStyle w:val="Object"/>
                <w:rFonts w:cs="Arial"/>
                <w:color w:val="000000"/>
                <w:lang w:val="fr-FR"/>
              </w:rPr>
              <w:t xml:space="preserve"> Liste à servir</w:t>
            </w:r>
          </w:p>
        </w:tc>
      </w:tr>
      <w:tr w:rsidR="00733836"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733836" w:rsidRPr="003B2EEF" w:rsidRDefault="00102D39" w:rsidP="00102D39">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733836" w:rsidRPr="003B2EEF" w:rsidRDefault="00102D39" w:rsidP="00102D39">
            <w:pPr>
              <w:autoSpaceDE w:val="0"/>
              <w:autoSpaceDN w:val="0"/>
              <w:adjustRightInd w:val="0"/>
              <w:rPr>
                <w:rFonts w:cs="Arial"/>
                <w:b/>
                <w:lang w:val="fr-FR"/>
              </w:rPr>
            </w:pPr>
            <w:r w:rsidRPr="003B2EEF">
              <w:rPr>
                <w:rStyle w:val="UserInput"/>
                <w:rFonts w:ascii="Arial" w:hAnsi="Arial" w:cs="Arial"/>
                <w:b w:val="0"/>
                <w:color w:val="000000"/>
                <w:lang w:val="fr-FR"/>
              </w:rPr>
              <w:t>MF60</w:t>
            </w:r>
          </w:p>
        </w:tc>
      </w:tr>
    </w:tbl>
    <w:p w:rsidR="00733836" w:rsidRPr="003B2EEF" w:rsidRDefault="00102D39" w:rsidP="00102D39">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733836" w:rsidRPr="006B7D48">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733836" w:rsidRPr="003B2EEF" w:rsidRDefault="00102D39" w:rsidP="00102D39">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733836" w:rsidRPr="006B7D48" w:rsidRDefault="00CD6A02" w:rsidP="00102D39">
            <w:pPr>
              <w:autoSpaceDE w:val="0"/>
              <w:autoSpaceDN w:val="0"/>
              <w:adjustRightInd w:val="0"/>
              <w:rPr>
                <w:lang w:val="en-US"/>
              </w:rPr>
            </w:pPr>
            <w:r w:rsidRPr="006B7D48">
              <w:rPr>
                <w:lang w:val="en-US"/>
              </w:rPr>
              <w:t>Expert fabrication</w:t>
            </w:r>
            <w:r w:rsidR="00102D39" w:rsidRPr="006B7D48">
              <w:rPr>
                <w:lang w:val="en-US"/>
              </w:rPr>
              <w:t xml:space="preserve"> (SAP_BPR_SHOPFLOORSPECIALIST-S) </w:t>
            </w:r>
          </w:p>
        </w:tc>
      </w:tr>
      <w:tr w:rsidR="00733836"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733836" w:rsidRPr="003B2EEF" w:rsidRDefault="00102D39" w:rsidP="00102D39">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733836" w:rsidRPr="003B2EEF" w:rsidRDefault="00CD6A02" w:rsidP="00102D39">
            <w:pPr>
              <w:autoSpaceDE w:val="0"/>
              <w:autoSpaceDN w:val="0"/>
              <w:adjustRightInd w:val="0"/>
              <w:rPr>
                <w:lang w:val="fr-FR"/>
              </w:rPr>
            </w:pPr>
            <w:r w:rsidRPr="003B2EEF">
              <w:rPr>
                <w:i/>
                <w:iCs/>
                <w:lang w:val="fr-FR"/>
              </w:rPr>
              <w:t>Atelier de fabrication</w:t>
            </w:r>
            <w:r w:rsidR="00102D39" w:rsidRPr="003B2EEF">
              <w:rPr>
                <w:i/>
                <w:iCs/>
                <w:lang w:val="fr-FR"/>
              </w:rPr>
              <w:t xml:space="preserve"> </w:t>
            </w:r>
            <w:r w:rsidR="00102D39" w:rsidRPr="003B2EEF">
              <w:rPr>
                <w:lang w:val="fr-FR"/>
              </w:rPr>
              <w:sym w:font="Symbol" w:char="F0AE"/>
            </w:r>
            <w:r w:rsidRPr="003B2EEF">
              <w:rPr>
                <w:i/>
                <w:iCs/>
                <w:lang w:val="fr-FR"/>
              </w:rPr>
              <w:t xml:space="preserve"> Processus</w:t>
            </w:r>
            <w:r w:rsidR="00102D39" w:rsidRPr="003B2EEF">
              <w:rPr>
                <w:i/>
                <w:iCs/>
                <w:lang w:val="fr-FR"/>
              </w:rPr>
              <w:t xml:space="preserve"> </w:t>
            </w:r>
            <w:r w:rsidR="00102D39" w:rsidRPr="003B2EEF">
              <w:rPr>
                <w:lang w:val="fr-FR"/>
              </w:rPr>
              <w:sym w:font="Symbol" w:char="F0AE"/>
            </w:r>
            <w:r w:rsidR="00102D39" w:rsidRPr="003B2EEF">
              <w:rPr>
                <w:lang w:val="fr-FR"/>
              </w:rPr>
              <w:t xml:space="preserve"> </w:t>
            </w:r>
            <w:r w:rsidR="00102D39" w:rsidRPr="003B2EEF">
              <w:rPr>
                <w:i/>
                <w:iCs/>
                <w:lang w:val="fr-FR"/>
              </w:rPr>
              <w:t>M</w:t>
            </w:r>
            <w:r w:rsidRPr="003B2EEF">
              <w:rPr>
                <w:i/>
                <w:iCs/>
                <w:lang w:val="fr-FR"/>
              </w:rPr>
              <w:t>ise à disposition des articles pour ordres planifiés</w:t>
            </w:r>
          </w:p>
        </w:tc>
      </w:tr>
    </w:tbl>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Dans l’écran </w:t>
      </w:r>
      <w:r w:rsidR="00540A11" w:rsidRPr="003B2EEF">
        <w:rPr>
          <w:i/>
          <w:iCs/>
          <w:color w:val="000000"/>
          <w:lang w:val="fr-FR"/>
        </w:rPr>
        <w:t>Mise à disposition articles pour ordres planifiés</w:t>
      </w:r>
      <w:r w:rsidRPr="003B2EEF">
        <w:rPr>
          <w:b/>
          <w:bCs/>
          <w:color w:val="000000"/>
          <w:lang w:val="fr-FR"/>
        </w:rPr>
        <w:t>,</w:t>
      </w:r>
      <w:r w:rsidRPr="003B2EEF">
        <w:rPr>
          <w:color w:val="000000"/>
          <w:lang w:val="fr-FR"/>
        </w:rPr>
        <w:t xml:space="preserve"> sélectionnez </w:t>
      </w:r>
      <w:r w:rsidR="00540A11" w:rsidRPr="003B2EEF">
        <w:rPr>
          <w:i/>
          <w:iCs/>
          <w:color w:val="000000"/>
          <w:lang w:val="fr-FR"/>
        </w:rPr>
        <w:t>Niveau magasin</w:t>
      </w:r>
      <w:r w:rsidRPr="003B2EEF">
        <w:rPr>
          <w:color w:val="000000"/>
          <w:lang w:val="fr-FR"/>
        </w:rPr>
        <w:t>.</w:t>
      </w: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Dans l’écran </w:t>
      </w:r>
      <w:r w:rsidRPr="003B2EEF">
        <w:rPr>
          <w:iCs/>
          <w:color w:val="000000"/>
          <w:lang w:val="fr-FR"/>
        </w:rPr>
        <w:t>Initial</w:t>
      </w:r>
      <w:r w:rsidRPr="003B2EEF">
        <w:rPr>
          <w:color w:val="000000"/>
          <w:lang w:val="fr-FR"/>
        </w:rPr>
        <w:t xml:space="preserve">, saisissez votre division et, dans </w:t>
      </w:r>
      <w:r w:rsidR="00540A11" w:rsidRPr="003B2EEF">
        <w:rPr>
          <w:i/>
          <w:iCs/>
          <w:color w:val="000000"/>
          <w:lang w:val="fr-FR"/>
        </w:rPr>
        <w:t>Horizon de sélection besoins</w:t>
      </w:r>
      <w:r w:rsidRPr="003B2EEF">
        <w:rPr>
          <w:color w:val="000000"/>
          <w:lang w:val="fr-FR"/>
        </w:rPr>
        <w:t>, saisissez la date de demande des articles des ordres, ou une date ultérieure.</w:t>
      </w: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Sélectionnez la page de l’onglet </w:t>
      </w:r>
      <w:r w:rsidR="00540A11" w:rsidRPr="003B2EEF">
        <w:rPr>
          <w:rStyle w:val="Object"/>
          <w:color w:val="000000"/>
          <w:lang w:val="fr-FR"/>
        </w:rPr>
        <w:t>Ordres de fabrication /de process</w:t>
      </w:r>
      <w:r w:rsidRPr="003B2EEF">
        <w:rPr>
          <w:color w:val="000000"/>
          <w:lang w:val="fr-FR"/>
        </w:rPr>
        <w:t>.</w:t>
      </w:r>
    </w:p>
    <w:p w:rsidR="00393D00" w:rsidRPr="003B2EEF" w:rsidRDefault="00102D39" w:rsidP="00102D39">
      <w:pPr>
        <w:pStyle w:val="Liste"/>
        <w:numPr>
          <w:ilvl w:val="0"/>
          <w:numId w:val="24"/>
        </w:numPr>
        <w:ind w:left="357" w:hanging="357"/>
        <w:rPr>
          <w:color w:val="000000"/>
          <w:lang w:val="fr-FR"/>
        </w:rPr>
      </w:pPr>
      <w:r w:rsidRPr="003B2EEF">
        <w:rPr>
          <w:color w:val="000000"/>
          <w:lang w:val="fr-FR"/>
        </w:rPr>
        <w:t>Saisissez les données suivantes :</w:t>
      </w:r>
    </w:p>
    <w:tbl>
      <w:tblPr>
        <w:tblW w:w="8651"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2250"/>
        <w:gridCol w:w="2700"/>
        <w:gridCol w:w="2181"/>
      </w:tblGrid>
      <w:tr w:rsidR="00393D00" w:rsidRPr="003B2EEF">
        <w:tblPrEx>
          <w:tblCellMar>
            <w:top w:w="0" w:type="dxa"/>
            <w:bottom w:w="0" w:type="dxa"/>
          </w:tblCellMar>
        </w:tblPrEx>
        <w:tc>
          <w:tcPr>
            <w:tcW w:w="1520" w:type="dxa"/>
            <w:shd w:val="pct10" w:color="auto" w:fill="auto"/>
          </w:tcPr>
          <w:p w:rsidR="00393D00" w:rsidRPr="003B2EEF" w:rsidRDefault="00102D39" w:rsidP="00102D39">
            <w:pPr>
              <w:rPr>
                <w:lang w:val="fr-FR"/>
              </w:rPr>
            </w:pPr>
            <w:r w:rsidRPr="003B2EEF">
              <w:rPr>
                <w:b/>
                <w:bCs/>
                <w:lang w:val="fr-FR"/>
              </w:rPr>
              <w:t>Nom de zone</w:t>
            </w:r>
          </w:p>
        </w:tc>
        <w:tc>
          <w:tcPr>
            <w:tcW w:w="2250" w:type="dxa"/>
            <w:shd w:val="pct10" w:color="auto" w:fill="auto"/>
          </w:tcPr>
          <w:p w:rsidR="00393D00" w:rsidRPr="003B2EEF" w:rsidRDefault="00102D39" w:rsidP="00102D39">
            <w:pPr>
              <w:rPr>
                <w:lang w:val="fr-FR"/>
              </w:rPr>
            </w:pPr>
            <w:r w:rsidRPr="003B2EEF">
              <w:rPr>
                <w:b/>
                <w:bCs/>
                <w:color w:val="000000"/>
                <w:lang w:val="fr-FR"/>
              </w:rPr>
              <w:t>Description</w:t>
            </w:r>
          </w:p>
        </w:tc>
        <w:tc>
          <w:tcPr>
            <w:tcW w:w="2700" w:type="dxa"/>
            <w:shd w:val="pct10" w:color="auto" w:fill="auto"/>
          </w:tcPr>
          <w:p w:rsidR="00393D00" w:rsidRPr="003B2EEF" w:rsidRDefault="00102D39" w:rsidP="00102D39">
            <w:pPr>
              <w:rPr>
                <w:lang w:val="fr-FR"/>
              </w:rPr>
            </w:pPr>
            <w:r w:rsidRPr="003B2EEF">
              <w:rPr>
                <w:b/>
                <w:bCs/>
                <w:color w:val="000000"/>
                <w:lang w:val="fr-FR"/>
              </w:rPr>
              <w:t>Action utilisateur et valeurs</w:t>
            </w:r>
          </w:p>
        </w:tc>
        <w:tc>
          <w:tcPr>
            <w:tcW w:w="2181" w:type="dxa"/>
            <w:shd w:val="pct10" w:color="auto" w:fill="auto"/>
          </w:tcPr>
          <w:p w:rsidR="00393D00" w:rsidRPr="003B2EEF" w:rsidRDefault="00102D39" w:rsidP="00102D39">
            <w:pPr>
              <w:rPr>
                <w:lang w:val="fr-FR"/>
              </w:rPr>
            </w:pPr>
            <w:r w:rsidRPr="003B2EEF">
              <w:rPr>
                <w:b/>
                <w:bCs/>
                <w:color w:val="000000"/>
                <w:lang w:val="fr-FR"/>
              </w:rPr>
              <w:t>Commentaire</w:t>
            </w:r>
          </w:p>
        </w:tc>
      </w:tr>
      <w:tr w:rsidR="00393D00" w:rsidRPr="003B2EEF">
        <w:tblPrEx>
          <w:tblCellMar>
            <w:top w:w="0" w:type="dxa"/>
            <w:bottom w:w="0" w:type="dxa"/>
          </w:tblCellMar>
        </w:tblPrEx>
        <w:tc>
          <w:tcPr>
            <w:tcW w:w="1520" w:type="dxa"/>
          </w:tcPr>
          <w:p w:rsidR="00393D00" w:rsidRPr="003B2EEF" w:rsidRDefault="00540A11" w:rsidP="00102D39">
            <w:pPr>
              <w:rPr>
                <w:lang w:val="fr-FR"/>
              </w:rPr>
            </w:pPr>
            <w:r w:rsidRPr="003B2EEF">
              <w:rPr>
                <w:i/>
                <w:iCs/>
                <w:color w:val="000000"/>
                <w:lang w:val="fr-FR"/>
              </w:rPr>
              <w:t>Gestionnaire</w:t>
            </w:r>
          </w:p>
        </w:tc>
        <w:tc>
          <w:tcPr>
            <w:tcW w:w="2250" w:type="dxa"/>
          </w:tcPr>
          <w:p w:rsidR="00393D00" w:rsidRPr="003B2EEF" w:rsidRDefault="00393D00" w:rsidP="007830DB">
            <w:pPr>
              <w:rPr>
                <w:color w:val="000000"/>
                <w:lang w:val="fr-FR"/>
              </w:rPr>
            </w:pPr>
          </w:p>
        </w:tc>
        <w:tc>
          <w:tcPr>
            <w:tcW w:w="2700" w:type="dxa"/>
          </w:tcPr>
          <w:p w:rsidR="00393D00" w:rsidRPr="003B2EEF" w:rsidRDefault="00102D39" w:rsidP="00102D39">
            <w:pPr>
              <w:rPr>
                <w:lang w:val="fr-FR"/>
              </w:rPr>
            </w:pPr>
            <w:r w:rsidRPr="003B2EEF">
              <w:rPr>
                <w:color w:val="000000"/>
                <w:lang w:val="fr-FR"/>
              </w:rPr>
              <w:t>&lt;Gestionnaire MRP&gt;</w:t>
            </w:r>
          </w:p>
        </w:tc>
        <w:tc>
          <w:tcPr>
            <w:tcW w:w="2181" w:type="dxa"/>
          </w:tcPr>
          <w:p w:rsidR="00393D00" w:rsidRPr="003B2EEF" w:rsidRDefault="00102D39" w:rsidP="00102D39">
            <w:pPr>
              <w:rPr>
                <w:lang w:val="fr-FR"/>
              </w:rPr>
            </w:pPr>
            <w:r w:rsidRPr="003B2EEF">
              <w:rPr>
                <w:color w:val="000000"/>
                <w:lang w:val="fr-FR"/>
              </w:rPr>
              <w:t>Facultatif</w:t>
            </w:r>
          </w:p>
        </w:tc>
      </w:tr>
      <w:tr w:rsidR="00393D00" w:rsidRPr="003B2EEF">
        <w:tblPrEx>
          <w:tblCellMar>
            <w:top w:w="0" w:type="dxa"/>
            <w:bottom w:w="0" w:type="dxa"/>
          </w:tblCellMar>
        </w:tblPrEx>
        <w:tc>
          <w:tcPr>
            <w:tcW w:w="1520" w:type="dxa"/>
          </w:tcPr>
          <w:p w:rsidR="00393D00" w:rsidRPr="003B2EEF" w:rsidRDefault="00102D39" w:rsidP="00102D39">
            <w:pPr>
              <w:rPr>
                <w:lang w:val="fr-FR"/>
              </w:rPr>
            </w:pPr>
            <w:r w:rsidRPr="003B2EEF">
              <w:rPr>
                <w:i/>
                <w:iCs/>
                <w:color w:val="000000"/>
                <w:lang w:val="fr-FR"/>
              </w:rPr>
              <w:t>Ord</w:t>
            </w:r>
            <w:r w:rsidR="00540A11" w:rsidRPr="003B2EEF">
              <w:rPr>
                <w:i/>
                <w:iCs/>
                <w:color w:val="000000"/>
                <w:lang w:val="fr-FR"/>
              </w:rPr>
              <w:t>re</w:t>
            </w:r>
          </w:p>
        </w:tc>
        <w:tc>
          <w:tcPr>
            <w:tcW w:w="2250" w:type="dxa"/>
          </w:tcPr>
          <w:p w:rsidR="00393D00" w:rsidRPr="003B2EEF" w:rsidRDefault="00393D00" w:rsidP="007830DB">
            <w:pPr>
              <w:rPr>
                <w:color w:val="000000"/>
                <w:lang w:val="fr-FR"/>
              </w:rPr>
            </w:pPr>
          </w:p>
        </w:tc>
        <w:tc>
          <w:tcPr>
            <w:tcW w:w="2700" w:type="dxa"/>
          </w:tcPr>
          <w:p w:rsidR="00393D00" w:rsidRPr="003B2EEF" w:rsidRDefault="00102D39" w:rsidP="00102D39">
            <w:pPr>
              <w:rPr>
                <w:lang w:val="fr-FR"/>
              </w:rPr>
            </w:pPr>
            <w:r w:rsidRPr="003B2EEF">
              <w:rPr>
                <w:color w:val="000000"/>
                <w:lang w:val="fr-FR"/>
              </w:rPr>
              <w:t>&lt;Numéro d’ordre &gt;</w:t>
            </w:r>
          </w:p>
        </w:tc>
        <w:tc>
          <w:tcPr>
            <w:tcW w:w="2181" w:type="dxa"/>
          </w:tcPr>
          <w:p w:rsidR="00393D00" w:rsidRPr="003B2EEF" w:rsidRDefault="00102D39" w:rsidP="00102D39">
            <w:pPr>
              <w:rPr>
                <w:lang w:val="fr-FR"/>
              </w:rPr>
            </w:pPr>
            <w:r w:rsidRPr="003B2EEF">
              <w:rPr>
                <w:color w:val="000000"/>
                <w:lang w:val="fr-FR"/>
              </w:rPr>
              <w:t>Facultatif</w:t>
            </w:r>
          </w:p>
        </w:tc>
      </w:tr>
      <w:tr w:rsidR="00393D00" w:rsidRPr="003B2EEF">
        <w:tblPrEx>
          <w:tblCellMar>
            <w:top w:w="0" w:type="dxa"/>
            <w:bottom w:w="0" w:type="dxa"/>
          </w:tblCellMar>
        </w:tblPrEx>
        <w:tc>
          <w:tcPr>
            <w:tcW w:w="1520" w:type="dxa"/>
          </w:tcPr>
          <w:p w:rsidR="00393D00" w:rsidRPr="003B2EEF" w:rsidRDefault="00540A11" w:rsidP="00102D39">
            <w:pPr>
              <w:rPr>
                <w:lang w:val="fr-FR"/>
              </w:rPr>
            </w:pPr>
            <w:r w:rsidRPr="003B2EEF">
              <w:rPr>
                <w:i/>
                <w:iCs/>
                <w:color w:val="000000"/>
                <w:lang w:val="fr-FR"/>
              </w:rPr>
              <w:t>Horizon de sélection besoins</w:t>
            </w:r>
          </w:p>
        </w:tc>
        <w:tc>
          <w:tcPr>
            <w:tcW w:w="2250" w:type="dxa"/>
          </w:tcPr>
          <w:p w:rsidR="00393D00" w:rsidRPr="003B2EEF" w:rsidRDefault="00393D00" w:rsidP="007830DB">
            <w:pPr>
              <w:rPr>
                <w:color w:val="000000"/>
                <w:lang w:val="fr-FR"/>
              </w:rPr>
            </w:pPr>
          </w:p>
        </w:tc>
        <w:tc>
          <w:tcPr>
            <w:tcW w:w="2700" w:type="dxa"/>
          </w:tcPr>
          <w:p w:rsidR="00393D00" w:rsidRPr="003B2EEF" w:rsidRDefault="00393D00" w:rsidP="007830DB">
            <w:pPr>
              <w:rPr>
                <w:color w:val="000000"/>
                <w:lang w:val="fr-FR"/>
              </w:rPr>
            </w:pPr>
          </w:p>
        </w:tc>
        <w:tc>
          <w:tcPr>
            <w:tcW w:w="2181" w:type="dxa"/>
          </w:tcPr>
          <w:p w:rsidR="00393D00" w:rsidRPr="003B2EEF" w:rsidRDefault="00102D39" w:rsidP="00102D39">
            <w:pPr>
              <w:rPr>
                <w:lang w:val="fr-FR"/>
              </w:rPr>
            </w:pPr>
            <w:r w:rsidRPr="003B2EEF">
              <w:rPr>
                <w:color w:val="000000"/>
                <w:lang w:val="fr-FR"/>
              </w:rPr>
              <w:t>Le cas échéant, ne pas renseigner</w:t>
            </w:r>
          </w:p>
        </w:tc>
      </w:tr>
    </w:tbl>
    <w:p w:rsidR="00102D39" w:rsidRPr="003B2EEF" w:rsidRDefault="00102D39" w:rsidP="00102D39">
      <w:pPr>
        <w:pStyle w:val="Liste"/>
        <w:numPr>
          <w:ilvl w:val="0"/>
          <w:numId w:val="24"/>
        </w:numPr>
        <w:ind w:left="357" w:hanging="357"/>
        <w:rPr>
          <w:color w:val="000000"/>
          <w:lang w:val="fr-FR"/>
        </w:rPr>
      </w:pPr>
      <w:r w:rsidRPr="003B2EEF">
        <w:rPr>
          <w:color w:val="000000"/>
          <w:lang w:val="fr-FR"/>
        </w:rPr>
        <w:lastRenderedPageBreak/>
        <w:t xml:space="preserve">Sélectionnez </w:t>
      </w:r>
      <w:r w:rsidR="00F30B4C" w:rsidRPr="003B2EEF">
        <w:rPr>
          <w:noProof/>
          <w:color w:val="000000"/>
          <w:lang w:val="fr-FR" w:eastAsia="fr-FR"/>
        </w:rPr>
        <w:drawing>
          <wp:inline distT="0" distB="0" distL="0" distR="0">
            <wp:extent cx="152400" cy="142875"/>
            <wp:effectExtent l="0" t="0" r="0" b="9525"/>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3B2EEF">
        <w:rPr>
          <w:color w:val="000000"/>
          <w:lang w:val="fr-FR"/>
        </w:rPr>
        <w:t xml:space="preserve"> </w:t>
      </w:r>
      <w:r w:rsidR="00B10CD5" w:rsidRPr="003B2EEF">
        <w:rPr>
          <w:i/>
          <w:iCs/>
          <w:color w:val="000000"/>
          <w:lang w:val="fr-FR"/>
        </w:rPr>
        <w:t>Exécuter</w:t>
      </w:r>
      <w:r w:rsidRPr="003B2EEF">
        <w:rPr>
          <w:color w:val="000000"/>
          <w:lang w:val="fr-FR"/>
        </w:rPr>
        <w:t>.</w:t>
      </w:r>
    </w:p>
    <w:p w:rsidR="00992934" w:rsidRPr="003B2EEF" w:rsidRDefault="00F30B4C" w:rsidP="00992934">
      <w:pPr>
        <w:pStyle w:val="NoteIcon"/>
        <w:rPr>
          <w:color w:val="000000"/>
          <w:lang w:val="fr-FR"/>
        </w:rPr>
      </w:pPr>
      <w:r w:rsidRPr="003B2EEF">
        <w:rPr>
          <w:noProof/>
          <w:color w:val="000000"/>
          <w:lang w:val="fr-FR" w:eastAsia="fr-FR"/>
        </w:rPr>
        <w:drawing>
          <wp:inline distT="0" distB="0" distL="0" distR="0">
            <wp:extent cx="228600" cy="228600"/>
            <wp:effectExtent l="0" t="0" r="0" b="0"/>
            <wp:docPr id="43" name="Image 43"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992934" w:rsidRPr="003B2EEF" w:rsidRDefault="00992934" w:rsidP="00992934">
      <w:pPr>
        <w:pStyle w:val="NoteParagraph"/>
        <w:rPr>
          <w:color w:val="000000"/>
          <w:lang w:val="fr-FR"/>
        </w:rPr>
      </w:pPr>
      <w:r w:rsidRPr="003B2EEF">
        <w:rPr>
          <w:color w:val="000000"/>
          <w:lang w:val="fr-FR"/>
        </w:rPr>
        <w:t xml:space="preserve">Si rien ne se passe, cela signifie qu’il y a suffisamment de stock dans le magasin de production. Donc, les étapes concernant la mise à disposition de composants pour la fabrication de </w:t>
      </w:r>
      <w:r w:rsidR="009E2C5C" w:rsidRPr="003B2EEF">
        <w:rPr>
          <w:color w:val="000000"/>
          <w:lang w:val="fr-FR"/>
        </w:rPr>
        <w:t>pièces</w:t>
      </w:r>
      <w:r w:rsidRPr="003B2EEF">
        <w:rPr>
          <w:color w:val="000000"/>
          <w:lang w:val="fr-FR"/>
        </w:rPr>
        <w:t xml:space="preserve"> n’est pas nécessaire.</w:t>
      </w:r>
    </w:p>
    <w:p w:rsidR="00992934" w:rsidRPr="003B2EEF" w:rsidRDefault="00992934" w:rsidP="00992934">
      <w:pPr>
        <w:pStyle w:val="Liste"/>
        <w:rPr>
          <w:color w:val="000000"/>
          <w:lang w:val="fr-FR"/>
        </w:rPr>
      </w:pP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Dans l’écran suivant, sélectionnez </w:t>
      </w:r>
      <w:r w:rsidR="00540A11" w:rsidRPr="003B2EEF">
        <w:rPr>
          <w:rStyle w:val="Object"/>
          <w:color w:val="000000"/>
          <w:lang w:val="fr-FR"/>
        </w:rPr>
        <w:t>Marquer tout</w:t>
      </w:r>
      <w:r w:rsidR="00540A11" w:rsidRPr="003B2EEF">
        <w:rPr>
          <w:color w:val="000000"/>
          <w:lang w:val="fr-FR"/>
        </w:rPr>
        <w:t xml:space="preserve"> </w:t>
      </w:r>
      <w:r w:rsidRPr="003B2EEF">
        <w:rPr>
          <w:color w:val="000000"/>
          <w:lang w:val="fr-FR"/>
        </w:rPr>
        <w:t>(en bas de l'écran).</w:t>
      </w:r>
    </w:p>
    <w:p w:rsidR="00102D39" w:rsidRPr="003B2EEF" w:rsidRDefault="00102D39" w:rsidP="00102D39">
      <w:pPr>
        <w:pStyle w:val="Liste"/>
        <w:numPr>
          <w:ilvl w:val="0"/>
          <w:numId w:val="24"/>
        </w:numPr>
        <w:ind w:left="357" w:hanging="357"/>
        <w:rPr>
          <w:lang w:val="fr-FR"/>
        </w:rPr>
      </w:pPr>
      <w:r w:rsidRPr="003B2EEF">
        <w:rPr>
          <w:color w:val="000000"/>
          <w:lang w:val="fr-FR"/>
        </w:rPr>
        <w:t xml:space="preserve">Sélectionnez </w:t>
      </w:r>
      <w:r w:rsidR="00540A11" w:rsidRPr="003B2EEF">
        <w:rPr>
          <w:rStyle w:val="Object"/>
          <w:color w:val="000000"/>
          <w:lang w:val="fr-FR"/>
        </w:rPr>
        <w:t>Prop. réapprovis.</w:t>
      </w:r>
      <w:r w:rsidRPr="003B2EEF">
        <w:rPr>
          <w:color w:val="000000"/>
          <w:lang w:val="fr-FR"/>
        </w:rPr>
        <w:t>.</w:t>
      </w: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En haut de l’écran, sélectionnez </w:t>
      </w:r>
      <w:r w:rsidR="00540A11" w:rsidRPr="003B2EEF">
        <w:rPr>
          <w:rStyle w:val="Object"/>
          <w:color w:val="000000"/>
          <w:lang w:val="fr-FR"/>
        </w:rPr>
        <w:t>Eléments réapprovisionn</w:t>
      </w:r>
      <w:r w:rsidRPr="003B2EEF">
        <w:rPr>
          <w:color w:val="000000"/>
          <w:lang w:val="fr-FR"/>
        </w:rPr>
        <w:t>.</w:t>
      </w:r>
    </w:p>
    <w:p w:rsidR="00102D39" w:rsidRPr="003B2EEF" w:rsidRDefault="00102D39" w:rsidP="00102D39">
      <w:pPr>
        <w:pStyle w:val="Liste"/>
        <w:numPr>
          <w:ilvl w:val="0"/>
          <w:numId w:val="24"/>
        </w:numPr>
        <w:ind w:left="357" w:hanging="357"/>
        <w:rPr>
          <w:i/>
          <w:iCs/>
          <w:color w:val="000000"/>
          <w:lang w:val="fr-FR"/>
        </w:rPr>
      </w:pPr>
      <w:r w:rsidRPr="003B2EEF">
        <w:rPr>
          <w:color w:val="000000"/>
          <w:lang w:val="fr-FR"/>
        </w:rPr>
        <w:t xml:space="preserve">Pour chaque élément de réapprovisionnement, saisissez un magasin dans la zone </w:t>
      </w:r>
      <w:r w:rsidR="00540A11" w:rsidRPr="003B2EEF">
        <w:rPr>
          <w:i/>
          <w:color w:val="000000"/>
          <w:lang w:val="fr-FR"/>
        </w:rPr>
        <w:t xml:space="preserve">M. reap. </w:t>
      </w:r>
      <w:r w:rsidRPr="003B2EEF">
        <w:rPr>
          <w:i/>
          <w:iCs/>
          <w:color w:val="000000"/>
          <w:lang w:val="fr-FR"/>
        </w:rPr>
        <w:t xml:space="preserve"> </w:t>
      </w:r>
      <w:r w:rsidRPr="003B2EEF">
        <w:rPr>
          <w:color w:val="000000"/>
          <w:lang w:val="fr-FR"/>
        </w:rPr>
        <w:t>(magasin de réapprovisionnement).</w:t>
      </w:r>
    </w:p>
    <w:p w:rsidR="0087184E" w:rsidRPr="003B2EEF" w:rsidRDefault="0087184E" w:rsidP="00102D39">
      <w:pPr>
        <w:pStyle w:val="Liste"/>
        <w:numPr>
          <w:ilvl w:val="0"/>
          <w:numId w:val="24"/>
        </w:numPr>
        <w:ind w:left="357" w:hanging="357"/>
        <w:rPr>
          <w:i/>
          <w:iCs/>
          <w:color w:val="000000"/>
          <w:lang w:val="fr-FR"/>
        </w:rPr>
      </w:pPr>
      <w:r w:rsidRPr="003B2EEF">
        <w:rPr>
          <w:color w:val="000000"/>
          <w:lang w:val="fr-FR"/>
        </w:rPr>
        <w:t>Cliquez sur le numéro de lot qui contient assez de stock.</w:t>
      </w:r>
    </w:p>
    <w:p w:rsidR="00393D00" w:rsidRPr="003B2EEF" w:rsidRDefault="00F30B4C" w:rsidP="00102D39">
      <w:pPr>
        <w:pStyle w:val="NoteIcon"/>
        <w:rPr>
          <w:color w:val="000000"/>
          <w:lang w:val="fr-FR"/>
        </w:rPr>
      </w:pPr>
      <w:r w:rsidRPr="003B2EEF">
        <w:rPr>
          <w:noProof/>
          <w:color w:val="000000"/>
          <w:lang w:val="fr-FR" w:eastAsia="fr-FR"/>
        </w:rPr>
        <w:drawing>
          <wp:inline distT="0" distB="0" distL="0" distR="0">
            <wp:extent cx="228600" cy="228600"/>
            <wp:effectExtent l="0" t="0" r="0" b="0"/>
            <wp:docPr id="44" name="Image 44"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102D39" w:rsidRPr="003B2EEF" w:rsidRDefault="00102D39" w:rsidP="00102D39">
      <w:pPr>
        <w:pStyle w:val="NoteParagraph"/>
        <w:rPr>
          <w:lang w:val="fr-FR"/>
        </w:rPr>
      </w:pPr>
      <w:r w:rsidRPr="003B2EEF">
        <w:rPr>
          <w:color w:val="000000"/>
          <w:lang w:val="fr-FR"/>
        </w:rPr>
        <w:t>Le magasin</w:t>
      </w:r>
      <w:r w:rsidR="0087184E" w:rsidRPr="003B2EEF">
        <w:rPr>
          <w:color w:val="000000"/>
          <w:lang w:val="fr-FR"/>
        </w:rPr>
        <w:t xml:space="preserve"> de l’article géré en lot devrait être le seul pour l’article stocké sur une base régulière par ex. </w:t>
      </w:r>
      <w:r w:rsidR="004F04C8" w:rsidRPr="003B2EEF">
        <w:rPr>
          <w:lang w:val="fr-FR"/>
        </w:rPr>
        <w:fldChar w:fldCharType="begin"/>
      </w:r>
      <w:r w:rsidR="004F04C8" w:rsidRPr="003B2EEF">
        <w:rPr>
          <w:lang w:val="fr-FR"/>
        </w:rPr>
        <w:instrText xml:space="preserve"> MERGEFIELD StorLoc_V004_StorLoc \* MERGEFORMAT </w:instrText>
      </w:r>
      <w:r w:rsidR="004F04C8" w:rsidRPr="003B2EEF">
        <w:rPr>
          <w:lang w:val="fr-FR"/>
        </w:rPr>
        <w:fldChar w:fldCharType="separate"/>
      </w:r>
      <w:r w:rsidR="004F04C8" w:rsidRPr="003B2EEF">
        <w:rPr>
          <w:noProof/>
          <w:lang w:val="fr-FR"/>
        </w:rPr>
        <w:t>1040</w:t>
      </w:r>
      <w:r w:rsidR="004F04C8" w:rsidRPr="003B2EEF">
        <w:rPr>
          <w:lang w:val="fr-FR"/>
        </w:rPr>
        <w:fldChar w:fldCharType="end"/>
      </w:r>
      <w:r w:rsidR="0087184E" w:rsidRPr="003B2EEF">
        <w:rPr>
          <w:i/>
          <w:color w:val="000000"/>
          <w:lang w:val="fr-FR"/>
        </w:rPr>
        <w:t>.</w:t>
      </w:r>
      <w:r w:rsidR="0087184E" w:rsidRPr="003B2EEF">
        <w:rPr>
          <w:color w:val="000000"/>
          <w:lang w:val="fr-FR"/>
        </w:rPr>
        <w:t xml:space="preserve"> Donc, le magasin ne devrait pas être celui des ordres de fabrication</w:t>
      </w:r>
      <w:r w:rsidR="004F04C8" w:rsidRPr="003B2EEF">
        <w:rPr>
          <w:color w:val="000000"/>
          <w:lang w:val="fr-FR"/>
        </w:rPr>
        <w:t>, c’est-à-dire</w:t>
      </w:r>
      <w:r w:rsidR="004F04C8" w:rsidRPr="003B2EEF">
        <w:rPr>
          <w:lang w:val="fr-FR"/>
        </w:rPr>
        <w:fldChar w:fldCharType="begin"/>
      </w:r>
      <w:r w:rsidR="004F04C8" w:rsidRPr="003B2EEF">
        <w:rPr>
          <w:lang w:val="fr-FR"/>
        </w:rPr>
        <w:instrText xml:space="preserve"> MERGEFIELD StorLoc_V002_StorLoc \* MERGEFORMAT </w:instrText>
      </w:r>
      <w:r w:rsidR="004F04C8" w:rsidRPr="003B2EEF">
        <w:rPr>
          <w:lang w:val="fr-FR"/>
        </w:rPr>
        <w:fldChar w:fldCharType="separate"/>
      </w:r>
      <w:r w:rsidR="004F04C8" w:rsidRPr="003B2EEF">
        <w:rPr>
          <w:lang w:val="fr-FR"/>
        </w:rPr>
        <w:t>1020</w:t>
      </w:r>
      <w:r w:rsidR="004F04C8" w:rsidRPr="003B2EEF">
        <w:rPr>
          <w:lang w:val="fr-FR"/>
        </w:rPr>
        <w:fldChar w:fldCharType="end"/>
      </w:r>
      <w:r w:rsidR="004F04C8" w:rsidRPr="003B2EEF">
        <w:rPr>
          <w:color w:val="000000"/>
          <w:lang w:val="fr-FR"/>
        </w:rPr>
        <w:t xml:space="preserve"> </w:t>
      </w:r>
      <w:r w:rsidR="0087184E" w:rsidRPr="003B2EEF">
        <w:rPr>
          <w:color w:val="000000"/>
          <w:lang w:val="fr-FR"/>
        </w:rPr>
        <w:t xml:space="preserve"> car cela générerait </w:t>
      </w:r>
      <w:r w:rsidR="004F04C8" w:rsidRPr="003B2EEF">
        <w:rPr>
          <w:color w:val="000000"/>
          <w:lang w:val="fr-FR"/>
        </w:rPr>
        <w:t>un conflit avec l’approvisionnement des composants pour d’autres ordres de fabrication.</w:t>
      </w: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En bas de l’écran, sélectionnez </w:t>
      </w:r>
      <w:r w:rsidR="00540A11" w:rsidRPr="003B2EEF">
        <w:rPr>
          <w:rStyle w:val="Object"/>
          <w:color w:val="000000"/>
          <w:lang w:val="fr-FR"/>
        </w:rPr>
        <w:t>Marquer tout</w:t>
      </w:r>
      <w:r w:rsidRPr="003B2EEF">
        <w:rPr>
          <w:color w:val="000000"/>
          <w:lang w:val="fr-FR"/>
        </w:rPr>
        <w:t>.</w:t>
      </w: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Sélectionnez </w:t>
      </w:r>
      <w:r w:rsidR="00540A11" w:rsidRPr="003B2EEF">
        <w:rPr>
          <w:rStyle w:val="Object"/>
          <w:color w:val="000000"/>
          <w:lang w:val="fr-FR"/>
        </w:rPr>
        <w:t>Mettre à disp</w:t>
      </w:r>
      <w:r w:rsidRPr="003B2EEF">
        <w:rPr>
          <w:color w:val="000000"/>
          <w:lang w:val="fr-FR"/>
        </w:rPr>
        <w:t>.</w:t>
      </w:r>
    </w:p>
    <w:p w:rsidR="00102D39" w:rsidRPr="003B2EEF" w:rsidRDefault="00102D39" w:rsidP="00102D39">
      <w:pPr>
        <w:pStyle w:val="Liste"/>
        <w:numPr>
          <w:ilvl w:val="0"/>
          <w:numId w:val="24"/>
        </w:numPr>
        <w:ind w:left="357" w:hanging="357"/>
        <w:rPr>
          <w:color w:val="000000"/>
          <w:lang w:val="fr-FR"/>
        </w:rPr>
      </w:pPr>
      <w:r w:rsidRPr="003B2EEF">
        <w:rPr>
          <w:color w:val="000000"/>
          <w:lang w:val="fr-FR"/>
        </w:rPr>
        <w:t xml:space="preserve">Cliquez sur </w:t>
      </w:r>
      <w:r w:rsidR="00F30B4C" w:rsidRPr="003B2EEF">
        <w:rPr>
          <w:noProof/>
          <w:color w:val="000000"/>
          <w:lang w:val="fr-FR" w:eastAsia="fr-FR"/>
        </w:rPr>
        <w:drawing>
          <wp:inline distT="0" distB="0" distL="0" distR="0">
            <wp:extent cx="152400" cy="152400"/>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B2EEF">
        <w:rPr>
          <w:color w:val="000000"/>
          <w:lang w:val="fr-FR"/>
        </w:rPr>
        <w:t xml:space="preserve"> </w:t>
      </w:r>
      <w:r w:rsidR="00540A11" w:rsidRPr="003B2EEF">
        <w:rPr>
          <w:rStyle w:val="Object"/>
          <w:color w:val="000000"/>
          <w:lang w:val="fr-FR"/>
        </w:rPr>
        <w:t>Sauvegarder.</w:t>
      </w:r>
    </w:p>
    <w:p w:rsidR="00102D39" w:rsidRPr="003B2EEF" w:rsidRDefault="00102D39" w:rsidP="00102D39">
      <w:pPr>
        <w:pStyle w:val="Titre9"/>
        <w:rPr>
          <w:lang w:val="fr-FR"/>
        </w:rPr>
      </w:pPr>
      <w:r w:rsidRPr="003B2EEF">
        <w:rPr>
          <w:lang w:val="fr-FR"/>
        </w:rPr>
        <w:t>Résultat</w:t>
      </w:r>
    </w:p>
    <w:p w:rsidR="00102D39" w:rsidRPr="003B2EEF" w:rsidRDefault="00102D39" w:rsidP="00102D39">
      <w:pPr>
        <w:rPr>
          <w:lang w:val="fr-FR"/>
        </w:rPr>
      </w:pPr>
      <w:r w:rsidRPr="003B2EEF">
        <w:rPr>
          <w:color w:val="000000"/>
          <w:lang w:val="fr-FR"/>
        </w:rPr>
        <w:t xml:space="preserve">Le système transfère les </w:t>
      </w:r>
      <w:r w:rsidR="003F1E2B" w:rsidRPr="003B2EEF">
        <w:rPr>
          <w:color w:val="000000"/>
          <w:lang w:val="fr-FR"/>
        </w:rPr>
        <w:t>composants</w:t>
      </w:r>
      <w:r w:rsidRPr="003B2EEF">
        <w:rPr>
          <w:color w:val="000000"/>
          <w:lang w:val="fr-FR"/>
        </w:rPr>
        <w:t xml:space="preserve"> (document article) du magasin de composants vers l’atelier de fabrication. Pour afficher la liste de prélèvement des articles, utilisez le code de transaction </w:t>
      </w:r>
      <w:r w:rsidRPr="003B2EEF">
        <w:rPr>
          <w:rStyle w:val="UserInput"/>
          <w:rFonts w:cs="Arial"/>
          <w:color w:val="000000"/>
          <w:lang w:val="fr-FR"/>
        </w:rPr>
        <w:t>CO27</w:t>
      </w:r>
      <w:r w:rsidRPr="003B2EEF">
        <w:rPr>
          <w:color w:val="000000"/>
          <w:lang w:val="fr-FR"/>
        </w:rPr>
        <w:t>.</w:t>
      </w:r>
    </w:p>
    <w:p w:rsidR="00393D00" w:rsidRPr="003B2EEF" w:rsidRDefault="00393D00" w:rsidP="00393D00">
      <w:pPr>
        <w:rPr>
          <w:color w:val="000080"/>
          <w:lang w:val="fr-FR"/>
        </w:rPr>
      </w:pPr>
    </w:p>
    <w:p w:rsidR="00102D39" w:rsidRPr="003B2EEF" w:rsidRDefault="00102D39" w:rsidP="00FA381E">
      <w:pPr>
        <w:pStyle w:val="Titre4"/>
        <w:tabs>
          <w:tab w:val="clear" w:pos="1440"/>
          <w:tab w:val="num" w:pos="1134"/>
        </w:tabs>
        <w:ind w:left="1134" w:hanging="1134"/>
        <w:rPr>
          <w:lang w:val="fr-FR"/>
        </w:rPr>
      </w:pPr>
      <w:bookmarkStart w:id="61" w:name="_Toc103765771"/>
      <w:bookmarkStart w:id="62" w:name="_Toc104645581"/>
      <w:bookmarkStart w:id="63" w:name="_Toc105643177"/>
      <w:bookmarkStart w:id="64" w:name="_Toc106802052"/>
      <w:bookmarkStart w:id="65" w:name="_Toc167598158"/>
      <w:bookmarkStart w:id="66" w:name="_Toc176246707"/>
      <w:bookmarkStart w:id="67" w:name="_Toc214948921"/>
      <w:r w:rsidRPr="003B2EEF">
        <w:rPr>
          <w:lang w:val="fr-FR"/>
        </w:rPr>
        <w:t>Lancement de l’ordre de fabrication pour la fabrication de pièces</w:t>
      </w:r>
      <w:bookmarkEnd w:id="67"/>
    </w:p>
    <w:bookmarkEnd w:id="61"/>
    <w:bookmarkEnd w:id="62"/>
    <w:bookmarkEnd w:id="63"/>
    <w:bookmarkEnd w:id="64"/>
    <w:bookmarkEnd w:id="65"/>
    <w:bookmarkEnd w:id="66"/>
    <w:p w:rsidR="00102D39" w:rsidRPr="003B2EEF" w:rsidRDefault="00102D39" w:rsidP="00102D39">
      <w:pPr>
        <w:pStyle w:val="Titre9"/>
        <w:rPr>
          <w:lang w:val="fr-FR"/>
        </w:rPr>
      </w:pPr>
      <w:r w:rsidRPr="003B2EEF">
        <w:rPr>
          <w:lang w:val="fr-FR"/>
        </w:rPr>
        <w:t>Utilisation</w:t>
      </w:r>
    </w:p>
    <w:p w:rsidR="00102D39" w:rsidRPr="003B2EEF" w:rsidRDefault="00102D39" w:rsidP="00102D39">
      <w:pPr>
        <w:rPr>
          <w:lang w:val="fr-FR"/>
        </w:rPr>
      </w:pPr>
      <w:r w:rsidRPr="003B2EEF">
        <w:rPr>
          <w:color w:val="000000"/>
          <w:lang w:val="fr-FR"/>
        </w:rPr>
        <w:t xml:space="preserve">L’opération </w:t>
      </w:r>
      <w:r w:rsidR="006C046D" w:rsidRPr="003B2EEF">
        <w:rPr>
          <w:i/>
          <w:iCs/>
          <w:color w:val="000000"/>
          <w:lang w:val="fr-FR"/>
        </w:rPr>
        <w:t>Lancer</w:t>
      </w:r>
      <w:r w:rsidRPr="003B2EEF">
        <w:rPr>
          <w:i/>
          <w:iCs/>
          <w:color w:val="000000"/>
          <w:lang w:val="fr-FR"/>
        </w:rPr>
        <w:t xml:space="preserve"> </w:t>
      </w:r>
      <w:r w:rsidR="006C046D" w:rsidRPr="003B2EEF">
        <w:rPr>
          <w:i/>
          <w:iCs/>
          <w:color w:val="000000"/>
          <w:lang w:val="fr-FR"/>
        </w:rPr>
        <w:t xml:space="preserve">au niveau en-tête de la commande </w:t>
      </w:r>
      <w:r w:rsidRPr="003B2EEF">
        <w:rPr>
          <w:color w:val="000000"/>
          <w:lang w:val="fr-FR"/>
        </w:rPr>
        <w:t>lance l’ordre et toutes ses opérations. L’ordre et le</w:t>
      </w:r>
      <w:r w:rsidR="006C046D" w:rsidRPr="003B2EEF">
        <w:rPr>
          <w:color w:val="000000"/>
          <w:lang w:val="fr-FR"/>
        </w:rPr>
        <w:t>s opérations reçoivent l’état LANC</w:t>
      </w:r>
      <w:r w:rsidRPr="003B2EEF">
        <w:rPr>
          <w:color w:val="000000"/>
          <w:lang w:val="fr-FR"/>
        </w:rPr>
        <w:t xml:space="preserve"> (lancé). Vous pouvez lancer un ordre de fabrication en </w:t>
      </w:r>
      <w:r w:rsidR="000141C3" w:rsidRPr="003B2EEF">
        <w:rPr>
          <w:color w:val="000000"/>
          <w:lang w:val="fr-FR"/>
        </w:rPr>
        <w:t>mod</w:t>
      </w:r>
      <w:r w:rsidRPr="003B2EEF">
        <w:rPr>
          <w:color w:val="000000"/>
          <w:lang w:val="fr-FR"/>
        </w:rPr>
        <w:t xml:space="preserve">es de création et de </w:t>
      </w:r>
      <w:r w:rsidR="000141C3" w:rsidRPr="003B2EEF">
        <w:rPr>
          <w:color w:val="000000"/>
          <w:lang w:val="fr-FR"/>
        </w:rPr>
        <w:t>mod</w:t>
      </w:r>
      <w:r w:rsidRPr="003B2EEF">
        <w:rPr>
          <w:color w:val="000000"/>
          <w:lang w:val="fr-FR"/>
        </w:rPr>
        <w:t>ification.</w:t>
      </w:r>
    </w:p>
    <w:p w:rsidR="00102D39" w:rsidRPr="003B2EEF" w:rsidRDefault="00102D39" w:rsidP="00102D39">
      <w:pPr>
        <w:pStyle w:val="Titre9"/>
        <w:rPr>
          <w:lang w:val="fr-FR"/>
        </w:rPr>
      </w:pPr>
      <w:r w:rsidRPr="003B2EEF">
        <w:rPr>
          <w:lang w:val="fr-FR"/>
        </w:rPr>
        <w:t>Conditions préalables</w:t>
      </w:r>
    </w:p>
    <w:p w:rsidR="00102D39" w:rsidRPr="003B2EEF" w:rsidRDefault="00102D39" w:rsidP="00102D39">
      <w:pPr>
        <w:rPr>
          <w:i/>
          <w:iCs/>
          <w:lang w:val="fr-FR"/>
        </w:rPr>
      </w:pPr>
      <w:r w:rsidRPr="003B2EEF">
        <w:rPr>
          <w:color w:val="000000"/>
          <w:lang w:val="fr-FR"/>
        </w:rPr>
        <w:t>Une date de lancement a été affectée à l’ordre de fabrication créé par le gestionnaire MRP, selon la clé d’horizon. Le superviseur de la production a sélectionné tous les ordres de fabrication créés avec une date de lancement et a lancé les ordres pertinents à l’aide du traitement en masse.</w:t>
      </w:r>
    </w:p>
    <w:p w:rsidR="00393D00" w:rsidRPr="003B2EEF" w:rsidRDefault="00393D00" w:rsidP="00393D00">
      <w:pPr>
        <w:rPr>
          <w:rFonts w:cs="Arial"/>
          <w:iCs/>
          <w:color w:val="000000"/>
          <w:lang w:val="fr-FR"/>
        </w:rPr>
      </w:pPr>
    </w:p>
    <w:p w:rsidR="00102D39" w:rsidRPr="003B2EEF" w:rsidRDefault="00102D39" w:rsidP="00102D39">
      <w:pPr>
        <w:pStyle w:val="Titre9"/>
        <w:rPr>
          <w:lang w:val="fr-FR"/>
        </w:rPr>
      </w:pPr>
      <w:r w:rsidRPr="003B2EEF">
        <w:rPr>
          <w:lang w:val="fr-FR"/>
        </w:rPr>
        <w:t>Procédure</w:t>
      </w:r>
    </w:p>
    <w:p w:rsidR="00102D39" w:rsidRPr="003B2EEF" w:rsidRDefault="00102D39" w:rsidP="00102D39">
      <w:pPr>
        <w:pStyle w:val="Liste"/>
        <w:numPr>
          <w:ilvl w:val="0"/>
          <w:numId w:val="17"/>
        </w:numPr>
        <w:rPr>
          <w:color w:val="000000"/>
          <w:lang w:val="fr-FR"/>
        </w:rPr>
      </w:pPr>
      <w:r w:rsidRPr="003B2EEF">
        <w:rPr>
          <w:color w:val="000000"/>
          <w:lang w:val="fr-FR"/>
        </w:rPr>
        <w:t>Pour accéder à l’activité, utilisez l’une des options de navigation suivantes :</w:t>
      </w:r>
    </w:p>
    <w:p w:rsidR="001B3AA1" w:rsidRPr="003B2EEF" w:rsidRDefault="00102D39" w:rsidP="00102D39">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1B3AA1" w:rsidRPr="003B2EEF" w:rsidTr="00853B3B">
        <w:tblPrEx>
          <w:tblCellMar>
            <w:top w:w="0" w:type="dxa"/>
            <w:bottom w:w="0" w:type="dxa"/>
          </w:tblCellMar>
        </w:tblPrEx>
        <w:trPr>
          <w:trHeight w:val="603"/>
        </w:trPr>
        <w:tc>
          <w:tcPr>
            <w:tcW w:w="2268" w:type="dxa"/>
            <w:tcBorders>
              <w:top w:val="single" w:sz="6" w:space="0" w:color="808080"/>
              <w:bottom w:val="single" w:sz="6" w:space="0" w:color="808080"/>
              <w:right w:val="single" w:sz="6" w:space="0" w:color="808080"/>
            </w:tcBorders>
            <w:shd w:val="pct10" w:color="auto" w:fill="auto"/>
          </w:tcPr>
          <w:p w:rsidR="001B3AA1" w:rsidRPr="003B2EEF" w:rsidRDefault="00102D39" w:rsidP="00102D39">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1B3AA1" w:rsidRPr="003B2EEF" w:rsidRDefault="00513F92" w:rsidP="00102D39">
            <w:pPr>
              <w:rPr>
                <w:lang w:val="fr-FR"/>
              </w:rPr>
            </w:pPr>
            <w:r w:rsidRPr="003B2EEF">
              <w:rPr>
                <w:rFonts w:cs="Arial"/>
                <w:i/>
                <w:color w:val="000000"/>
                <w:lang w:val="fr-FR" w:eastAsia="de-DE"/>
              </w:rPr>
              <w:t xml:space="preserve">Logistique </w:t>
            </w:r>
            <w:r w:rsidRPr="003B2EEF">
              <w:rPr>
                <w:rFonts w:ascii="Symbol" w:hAnsi="Symbol" w:cs="Arial"/>
                <w:color w:val="000000"/>
                <w:lang w:val="fr-FR" w:eastAsia="de-DE"/>
              </w:rPr>
              <w:t></w:t>
            </w:r>
            <w:r w:rsidRPr="003B2EEF">
              <w:rPr>
                <w:rFonts w:cs="Arial"/>
                <w:i/>
                <w:color w:val="000000"/>
                <w:lang w:val="fr-FR" w:eastAsia="de-DE"/>
              </w:rPr>
              <w:t xml:space="preserve"> Production </w:t>
            </w:r>
            <w:r w:rsidRPr="003B2EEF">
              <w:rPr>
                <w:rFonts w:ascii="Symbol" w:hAnsi="Symbol" w:cs="Arial"/>
                <w:color w:val="000000"/>
                <w:lang w:val="fr-FR" w:eastAsia="de-DE"/>
              </w:rPr>
              <w:t></w:t>
            </w:r>
            <w:r w:rsidRPr="003B2EEF">
              <w:rPr>
                <w:rFonts w:cs="Arial"/>
                <w:i/>
                <w:color w:val="000000"/>
                <w:lang w:val="fr-FR" w:eastAsia="de-DE"/>
              </w:rPr>
              <w:t xml:space="preserve"> Pilotage de l'atelier </w:t>
            </w:r>
            <w:r w:rsidRPr="003B2EEF">
              <w:rPr>
                <w:rFonts w:ascii="Symbol" w:hAnsi="Symbol" w:cs="Arial"/>
                <w:color w:val="000000"/>
                <w:lang w:val="fr-FR" w:eastAsia="de-DE"/>
              </w:rPr>
              <w:t></w:t>
            </w:r>
            <w:r w:rsidRPr="003B2EEF">
              <w:rPr>
                <w:rFonts w:cs="Arial"/>
                <w:i/>
                <w:color w:val="000000"/>
                <w:lang w:val="fr-FR" w:eastAsia="de-DE"/>
              </w:rPr>
              <w:t xml:space="preserve"> Pilotage </w:t>
            </w:r>
            <w:r w:rsidRPr="003B2EEF">
              <w:rPr>
                <w:rFonts w:ascii="Symbol" w:hAnsi="Symbol" w:cs="Arial"/>
                <w:color w:val="000000"/>
                <w:lang w:val="fr-FR" w:eastAsia="de-DE"/>
              </w:rPr>
              <w:t></w:t>
            </w:r>
            <w:r w:rsidRPr="003B2EEF">
              <w:rPr>
                <w:rFonts w:cs="Arial"/>
                <w:i/>
                <w:color w:val="000000"/>
                <w:lang w:val="fr-FR" w:eastAsia="de-DE"/>
              </w:rPr>
              <w:t xml:space="preserve"> Lancement groupé</w:t>
            </w:r>
          </w:p>
        </w:tc>
      </w:tr>
      <w:tr w:rsidR="001B3AA1"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1B3AA1" w:rsidRPr="003B2EEF" w:rsidRDefault="00102D39" w:rsidP="00102D39">
            <w:pPr>
              <w:autoSpaceDE w:val="0"/>
              <w:autoSpaceDN w:val="0"/>
              <w:adjustRightInd w:val="0"/>
              <w:rPr>
                <w:lang w:val="fr-FR"/>
              </w:rPr>
            </w:pPr>
            <w:r w:rsidRPr="003B2EEF">
              <w:rPr>
                <w:b/>
                <w:bCs/>
                <w:lang w:val="fr-FR"/>
              </w:rPr>
              <w:lastRenderedPageBreak/>
              <w:t>Code de transaction</w:t>
            </w:r>
          </w:p>
        </w:tc>
        <w:tc>
          <w:tcPr>
            <w:tcW w:w="6379" w:type="dxa"/>
            <w:tcBorders>
              <w:top w:val="single" w:sz="6" w:space="0" w:color="808080"/>
              <w:left w:val="single" w:sz="6" w:space="0" w:color="808080"/>
              <w:bottom w:val="single" w:sz="6" w:space="0" w:color="808080"/>
            </w:tcBorders>
          </w:tcPr>
          <w:p w:rsidR="001B3AA1" w:rsidRPr="003B2EEF" w:rsidRDefault="00102D39" w:rsidP="00102D39">
            <w:pPr>
              <w:autoSpaceDE w:val="0"/>
              <w:autoSpaceDN w:val="0"/>
              <w:adjustRightInd w:val="0"/>
              <w:rPr>
                <w:rFonts w:cs="Arial"/>
                <w:b/>
                <w:lang w:val="fr-FR"/>
              </w:rPr>
            </w:pPr>
            <w:r w:rsidRPr="003B2EEF">
              <w:rPr>
                <w:rStyle w:val="UserInput"/>
                <w:rFonts w:ascii="Arial" w:hAnsi="Arial" w:cs="Arial"/>
                <w:b w:val="0"/>
                <w:color w:val="000000"/>
                <w:lang w:val="fr-FR"/>
              </w:rPr>
              <w:t>CO05N</w:t>
            </w:r>
          </w:p>
        </w:tc>
      </w:tr>
    </w:tbl>
    <w:p w:rsidR="001B3AA1" w:rsidRPr="003B2EEF" w:rsidRDefault="00102D39" w:rsidP="00102D39">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1B3AA1"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1B3AA1" w:rsidRPr="003B2EEF" w:rsidRDefault="00102D39" w:rsidP="00102D39">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1B3AA1" w:rsidRPr="003B2EEF" w:rsidRDefault="00B10CD5" w:rsidP="00102D39">
            <w:pPr>
              <w:autoSpaceDE w:val="0"/>
              <w:autoSpaceDN w:val="0"/>
              <w:adjustRightInd w:val="0"/>
              <w:rPr>
                <w:lang w:val="fr-FR"/>
              </w:rPr>
            </w:pPr>
            <w:r w:rsidRPr="003B2EEF">
              <w:rPr>
                <w:sz w:val="18"/>
                <w:szCs w:val="18"/>
                <w:lang w:val="fr-FR"/>
              </w:rPr>
              <w:t>Planificateur</w:t>
            </w:r>
            <w:r w:rsidR="00CD6A02" w:rsidRPr="003B2EEF">
              <w:rPr>
                <w:sz w:val="18"/>
                <w:szCs w:val="18"/>
                <w:lang w:val="fr-FR"/>
              </w:rPr>
              <w:t xml:space="preserve"> de la production</w:t>
            </w:r>
            <w:r w:rsidR="00CD6A02" w:rsidRPr="003B2EEF">
              <w:rPr>
                <w:lang w:val="fr-FR"/>
              </w:rPr>
              <w:t xml:space="preserve"> </w:t>
            </w:r>
            <w:r w:rsidR="00102D39" w:rsidRPr="003B2EEF">
              <w:rPr>
                <w:lang w:val="fr-FR"/>
              </w:rPr>
              <w:t xml:space="preserve">(SAP_BPR_PRODUCTIONPLANNER_EX-S) </w:t>
            </w:r>
          </w:p>
        </w:tc>
      </w:tr>
      <w:tr w:rsidR="001B3AA1"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1B3AA1" w:rsidRPr="003B2EEF" w:rsidRDefault="00102D39" w:rsidP="00102D39">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1B3AA1" w:rsidRPr="003B2EEF" w:rsidRDefault="00CD6A02" w:rsidP="00102D39">
            <w:pPr>
              <w:autoSpaceDE w:val="0"/>
              <w:autoSpaceDN w:val="0"/>
              <w:adjustRightInd w:val="0"/>
              <w:rPr>
                <w:lang w:val="fr-FR"/>
              </w:rPr>
            </w:pPr>
            <w:r w:rsidRPr="003B2EEF">
              <w:rPr>
                <w:i/>
                <w:iCs/>
                <w:lang w:val="fr-FR"/>
              </w:rPr>
              <w:t xml:space="preserve">Planification de la production → </w:t>
            </w:r>
            <w:r w:rsidR="005C488A" w:rsidRPr="003B2EEF">
              <w:rPr>
                <w:i/>
                <w:iCs/>
                <w:lang w:val="fr-FR"/>
              </w:rPr>
              <w:t>Monitorage</w:t>
            </w:r>
            <w:r w:rsidR="00102D39" w:rsidRPr="003B2EEF">
              <w:rPr>
                <w:i/>
                <w:iCs/>
                <w:lang w:val="fr-FR"/>
              </w:rPr>
              <w:t xml:space="preserve"> → </w:t>
            </w:r>
            <w:r w:rsidRPr="003B2EEF">
              <w:rPr>
                <w:i/>
                <w:iCs/>
                <w:lang w:val="fr-FR"/>
              </w:rPr>
              <w:t>Lancement ordres de fabrication</w:t>
            </w:r>
          </w:p>
        </w:tc>
      </w:tr>
    </w:tbl>
    <w:p w:rsidR="00393D00" w:rsidRPr="003B2EEF" w:rsidRDefault="00102D39" w:rsidP="00102D39">
      <w:pPr>
        <w:pStyle w:val="Liste"/>
        <w:numPr>
          <w:ilvl w:val="0"/>
          <w:numId w:val="17"/>
        </w:numPr>
        <w:rPr>
          <w:color w:val="000000"/>
          <w:lang w:val="fr-FR"/>
        </w:rPr>
      </w:pPr>
      <w:r w:rsidRPr="003B2EEF">
        <w:rPr>
          <w:color w:val="000000"/>
          <w:lang w:val="fr-FR"/>
        </w:rPr>
        <w:t xml:space="preserve">Dans l'écran </w:t>
      </w:r>
      <w:r w:rsidR="00513F92" w:rsidRPr="003B2EEF">
        <w:rPr>
          <w:i/>
          <w:color w:val="000000"/>
          <w:lang w:val="fr-FR"/>
        </w:rPr>
        <w:t>Valid</w:t>
      </w:r>
      <w:r w:rsidR="00C01CCF" w:rsidRPr="003B2EEF">
        <w:rPr>
          <w:i/>
          <w:color w:val="000000"/>
          <w:lang w:val="fr-FR"/>
        </w:rPr>
        <w:t>er</w:t>
      </w:r>
      <w:r w:rsidR="00513F92" w:rsidRPr="003B2EEF">
        <w:rPr>
          <w:i/>
          <w:color w:val="000000"/>
          <w:lang w:val="fr-FR"/>
        </w:rPr>
        <w:t xml:space="preserve"> ordres de fabrication</w:t>
      </w:r>
      <w:r w:rsidRPr="003B2EEF">
        <w:rPr>
          <w:color w:val="000000"/>
          <w:lang w:val="fr-FR"/>
        </w:rPr>
        <w:t>, saisissez les données suivantes :</w:t>
      </w:r>
    </w:p>
    <w:tbl>
      <w:tblPr>
        <w:tblW w:w="8665"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2250"/>
        <w:gridCol w:w="2700"/>
        <w:gridCol w:w="2195"/>
      </w:tblGrid>
      <w:tr w:rsidR="00393D00" w:rsidRPr="003B2EEF">
        <w:tblPrEx>
          <w:tblCellMar>
            <w:top w:w="0" w:type="dxa"/>
            <w:bottom w:w="0" w:type="dxa"/>
          </w:tblCellMar>
        </w:tblPrEx>
        <w:tc>
          <w:tcPr>
            <w:tcW w:w="1520" w:type="dxa"/>
            <w:shd w:val="pct10" w:color="auto" w:fill="auto"/>
          </w:tcPr>
          <w:p w:rsidR="00393D00" w:rsidRPr="003B2EEF" w:rsidRDefault="00102D39" w:rsidP="00102D39">
            <w:pPr>
              <w:pStyle w:val="TableHeading"/>
              <w:rPr>
                <w:lang w:val="fr-FR"/>
              </w:rPr>
            </w:pPr>
            <w:r w:rsidRPr="003B2EEF">
              <w:rPr>
                <w:color w:val="000000"/>
                <w:lang w:val="fr-FR"/>
              </w:rPr>
              <w:t>Nom de zone</w:t>
            </w:r>
          </w:p>
        </w:tc>
        <w:tc>
          <w:tcPr>
            <w:tcW w:w="2250" w:type="dxa"/>
            <w:shd w:val="pct10" w:color="auto" w:fill="auto"/>
          </w:tcPr>
          <w:p w:rsidR="00393D00" w:rsidRPr="003B2EEF" w:rsidRDefault="00102D39" w:rsidP="00102D39">
            <w:pPr>
              <w:pStyle w:val="TableHeading"/>
              <w:rPr>
                <w:lang w:val="fr-FR"/>
              </w:rPr>
            </w:pPr>
            <w:r w:rsidRPr="003B2EEF">
              <w:rPr>
                <w:color w:val="000000"/>
                <w:lang w:val="fr-FR"/>
              </w:rPr>
              <w:t>Description</w:t>
            </w:r>
          </w:p>
        </w:tc>
        <w:tc>
          <w:tcPr>
            <w:tcW w:w="2700" w:type="dxa"/>
            <w:shd w:val="pct10" w:color="auto" w:fill="auto"/>
          </w:tcPr>
          <w:p w:rsidR="00393D00" w:rsidRPr="003B2EEF" w:rsidRDefault="00102D39" w:rsidP="00102D39">
            <w:pPr>
              <w:pStyle w:val="TableHeading"/>
              <w:rPr>
                <w:lang w:val="fr-FR"/>
              </w:rPr>
            </w:pPr>
            <w:r w:rsidRPr="003B2EEF">
              <w:rPr>
                <w:color w:val="000000"/>
                <w:lang w:val="fr-FR"/>
              </w:rPr>
              <w:t>Action utilisateur et valeurs</w:t>
            </w:r>
          </w:p>
        </w:tc>
        <w:tc>
          <w:tcPr>
            <w:tcW w:w="2195" w:type="dxa"/>
            <w:shd w:val="pct10" w:color="auto" w:fill="auto"/>
          </w:tcPr>
          <w:p w:rsidR="00393D00" w:rsidRPr="003B2EEF" w:rsidRDefault="00102D39" w:rsidP="00102D39">
            <w:pPr>
              <w:pStyle w:val="TableHeading"/>
              <w:rPr>
                <w:lang w:val="fr-FR"/>
              </w:rPr>
            </w:pPr>
            <w:r w:rsidRPr="003B2EEF">
              <w:rPr>
                <w:color w:val="000000"/>
                <w:lang w:val="fr-FR"/>
              </w:rPr>
              <w:t>Commentaire</w:t>
            </w:r>
          </w:p>
        </w:tc>
      </w:tr>
      <w:tr w:rsidR="00513F92" w:rsidRPr="003B2EEF">
        <w:tblPrEx>
          <w:tblCellMar>
            <w:top w:w="0" w:type="dxa"/>
            <w:bottom w:w="0" w:type="dxa"/>
          </w:tblCellMar>
        </w:tblPrEx>
        <w:tc>
          <w:tcPr>
            <w:tcW w:w="1520" w:type="dxa"/>
            <w:vAlign w:val="center"/>
          </w:tcPr>
          <w:p w:rsidR="00513F92" w:rsidRPr="003B2EEF" w:rsidRDefault="00513F92" w:rsidP="004770C1">
            <w:pPr>
              <w:pStyle w:val="TableText"/>
              <w:rPr>
                <w:i/>
                <w:color w:val="000000"/>
                <w:lang w:val="fr-FR"/>
              </w:rPr>
            </w:pPr>
            <w:r w:rsidRPr="003B2EEF">
              <w:rPr>
                <w:i/>
                <w:color w:val="000000"/>
                <w:lang w:val="fr-FR"/>
              </w:rPr>
              <w:t>Liste</w:t>
            </w:r>
          </w:p>
        </w:tc>
        <w:tc>
          <w:tcPr>
            <w:tcW w:w="2250" w:type="dxa"/>
          </w:tcPr>
          <w:p w:rsidR="00513F92" w:rsidRPr="003B2EEF" w:rsidRDefault="00513F92" w:rsidP="007830DB">
            <w:pPr>
              <w:rPr>
                <w:color w:val="000000"/>
                <w:lang w:val="fr-FR"/>
              </w:rPr>
            </w:pPr>
          </w:p>
        </w:tc>
        <w:tc>
          <w:tcPr>
            <w:tcW w:w="2700" w:type="dxa"/>
            <w:vAlign w:val="center"/>
          </w:tcPr>
          <w:p w:rsidR="00513F92" w:rsidRPr="003B2EEF" w:rsidRDefault="00C01CCF" w:rsidP="00102D39">
            <w:pPr>
              <w:rPr>
                <w:lang w:val="fr-FR"/>
              </w:rPr>
            </w:pPr>
            <w:r w:rsidRPr="003B2EEF">
              <w:rPr>
                <w:color w:val="000000"/>
                <w:lang w:val="fr-FR"/>
              </w:rPr>
              <w:t xml:space="preserve">PPIOH000 </w:t>
            </w:r>
            <w:r w:rsidR="00513F92" w:rsidRPr="003B2EEF">
              <w:rPr>
                <w:color w:val="000000"/>
                <w:lang w:val="fr-FR"/>
              </w:rPr>
              <w:t>En-têtes</w:t>
            </w:r>
          </w:p>
        </w:tc>
        <w:tc>
          <w:tcPr>
            <w:tcW w:w="2195" w:type="dxa"/>
          </w:tcPr>
          <w:p w:rsidR="00513F92" w:rsidRPr="003B2EEF" w:rsidRDefault="00513F92" w:rsidP="007830DB">
            <w:pPr>
              <w:rPr>
                <w:color w:val="000000"/>
                <w:lang w:val="fr-FR"/>
              </w:rPr>
            </w:pPr>
          </w:p>
        </w:tc>
      </w:tr>
      <w:tr w:rsidR="00513F92" w:rsidRPr="003B2EEF">
        <w:tblPrEx>
          <w:tblCellMar>
            <w:top w:w="0" w:type="dxa"/>
            <w:bottom w:w="0" w:type="dxa"/>
          </w:tblCellMar>
        </w:tblPrEx>
        <w:tc>
          <w:tcPr>
            <w:tcW w:w="8665" w:type="dxa"/>
            <w:gridSpan w:val="4"/>
            <w:vAlign w:val="center"/>
          </w:tcPr>
          <w:p w:rsidR="00513F92" w:rsidRPr="003B2EEF" w:rsidRDefault="00513F92" w:rsidP="004770C1">
            <w:pPr>
              <w:pStyle w:val="TableText"/>
              <w:rPr>
                <w:i/>
                <w:color w:val="000000"/>
                <w:lang w:val="fr-FR"/>
              </w:rPr>
            </w:pPr>
            <w:r w:rsidRPr="003B2EEF">
              <w:rPr>
                <w:i/>
                <w:color w:val="000000"/>
                <w:lang w:val="fr-FR"/>
              </w:rPr>
              <w:t>Sélection</w:t>
            </w:r>
          </w:p>
        </w:tc>
      </w:tr>
      <w:tr w:rsidR="00FB5AA8" w:rsidRPr="003B2EEF">
        <w:tblPrEx>
          <w:tblCellMar>
            <w:top w:w="0" w:type="dxa"/>
            <w:bottom w:w="0" w:type="dxa"/>
          </w:tblCellMar>
        </w:tblPrEx>
        <w:tc>
          <w:tcPr>
            <w:tcW w:w="1520" w:type="dxa"/>
            <w:vAlign w:val="center"/>
          </w:tcPr>
          <w:p w:rsidR="00FB5AA8" w:rsidRPr="003B2EEF" w:rsidRDefault="00FB5AA8" w:rsidP="00FB5AA8">
            <w:pPr>
              <w:pStyle w:val="TableText"/>
              <w:rPr>
                <w:i/>
                <w:color w:val="000000"/>
                <w:lang w:val="fr-FR"/>
              </w:rPr>
            </w:pPr>
            <w:r w:rsidRPr="003B2EEF">
              <w:rPr>
                <w:i/>
                <w:color w:val="000000"/>
                <w:lang w:val="fr-FR"/>
              </w:rPr>
              <w:t>Article</w:t>
            </w:r>
          </w:p>
        </w:tc>
        <w:tc>
          <w:tcPr>
            <w:tcW w:w="2250" w:type="dxa"/>
          </w:tcPr>
          <w:p w:rsidR="00FB5AA8" w:rsidRPr="003B2EEF" w:rsidRDefault="00FB5AA8" w:rsidP="00FB5AA8">
            <w:pPr>
              <w:pStyle w:val="TableText"/>
              <w:rPr>
                <w:color w:val="000000"/>
                <w:lang w:val="fr-FR"/>
              </w:rPr>
            </w:pPr>
          </w:p>
        </w:tc>
        <w:tc>
          <w:tcPr>
            <w:tcW w:w="2700" w:type="dxa"/>
            <w:vAlign w:val="center"/>
          </w:tcPr>
          <w:p w:rsidR="00FB5AA8" w:rsidRPr="003B2EEF" w:rsidRDefault="00FB5AA8" w:rsidP="00FB5AA8">
            <w:pPr>
              <w:pStyle w:val="TableText"/>
              <w:rPr>
                <w:lang w:val="fr-FR"/>
              </w:rPr>
            </w:pPr>
            <w:r w:rsidRPr="003B2EEF">
              <w:rPr>
                <w:lang w:val="fr-FR"/>
              </w:rPr>
              <w:t>&lt;code article&gt;</w:t>
            </w:r>
          </w:p>
        </w:tc>
        <w:tc>
          <w:tcPr>
            <w:tcW w:w="2195" w:type="dxa"/>
          </w:tcPr>
          <w:p w:rsidR="00FB5AA8" w:rsidRPr="003B2EEF" w:rsidRDefault="00FB5AA8" w:rsidP="00FB5AA8">
            <w:pPr>
              <w:pStyle w:val="TableText"/>
              <w:rPr>
                <w:lang w:val="fr-FR"/>
              </w:rPr>
            </w:pPr>
            <w:r w:rsidRPr="003B2EEF">
              <w:rPr>
                <w:color w:val="000000"/>
                <w:lang w:val="fr-FR"/>
              </w:rPr>
              <w:t xml:space="preserve">Produit fini fabriqué sur stock pour </w:t>
            </w:r>
            <w:r w:rsidR="00772D9D" w:rsidRPr="003B2EEF">
              <w:rPr>
                <w:color w:val="000000"/>
                <w:lang w:val="fr-FR"/>
              </w:rPr>
              <w:t>le</w:t>
            </w:r>
            <w:r w:rsidRPr="003B2EEF">
              <w:rPr>
                <w:color w:val="000000"/>
                <w:lang w:val="fr-FR"/>
              </w:rPr>
              <w:t xml:space="preserve">quel a été crée l’OF </w:t>
            </w:r>
          </w:p>
        </w:tc>
      </w:tr>
      <w:tr w:rsidR="00FB5AA8" w:rsidRPr="003B2EEF">
        <w:tblPrEx>
          <w:tblCellMar>
            <w:top w:w="0" w:type="dxa"/>
            <w:bottom w:w="0" w:type="dxa"/>
          </w:tblCellMar>
        </w:tblPrEx>
        <w:tc>
          <w:tcPr>
            <w:tcW w:w="1520" w:type="dxa"/>
            <w:vAlign w:val="center"/>
          </w:tcPr>
          <w:p w:rsidR="00FB5AA8" w:rsidRPr="003B2EEF" w:rsidRDefault="00FB5AA8" w:rsidP="00FB5AA8">
            <w:pPr>
              <w:pStyle w:val="TableText"/>
              <w:rPr>
                <w:i/>
                <w:color w:val="000000"/>
                <w:lang w:val="fr-FR"/>
              </w:rPr>
            </w:pPr>
            <w:r w:rsidRPr="003B2EEF">
              <w:rPr>
                <w:i/>
                <w:color w:val="000000"/>
                <w:lang w:val="fr-FR"/>
              </w:rPr>
              <w:t>Type d’ordre</w:t>
            </w:r>
          </w:p>
        </w:tc>
        <w:tc>
          <w:tcPr>
            <w:tcW w:w="2250" w:type="dxa"/>
          </w:tcPr>
          <w:p w:rsidR="00FB5AA8" w:rsidRPr="003B2EEF" w:rsidRDefault="00FB5AA8" w:rsidP="00FB5AA8">
            <w:pPr>
              <w:pStyle w:val="TableText"/>
              <w:rPr>
                <w:color w:val="000000"/>
                <w:lang w:val="fr-FR"/>
              </w:rPr>
            </w:pPr>
          </w:p>
        </w:tc>
        <w:tc>
          <w:tcPr>
            <w:tcW w:w="2700" w:type="dxa"/>
            <w:vAlign w:val="center"/>
          </w:tcPr>
          <w:p w:rsidR="00FB5AA8" w:rsidRPr="003B2EEF" w:rsidRDefault="00772D9D" w:rsidP="00FB5AA8">
            <w:pPr>
              <w:pStyle w:val="TableText"/>
              <w:rPr>
                <w:lang w:val="fr-FR"/>
              </w:rPr>
            </w:pPr>
            <w:r w:rsidRPr="003B2EEF">
              <w:rPr>
                <w:color w:val="000000"/>
                <w:lang w:val="fr-FR"/>
              </w:rPr>
              <w:t>YBM5</w:t>
            </w:r>
          </w:p>
        </w:tc>
        <w:tc>
          <w:tcPr>
            <w:tcW w:w="2195" w:type="dxa"/>
          </w:tcPr>
          <w:p w:rsidR="00FB5AA8" w:rsidRPr="003B2EEF" w:rsidRDefault="00FB5AA8" w:rsidP="00FB5AA8">
            <w:pPr>
              <w:pStyle w:val="TableText"/>
              <w:rPr>
                <w:color w:val="000000"/>
                <w:lang w:val="fr-FR"/>
              </w:rPr>
            </w:pPr>
          </w:p>
        </w:tc>
      </w:tr>
      <w:tr w:rsidR="00513F92" w:rsidRPr="003B2EEF">
        <w:tblPrEx>
          <w:tblCellMar>
            <w:top w:w="0" w:type="dxa"/>
            <w:bottom w:w="0" w:type="dxa"/>
          </w:tblCellMar>
        </w:tblPrEx>
        <w:tc>
          <w:tcPr>
            <w:tcW w:w="8665" w:type="dxa"/>
            <w:gridSpan w:val="4"/>
            <w:vAlign w:val="center"/>
          </w:tcPr>
          <w:p w:rsidR="00513F92" w:rsidRPr="003B2EEF" w:rsidRDefault="00513F92" w:rsidP="004770C1">
            <w:pPr>
              <w:pStyle w:val="TableText"/>
              <w:rPr>
                <w:b/>
                <w:i/>
                <w:color w:val="000000"/>
                <w:lang w:val="fr-FR"/>
              </w:rPr>
            </w:pPr>
            <w:r w:rsidRPr="003B2EEF">
              <w:rPr>
                <w:b/>
                <w:i/>
                <w:color w:val="000000"/>
                <w:lang w:val="fr-FR"/>
              </w:rPr>
              <w:t>Sél au niveau opération</w:t>
            </w:r>
          </w:p>
        </w:tc>
      </w:tr>
      <w:tr w:rsidR="00513F92" w:rsidRPr="003B2EEF">
        <w:tblPrEx>
          <w:tblCellMar>
            <w:top w:w="0" w:type="dxa"/>
            <w:bottom w:w="0" w:type="dxa"/>
          </w:tblCellMar>
        </w:tblPrEx>
        <w:tc>
          <w:tcPr>
            <w:tcW w:w="1520" w:type="dxa"/>
            <w:vAlign w:val="center"/>
          </w:tcPr>
          <w:p w:rsidR="00513F92" w:rsidRPr="003B2EEF" w:rsidRDefault="00513F92" w:rsidP="004770C1">
            <w:pPr>
              <w:pStyle w:val="TableText"/>
              <w:rPr>
                <w:i/>
                <w:color w:val="000000"/>
                <w:lang w:val="fr-FR"/>
              </w:rPr>
            </w:pPr>
            <w:r w:rsidRPr="003B2EEF">
              <w:rPr>
                <w:i/>
                <w:color w:val="000000"/>
                <w:lang w:val="fr-FR"/>
              </w:rPr>
              <w:t>Division</w:t>
            </w:r>
          </w:p>
        </w:tc>
        <w:tc>
          <w:tcPr>
            <w:tcW w:w="2250" w:type="dxa"/>
          </w:tcPr>
          <w:p w:rsidR="00513F92" w:rsidRPr="003B2EEF" w:rsidRDefault="00513F92" w:rsidP="007830DB">
            <w:pPr>
              <w:rPr>
                <w:color w:val="000000"/>
                <w:lang w:val="fr-FR"/>
              </w:rPr>
            </w:pPr>
          </w:p>
        </w:tc>
        <w:tc>
          <w:tcPr>
            <w:tcW w:w="2700" w:type="dxa"/>
            <w:vAlign w:val="center"/>
          </w:tcPr>
          <w:p w:rsidR="00513F92" w:rsidRPr="003B2EEF" w:rsidRDefault="001F6F28" w:rsidP="00102D39">
            <w:pPr>
              <w:rPr>
                <w:lang w:val="fr-FR"/>
              </w:rPr>
            </w:pP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lang w:val="fr-FR"/>
              </w:rPr>
              <w:t>1000</w:t>
            </w:r>
            <w:r w:rsidRPr="003B2EEF">
              <w:rPr>
                <w:lang w:val="fr-FR"/>
              </w:rPr>
              <w:fldChar w:fldCharType="end"/>
            </w:r>
          </w:p>
        </w:tc>
        <w:tc>
          <w:tcPr>
            <w:tcW w:w="2195" w:type="dxa"/>
          </w:tcPr>
          <w:p w:rsidR="00513F92" w:rsidRPr="003B2EEF" w:rsidRDefault="00513F92" w:rsidP="00102D39">
            <w:pPr>
              <w:rPr>
                <w:lang w:val="fr-FR"/>
              </w:rPr>
            </w:pPr>
            <w:r w:rsidRPr="003B2EEF">
              <w:rPr>
                <w:color w:val="000000"/>
                <w:lang w:val="fr-FR"/>
              </w:rPr>
              <w:t>Division de production</w:t>
            </w:r>
          </w:p>
        </w:tc>
      </w:tr>
      <w:tr w:rsidR="00513F92" w:rsidRPr="003B2EEF">
        <w:tblPrEx>
          <w:tblCellMar>
            <w:top w:w="0" w:type="dxa"/>
            <w:bottom w:w="0" w:type="dxa"/>
          </w:tblCellMar>
        </w:tblPrEx>
        <w:tc>
          <w:tcPr>
            <w:tcW w:w="1520" w:type="dxa"/>
            <w:vAlign w:val="center"/>
          </w:tcPr>
          <w:p w:rsidR="00513F92" w:rsidRPr="003B2EEF" w:rsidRDefault="00513F92" w:rsidP="004770C1">
            <w:pPr>
              <w:pStyle w:val="TableText"/>
              <w:rPr>
                <w:i/>
                <w:color w:val="000000"/>
                <w:lang w:val="fr-FR"/>
              </w:rPr>
            </w:pPr>
            <w:r w:rsidRPr="003B2EEF">
              <w:rPr>
                <w:i/>
                <w:color w:val="000000"/>
                <w:lang w:val="fr-FR"/>
              </w:rPr>
              <w:t>Statut syst.</w:t>
            </w:r>
          </w:p>
        </w:tc>
        <w:tc>
          <w:tcPr>
            <w:tcW w:w="2250" w:type="dxa"/>
          </w:tcPr>
          <w:p w:rsidR="00513F92" w:rsidRPr="003B2EEF" w:rsidRDefault="00513F92" w:rsidP="007830DB">
            <w:pPr>
              <w:rPr>
                <w:color w:val="000000"/>
                <w:lang w:val="fr-FR"/>
              </w:rPr>
            </w:pPr>
          </w:p>
        </w:tc>
        <w:tc>
          <w:tcPr>
            <w:tcW w:w="2700" w:type="dxa"/>
            <w:vAlign w:val="center"/>
          </w:tcPr>
          <w:p w:rsidR="00513F92" w:rsidRPr="003B2EEF" w:rsidRDefault="00853B3B" w:rsidP="00102D39">
            <w:pPr>
              <w:rPr>
                <w:lang w:val="fr-FR"/>
              </w:rPr>
            </w:pPr>
            <w:r w:rsidRPr="003B2EEF">
              <w:rPr>
                <w:color w:val="000000"/>
                <w:lang w:val="fr-FR"/>
              </w:rPr>
              <w:t>OUV.</w:t>
            </w:r>
          </w:p>
        </w:tc>
        <w:tc>
          <w:tcPr>
            <w:tcW w:w="2195" w:type="dxa"/>
          </w:tcPr>
          <w:p w:rsidR="00513F92" w:rsidRPr="003B2EEF" w:rsidRDefault="00FB5F7C" w:rsidP="007830DB">
            <w:pPr>
              <w:rPr>
                <w:color w:val="000000"/>
                <w:lang w:val="fr-FR"/>
              </w:rPr>
            </w:pPr>
            <w:r w:rsidRPr="003B2EEF">
              <w:rPr>
                <w:color w:val="000000"/>
                <w:lang w:val="fr-FR"/>
              </w:rPr>
              <w:t>Il est possible que le statut soit déjà OUV. Dans ce cas, mettre OUV. Puis passer de l’</w:t>
            </w:r>
            <w:r w:rsidR="00C1107F" w:rsidRPr="003B2EEF">
              <w:rPr>
                <w:color w:val="000000"/>
                <w:lang w:val="fr-FR"/>
              </w:rPr>
              <w:t>étape</w:t>
            </w:r>
            <w:r w:rsidRPr="003B2EEF">
              <w:rPr>
                <w:color w:val="000000"/>
                <w:lang w:val="fr-FR"/>
              </w:rPr>
              <w:t xml:space="preserve"> 3 à l’étape 6</w:t>
            </w:r>
          </w:p>
        </w:tc>
      </w:tr>
    </w:tbl>
    <w:p w:rsidR="00102D39" w:rsidRPr="003B2EEF" w:rsidRDefault="00102D39" w:rsidP="00102D39">
      <w:pPr>
        <w:pStyle w:val="Liste"/>
        <w:numPr>
          <w:ilvl w:val="0"/>
          <w:numId w:val="17"/>
        </w:numPr>
        <w:rPr>
          <w:color w:val="000000"/>
          <w:lang w:val="fr-FR"/>
        </w:rPr>
      </w:pPr>
      <w:r w:rsidRPr="003B2EEF">
        <w:rPr>
          <w:color w:val="000000"/>
          <w:lang w:val="fr-FR"/>
        </w:rPr>
        <w:t xml:space="preserve">Dans la zone </w:t>
      </w:r>
      <w:r w:rsidR="00513F92" w:rsidRPr="003B2EEF">
        <w:rPr>
          <w:i/>
          <w:iCs/>
          <w:color w:val="000000"/>
          <w:lang w:val="fr-FR"/>
        </w:rPr>
        <w:t>Paramètres de fonction</w:t>
      </w:r>
      <w:r w:rsidR="00513F92" w:rsidRPr="003B2EEF">
        <w:rPr>
          <w:color w:val="000000"/>
          <w:lang w:val="fr-FR"/>
        </w:rPr>
        <w:t xml:space="preserve"> </w:t>
      </w:r>
      <w:r w:rsidRPr="003B2EEF">
        <w:rPr>
          <w:color w:val="000000"/>
          <w:lang w:val="fr-FR"/>
        </w:rPr>
        <w:t xml:space="preserve">de la page de l’onglet </w:t>
      </w:r>
      <w:r w:rsidR="00513F92" w:rsidRPr="003B2EEF">
        <w:rPr>
          <w:i/>
          <w:iCs/>
          <w:color w:val="000000"/>
          <w:lang w:val="fr-FR"/>
        </w:rPr>
        <w:t>Traitement en masse - Lancement</w:t>
      </w:r>
      <w:r w:rsidRPr="003B2EEF">
        <w:rPr>
          <w:color w:val="000000"/>
          <w:lang w:val="fr-FR"/>
        </w:rPr>
        <w:t xml:space="preserve">, sélectionnez </w:t>
      </w:r>
      <w:r w:rsidR="00C01CCF" w:rsidRPr="003B2EEF">
        <w:rPr>
          <w:i/>
          <w:color w:val="000000"/>
          <w:lang w:val="fr-FR"/>
        </w:rPr>
        <w:t xml:space="preserve">1 </w:t>
      </w:r>
      <w:r w:rsidR="00513F92" w:rsidRPr="003B2EEF">
        <w:rPr>
          <w:i/>
          <w:iCs/>
          <w:color w:val="000000"/>
          <w:lang w:val="fr-FR"/>
        </w:rPr>
        <w:t>Lancement ordre</w:t>
      </w:r>
      <w:r w:rsidRPr="003B2EEF">
        <w:rPr>
          <w:i/>
          <w:iCs/>
          <w:color w:val="000000"/>
          <w:lang w:val="fr-FR"/>
        </w:rPr>
        <w:t>.</w:t>
      </w:r>
    </w:p>
    <w:p w:rsidR="00102D39" w:rsidRPr="003B2EEF" w:rsidRDefault="00102D39" w:rsidP="00102D39">
      <w:pPr>
        <w:pStyle w:val="Liste"/>
        <w:numPr>
          <w:ilvl w:val="0"/>
          <w:numId w:val="17"/>
        </w:numPr>
        <w:rPr>
          <w:color w:val="000000"/>
          <w:lang w:val="fr-FR"/>
        </w:rPr>
      </w:pPr>
      <w:r w:rsidRPr="003B2EEF">
        <w:rPr>
          <w:color w:val="000000"/>
          <w:lang w:val="fr-FR"/>
        </w:rPr>
        <w:t xml:space="preserve">Confirmez les données an appuyant sur </w:t>
      </w:r>
      <w:r w:rsidRPr="003B2EEF">
        <w:rPr>
          <w:i/>
          <w:iCs/>
          <w:color w:val="000000"/>
          <w:lang w:val="fr-FR"/>
        </w:rPr>
        <w:t>Ent</w:t>
      </w:r>
      <w:r w:rsidR="00513F92" w:rsidRPr="003B2EEF">
        <w:rPr>
          <w:i/>
          <w:iCs/>
          <w:color w:val="000000"/>
          <w:lang w:val="fr-FR"/>
        </w:rPr>
        <w:t>r</w:t>
      </w:r>
      <w:r w:rsidR="00C01CCF" w:rsidRPr="003B2EEF">
        <w:rPr>
          <w:i/>
          <w:iCs/>
          <w:color w:val="000000"/>
          <w:lang w:val="fr-FR"/>
        </w:rPr>
        <w:t>ée</w:t>
      </w:r>
      <w:r w:rsidRPr="003B2EEF">
        <w:rPr>
          <w:color w:val="000000"/>
          <w:lang w:val="fr-FR"/>
        </w:rPr>
        <w:t xml:space="preserve"> et sélectionnez </w:t>
      </w:r>
      <w:r w:rsidR="00513F92" w:rsidRPr="003B2EEF">
        <w:rPr>
          <w:i/>
          <w:iCs/>
          <w:color w:val="000000"/>
          <w:lang w:val="fr-FR"/>
        </w:rPr>
        <w:t>Exé</w:t>
      </w:r>
      <w:r w:rsidRPr="003B2EEF">
        <w:rPr>
          <w:i/>
          <w:iCs/>
          <w:color w:val="000000"/>
          <w:lang w:val="fr-FR"/>
        </w:rPr>
        <w:t>cute</w:t>
      </w:r>
      <w:r w:rsidR="00513F92" w:rsidRPr="003B2EEF">
        <w:rPr>
          <w:i/>
          <w:iCs/>
          <w:color w:val="000000"/>
          <w:lang w:val="fr-FR"/>
        </w:rPr>
        <w:t>r</w:t>
      </w:r>
      <w:r w:rsidRPr="003B2EEF">
        <w:rPr>
          <w:color w:val="000000"/>
          <w:lang w:val="fr-FR"/>
        </w:rPr>
        <w:t xml:space="preserve"> (F8) pour exécuter l’état.</w:t>
      </w:r>
    </w:p>
    <w:p w:rsidR="00102D39" w:rsidRPr="003B2EEF" w:rsidRDefault="00102D39" w:rsidP="00102D39">
      <w:pPr>
        <w:pStyle w:val="Liste"/>
        <w:numPr>
          <w:ilvl w:val="0"/>
          <w:numId w:val="17"/>
        </w:numPr>
        <w:rPr>
          <w:color w:val="000000"/>
          <w:lang w:val="fr-FR"/>
        </w:rPr>
      </w:pPr>
      <w:r w:rsidRPr="003B2EEF">
        <w:rPr>
          <w:color w:val="000000"/>
          <w:lang w:val="fr-FR"/>
        </w:rPr>
        <w:t>Notez la quantité commandée totale ___________________.</w:t>
      </w:r>
    </w:p>
    <w:p w:rsidR="00102D39" w:rsidRPr="003B2EEF" w:rsidRDefault="00102D39" w:rsidP="00102D39">
      <w:pPr>
        <w:pStyle w:val="Liste"/>
        <w:numPr>
          <w:ilvl w:val="0"/>
          <w:numId w:val="17"/>
        </w:numPr>
        <w:rPr>
          <w:color w:val="000000"/>
          <w:lang w:val="fr-FR"/>
        </w:rPr>
      </w:pPr>
      <w:r w:rsidRPr="003B2EEF">
        <w:rPr>
          <w:color w:val="000000"/>
          <w:lang w:val="fr-FR"/>
        </w:rPr>
        <w:t xml:space="preserve">Sélectionnez les ordres de fabrication, puis </w:t>
      </w:r>
      <w:r w:rsidR="00513F92" w:rsidRPr="003B2EEF">
        <w:rPr>
          <w:i/>
          <w:color w:val="000000"/>
          <w:lang w:val="fr-FR"/>
        </w:rPr>
        <w:t xml:space="preserve">Traitement en masse </w:t>
      </w:r>
      <w:r w:rsidR="00513F92" w:rsidRPr="003B2EEF">
        <w:rPr>
          <w:color w:val="000000"/>
          <w:lang w:val="fr-FR"/>
        </w:rPr>
        <w:t>(</w:t>
      </w:r>
      <w:r w:rsidR="00513F92" w:rsidRPr="003B2EEF">
        <w:rPr>
          <w:rStyle w:val="UserKey"/>
          <w:color w:val="000000"/>
          <w:lang w:val="fr-FR"/>
        </w:rPr>
        <w:t>CTRL + F8</w:t>
      </w:r>
      <w:r w:rsidR="00513F92" w:rsidRPr="003B2EEF">
        <w:rPr>
          <w:color w:val="000000"/>
          <w:lang w:val="fr-FR"/>
        </w:rPr>
        <w:t xml:space="preserve">) </w:t>
      </w:r>
      <w:r w:rsidR="00513F92" w:rsidRPr="003B2EEF">
        <w:rPr>
          <w:rFonts w:cs="Arial"/>
          <w:color w:val="000000"/>
          <w:lang w:val="fr-FR"/>
        </w:rPr>
        <w:t xml:space="preserve">→ </w:t>
      </w:r>
      <w:r w:rsidR="00513F92" w:rsidRPr="003B2EEF">
        <w:rPr>
          <w:bCs/>
          <w:i/>
          <w:color w:val="000000"/>
          <w:lang w:val="fr-FR"/>
        </w:rPr>
        <w:t>Exécuter</w:t>
      </w:r>
      <w:r w:rsidR="00513F92" w:rsidRPr="003B2EEF">
        <w:rPr>
          <w:color w:val="000000"/>
          <w:lang w:val="fr-FR"/>
        </w:rPr>
        <w:t xml:space="preserve"> </w:t>
      </w:r>
      <w:r w:rsidRPr="003B2EEF">
        <w:rPr>
          <w:color w:val="000000"/>
          <w:lang w:val="fr-FR"/>
        </w:rPr>
        <w:t>(</w:t>
      </w:r>
      <w:r w:rsidRPr="003B2EEF">
        <w:rPr>
          <w:rStyle w:val="UserKey"/>
          <w:color w:val="000000"/>
          <w:lang w:val="fr-FR"/>
        </w:rPr>
        <w:t>F8</w:t>
      </w:r>
      <w:r w:rsidRPr="003B2EEF">
        <w:rPr>
          <w:color w:val="000000"/>
          <w:lang w:val="fr-FR"/>
        </w:rPr>
        <w:t xml:space="preserve">) </w:t>
      </w:r>
      <w:r w:rsidRPr="003B2EEF">
        <w:rPr>
          <w:color w:val="000000"/>
          <w:lang w:val="fr-FR"/>
        </w:rPr>
        <w:br/>
        <w:t>pour exécuter le traitement en masse.</w:t>
      </w:r>
    </w:p>
    <w:p w:rsidR="00FB5AA8" w:rsidRPr="003B2EEF" w:rsidRDefault="00F30B4C" w:rsidP="00FB5AA8">
      <w:pPr>
        <w:pStyle w:val="NoteParagraph"/>
        <w:rPr>
          <w:lang w:val="fr-FR"/>
        </w:rPr>
      </w:pPr>
      <w:r w:rsidRPr="003B2EEF">
        <w:rPr>
          <w:noProof/>
          <w:color w:val="000000"/>
          <w:lang w:val="fr-FR" w:eastAsia="fr-FR"/>
        </w:rPr>
        <w:drawing>
          <wp:inline distT="0" distB="0" distL="0" distR="0">
            <wp:extent cx="228600" cy="228600"/>
            <wp:effectExtent l="0" t="0" r="0" b="0"/>
            <wp:docPr id="46" name="Image 46"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102D39" w:rsidRPr="003B2EEF" w:rsidRDefault="00102D39" w:rsidP="001D7902">
      <w:pPr>
        <w:pStyle w:val="Liste"/>
        <w:ind w:left="720" w:firstLine="720"/>
        <w:rPr>
          <w:color w:val="000000"/>
          <w:lang w:val="fr-FR"/>
        </w:rPr>
      </w:pPr>
      <w:r w:rsidRPr="003B2EEF">
        <w:rPr>
          <w:color w:val="000000"/>
          <w:lang w:val="fr-FR"/>
        </w:rPr>
        <w:t>Le statut système de l’ordre passe de</w:t>
      </w:r>
      <w:r w:rsidR="00B10CD5" w:rsidRPr="003B2EEF">
        <w:rPr>
          <w:color w:val="000000"/>
          <w:lang w:val="fr-FR"/>
        </w:rPr>
        <w:t xml:space="preserve"> </w:t>
      </w:r>
      <w:r w:rsidR="00513F92" w:rsidRPr="003B2EEF">
        <w:rPr>
          <w:bCs/>
          <w:i/>
          <w:color w:val="000000"/>
          <w:lang w:val="fr-FR"/>
        </w:rPr>
        <w:t>OUV.</w:t>
      </w:r>
      <w:r w:rsidR="00513F92" w:rsidRPr="003B2EEF">
        <w:rPr>
          <w:bCs/>
          <w:color w:val="000000"/>
          <w:lang w:val="fr-FR"/>
        </w:rPr>
        <w:t xml:space="preserve"> </w:t>
      </w:r>
      <w:r w:rsidR="00513F92" w:rsidRPr="003B2EEF">
        <w:rPr>
          <w:color w:val="000000"/>
          <w:lang w:val="fr-FR"/>
        </w:rPr>
        <w:t xml:space="preserve">(ouvert) </w:t>
      </w:r>
      <w:r w:rsidRPr="003B2EEF">
        <w:rPr>
          <w:color w:val="000000"/>
          <w:lang w:val="fr-FR"/>
        </w:rPr>
        <w:t xml:space="preserve">à </w:t>
      </w:r>
      <w:r w:rsidR="00513F92" w:rsidRPr="003B2EEF">
        <w:rPr>
          <w:bCs/>
          <w:i/>
          <w:color w:val="000000"/>
          <w:lang w:val="fr-FR"/>
        </w:rPr>
        <w:t>LANC</w:t>
      </w:r>
      <w:r w:rsidR="00513F92" w:rsidRPr="003B2EEF">
        <w:rPr>
          <w:color w:val="000000"/>
          <w:lang w:val="fr-FR"/>
        </w:rPr>
        <w:t xml:space="preserve"> (lancé)</w:t>
      </w:r>
      <w:r w:rsidRPr="003B2EEF">
        <w:rPr>
          <w:color w:val="000000"/>
          <w:lang w:val="fr-FR"/>
        </w:rPr>
        <w:t>.</w:t>
      </w:r>
    </w:p>
    <w:p w:rsidR="001D7902" w:rsidRPr="003B2EEF" w:rsidRDefault="001D7902" w:rsidP="001D7902">
      <w:pPr>
        <w:pStyle w:val="Liste"/>
        <w:ind w:left="720" w:firstLine="720"/>
        <w:rPr>
          <w:color w:val="000000"/>
          <w:lang w:val="fr-FR"/>
        </w:rPr>
      </w:pPr>
    </w:p>
    <w:p w:rsidR="00102D39" w:rsidRPr="003B2EEF" w:rsidRDefault="00102D39" w:rsidP="00B41DE6">
      <w:pPr>
        <w:pStyle w:val="Liste"/>
        <w:numPr>
          <w:ilvl w:val="0"/>
          <w:numId w:val="17"/>
        </w:numPr>
        <w:rPr>
          <w:color w:val="000000"/>
          <w:lang w:val="fr-FR"/>
        </w:rPr>
      </w:pPr>
      <w:r w:rsidRPr="003B2EEF">
        <w:rPr>
          <w:color w:val="000000"/>
          <w:lang w:val="fr-FR"/>
        </w:rPr>
        <w:t xml:space="preserve">Sélectionnez l’ordre de fabrication, puis sélectionnez </w:t>
      </w:r>
      <w:r w:rsidR="00FB5F7C" w:rsidRPr="003B2EEF">
        <w:rPr>
          <w:i/>
          <w:iCs/>
          <w:color w:val="000000"/>
          <w:lang w:val="fr-FR"/>
        </w:rPr>
        <w:t xml:space="preserve">Modifier </w:t>
      </w:r>
      <w:r w:rsidR="00513F92" w:rsidRPr="003B2EEF">
        <w:rPr>
          <w:i/>
          <w:iCs/>
          <w:color w:val="000000"/>
          <w:lang w:val="fr-FR"/>
        </w:rPr>
        <w:t>objet</w:t>
      </w:r>
      <w:r w:rsidR="00B41DE6" w:rsidRPr="003B2EEF">
        <w:rPr>
          <w:i/>
          <w:iCs/>
          <w:color w:val="000000"/>
          <w:lang w:val="fr-FR"/>
        </w:rPr>
        <w:t xml:space="preserve"> </w:t>
      </w:r>
      <w:r w:rsidR="00B41DE6" w:rsidRPr="003B2EEF">
        <w:rPr>
          <w:color w:val="000000"/>
          <w:lang w:val="fr-FR"/>
        </w:rPr>
        <w:t>(Maj + F6).</w:t>
      </w:r>
    </w:p>
    <w:p w:rsidR="00102D39" w:rsidRPr="003B2EEF" w:rsidRDefault="00102D39" w:rsidP="00102D39">
      <w:pPr>
        <w:pStyle w:val="Liste"/>
        <w:numPr>
          <w:ilvl w:val="0"/>
          <w:numId w:val="17"/>
        </w:numPr>
        <w:rPr>
          <w:color w:val="000000"/>
          <w:lang w:val="fr-FR"/>
        </w:rPr>
      </w:pPr>
      <w:r w:rsidRPr="003B2EEF">
        <w:rPr>
          <w:color w:val="000000"/>
          <w:lang w:val="fr-FR"/>
        </w:rPr>
        <w:t xml:space="preserve">Sélectionnez </w:t>
      </w:r>
      <w:r w:rsidR="00FB5F7C" w:rsidRPr="003B2EEF">
        <w:rPr>
          <w:i/>
          <w:color w:val="000000"/>
          <w:lang w:val="fr-FR"/>
        </w:rPr>
        <w:t>Synth.</w:t>
      </w:r>
      <w:r w:rsidR="00513F92" w:rsidRPr="003B2EEF">
        <w:rPr>
          <w:i/>
          <w:color w:val="000000"/>
          <w:lang w:val="fr-FR"/>
        </w:rPr>
        <w:t xml:space="preserve"> opération</w:t>
      </w:r>
      <w:r w:rsidR="00513F92" w:rsidRPr="003B2EEF">
        <w:rPr>
          <w:i/>
          <w:iCs/>
          <w:color w:val="000000"/>
          <w:lang w:val="fr-FR"/>
        </w:rPr>
        <w:t xml:space="preserve"> </w:t>
      </w:r>
      <w:r w:rsidRPr="003B2EEF">
        <w:rPr>
          <w:i/>
          <w:iCs/>
          <w:color w:val="000000"/>
          <w:lang w:val="fr-FR"/>
        </w:rPr>
        <w:t>(F5)</w:t>
      </w:r>
      <w:r w:rsidRPr="003B2EEF">
        <w:rPr>
          <w:color w:val="000000"/>
          <w:lang w:val="fr-FR"/>
        </w:rPr>
        <w:t>.</w:t>
      </w:r>
    </w:p>
    <w:p w:rsidR="00102D39" w:rsidRPr="003B2EEF" w:rsidRDefault="00102D39" w:rsidP="00102D39">
      <w:pPr>
        <w:pStyle w:val="Liste"/>
        <w:numPr>
          <w:ilvl w:val="0"/>
          <w:numId w:val="17"/>
        </w:numPr>
        <w:rPr>
          <w:color w:val="000000"/>
          <w:lang w:val="fr-FR"/>
        </w:rPr>
      </w:pPr>
      <w:r w:rsidRPr="003B2EEF">
        <w:rPr>
          <w:color w:val="000000"/>
          <w:lang w:val="fr-FR"/>
        </w:rPr>
        <w:t xml:space="preserve">Sélectionnez </w:t>
      </w:r>
      <w:r w:rsidR="00513F92" w:rsidRPr="003B2EEF">
        <w:rPr>
          <w:i/>
          <w:color w:val="000000"/>
          <w:lang w:val="fr-FR"/>
        </w:rPr>
        <w:t>Marquer tout</w:t>
      </w:r>
      <w:r w:rsidRPr="003B2EEF">
        <w:rPr>
          <w:color w:val="000000"/>
          <w:lang w:val="fr-FR"/>
        </w:rPr>
        <w:t xml:space="preserve">, puis </w:t>
      </w:r>
      <w:r w:rsidR="00513F92" w:rsidRPr="003B2EEF">
        <w:rPr>
          <w:i/>
          <w:color w:val="000000"/>
          <w:lang w:val="fr-FR"/>
        </w:rPr>
        <w:t>Détail des opérations</w:t>
      </w:r>
      <w:r w:rsidR="006B3D5C" w:rsidRPr="003B2EEF">
        <w:rPr>
          <w:color w:val="000000"/>
          <w:lang w:val="fr-FR"/>
        </w:rPr>
        <w:t xml:space="preserve"> (icones en bas de l’écran)</w:t>
      </w:r>
    </w:p>
    <w:p w:rsidR="00102D39" w:rsidRPr="003B2EEF" w:rsidRDefault="00102D39" w:rsidP="00102D39">
      <w:pPr>
        <w:pStyle w:val="Liste"/>
        <w:numPr>
          <w:ilvl w:val="0"/>
          <w:numId w:val="17"/>
        </w:numPr>
        <w:rPr>
          <w:color w:val="000000"/>
          <w:lang w:val="fr-FR"/>
        </w:rPr>
      </w:pPr>
      <w:r w:rsidRPr="003B2EEF">
        <w:rPr>
          <w:color w:val="000000"/>
          <w:lang w:val="fr-FR"/>
        </w:rPr>
        <w:t>Notez le numéro de confirmation (</w:t>
      </w:r>
      <w:r w:rsidRPr="003B2EEF">
        <w:rPr>
          <w:i/>
          <w:iCs/>
          <w:color w:val="000000"/>
          <w:lang w:val="fr-FR"/>
        </w:rPr>
        <w:t>Confirmation</w:t>
      </w:r>
      <w:r w:rsidRPr="003B2EEF">
        <w:rPr>
          <w:color w:val="000000"/>
          <w:lang w:val="fr-FR"/>
        </w:rPr>
        <w:t>) de chaque opération :</w:t>
      </w:r>
    </w:p>
    <w:p w:rsidR="00B41DE6" w:rsidRPr="003B2EEF" w:rsidRDefault="00B41DE6" w:rsidP="00B41DE6">
      <w:pPr>
        <w:pStyle w:val="Liste"/>
        <w:ind w:left="360" w:firstLine="720"/>
        <w:rPr>
          <w:color w:val="000000"/>
          <w:lang w:val="fr-FR"/>
        </w:rPr>
      </w:pPr>
      <w:r w:rsidRPr="003B2EEF">
        <w:rPr>
          <w:color w:val="000000"/>
          <w:lang w:val="fr-FR"/>
        </w:rPr>
        <w:t xml:space="preserve">Numéros de confirmation : _______________. </w:t>
      </w:r>
    </w:p>
    <w:p w:rsidR="00B41DE6" w:rsidRPr="003B2EEF" w:rsidRDefault="00B41DE6" w:rsidP="00B41DE6">
      <w:pPr>
        <w:pStyle w:val="Liste"/>
        <w:ind w:left="360" w:firstLine="720"/>
        <w:rPr>
          <w:color w:val="000000"/>
          <w:lang w:val="fr-FR"/>
        </w:rPr>
      </w:pPr>
    </w:p>
    <w:p w:rsidR="00102D39" w:rsidRPr="003B2EEF" w:rsidRDefault="00102D39" w:rsidP="00B41DE6">
      <w:pPr>
        <w:pStyle w:val="Liste"/>
        <w:numPr>
          <w:ilvl w:val="0"/>
          <w:numId w:val="17"/>
        </w:numPr>
        <w:rPr>
          <w:color w:val="000000"/>
          <w:lang w:val="fr-FR"/>
        </w:rPr>
      </w:pPr>
      <w:r w:rsidRPr="003B2EEF">
        <w:rPr>
          <w:color w:val="000000"/>
          <w:lang w:val="fr-FR"/>
        </w:rPr>
        <w:t xml:space="preserve">Sélectionnez </w:t>
      </w:r>
      <w:r w:rsidR="00513F92" w:rsidRPr="003B2EEF">
        <w:rPr>
          <w:i/>
          <w:iCs/>
          <w:color w:val="000000"/>
          <w:lang w:val="fr-FR"/>
        </w:rPr>
        <w:t>Retour</w:t>
      </w:r>
      <w:r w:rsidRPr="003B2EEF">
        <w:rPr>
          <w:i/>
          <w:iCs/>
          <w:color w:val="000000"/>
          <w:lang w:val="fr-FR"/>
        </w:rPr>
        <w:t xml:space="preserve"> </w:t>
      </w:r>
      <w:r w:rsidRPr="003B2EEF">
        <w:rPr>
          <w:color w:val="000000"/>
          <w:lang w:val="fr-FR"/>
        </w:rPr>
        <w:t xml:space="preserve">pour revenir à l'écran </w:t>
      </w:r>
      <w:r w:rsidR="000141C3" w:rsidRPr="003B2EEF">
        <w:rPr>
          <w:color w:val="000000"/>
          <w:lang w:val="fr-FR"/>
        </w:rPr>
        <w:t>mod</w:t>
      </w:r>
      <w:r w:rsidR="00513F92" w:rsidRPr="003B2EEF">
        <w:rPr>
          <w:i/>
          <w:color w:val="000000"/>
          <w:lang w:val="fr-FR"/>
        </w:rPr>
        <w:t xml:space="preserve">ifier ordre de fabrication: </w:t>
      </w:r>
      <w:r w:rsidR="00FB5F7C" w:rsidRPr="003B2EEF">
        <w:rPr>
          <w:i/>
          <w:color w:val="000000"/>
          <w:lang w:val="fr-FR"/>
        </w:rPr>
        <w:t>list</w:t>
      </w:r>
      <w:r w:rsidR="00513F92" w:rsidRPr="003B2EEF">
        <w:rPr>
          <w:i/>
          <w:color w:val="000000"/>
          <w:lang w:val="fr-FR"/>
        </w:rPr>
        <w:t>e des opérations</w:t>
      </w:r>
      <w:r w:rsidRPr="003B2EEF">
        <w:rPr>
          <w:i/>
          <w:iCs/>
          <w:color w:val="000000"/>
          <w:lang w:val="fr-FR"/>
        </w:rPr>
        <w:t>.</w:t>
      </w:r>
    </w:p>
    <w:p w:rsidR="00102D39" w:rsidRPr="003B2EEF" w:rsidRDefault="00102D39" w:rsidP="00102D39">
      <w:pPr>
        <w:pStyle w:val="Liste"/>
        <w:numPr>
          <w:ilvl w:val="0"/>
          <w:numId w:val="17"/>
        </w:numPr>
        <w:rPr>
          <w:lang w:val="fr-FR"/>
        </w:rPr>
      </w:pPr>
      <w:r w:rsidRPr="003B2EEF">
        <w:rPr>
          <w:color w:val="000000"/>
          <w:lang w:val="fr-FR"/>
        </w:rPr>
        <w:t xml:space="preserve">La vérification de la disponibilité des articles est effectuée automatiquement lors du lancement de l’ordre. Vous pouvez vérifier manuellement la disponibilité des articles en sélectionnant </w:t>
      </w:r>
      <w:r w:rsidR="00513F92" w:rsidRPr="003B2EEF">
        <w:rPr>
          <w:i/>
          <w:color w:val="000000"/>
          <w:lang w:val="fr-FR"/>
        </w:rPr>
        <w:lastRenderedPageBreak/>
        <w:t>Contrôler disponibilité art</w:t>
      </w:r>
      <w:r w:rsidR="00373A8D" w:rsidRPr="003B2EEF">
        <w:rPr>
          <w:i/>
          <w:color w:val="000000"/>
          <w:lang w:val="fr-FR"/>
        </w:rPr>
        <w:t>.</w:t>
      </w:r>
      <w:r w:rsidRPr="003B2EEF">
        <w:rPr>
          <w:color w:val="000000"/>
          <w:lang w:val="fr-FR"/>
        </w:rPr>
        <w:t xml:space="preserve"> Si aucun composant ne manque, le statut passe à </w:t>
      </w:r>
      <w:r w:rsidR="00513F92" w:rsidRPr="003B2EEF">
        <w:rPr>
          <w:i/>
          <w:color w:val="000000"/>
          <w:lang w:val="fr-FR"/>
        </w:rPr>
        <w:t>ARCO: Article confirmé.</w:t>
      </w:r>
    </w:p>
    <w:p w:rsidR="00393D00" w:rsidRPr="003B2EEF" w:rsidRDefault="00F30B4C" w:rsidP="00102D39">
      <w:pPr>
        <w:pStyle w:val="NoteIcon"/>
        <w:rPr>
          <w:color w:val="000000"/>
          <w:lang w:val="fr-FR"/>
        </w:rPr>
      </w:pPr>
      <w:r w:rsidRPr="003B2EEF">
        <w:rPr>
          <w:noProof/>
          <w:color w:val="000000"/>
          <w:lang w:val="fr-FR" w:eastAsia="fr-FR"/>
        </w:rPr>
        <w:drawing>
          <wp:inline distT="0" distB="0" distL="0" distR="0">
            <wp:extent cx="228600" cy="228600"/>
            <wp:effectExtent l="0" t="0" r="0" b="0"/>
            <wp:docPr id="47" name="Image 47"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102D39" w:rsidRPr="003B2EEF" w:rsidRDefault="00102D39" w:rsidP="00102D39">
      <w:pPr>
        <w:pStyle w:val="NoteParagraph"/>
        <w:rPr>
          <w:lang w:val="fr-FR"/>
        </w:rPr>
      </w:pPr>
      <w:r w:rsidRPr="003B2EEF">
        <w:rPr>
          <w:color w:val="000000"/>
          <w:lang w:val="fr-FR"/>
        </w:rPr>
        <w:t>Vous pouvez vérifier la disponibilité des composants requis pour l’ordre de fabrication dans le pilotage de l’atelier. La commande de contrôle peut être exécutée automatiquement pendant la création de l’ordre ou son lancement.</w:t>
      </w:r>
    </w:p>
    <w:p w:rsidR="00102D39" w:rsidRPr="003B2EEF" w:rsidRDefault="00102D39" w:rsidP="00102D39">
      <w:pPr>
        <w:pStyle w:val="Liste"/>
        <w:numPr>
          <w:ilvl w:val="0"/>
          <w:numId w:val="17"/>
        </w:numPr>
        <w:rPr>
          <w:color w:val="000000"/>
          <w:lang w:val="fr-FR"/>
        </w:rPr>
      </w:pPr>
      <w:r w:rsidRPr="003B2EEF">
        <w:rPr>
          <w:color w:val="000000"/>
          <w:lang w:val="fr-FR"/>
        </w:rPr>
        <w:t xml:space="preserve">Sauvegardez l’ordre de fabrication et sélectionnez </w:t>
      </w:r>
      <w:r w:rsidR="00513F92" w:rsidRPr="003B2EEF">
        <w:rPr>
          <w:i/>
          <w:iCs/>
          <w:color w:val="000000"/>
          <w:lang w:val="fr-FR"/>
        </w:rPr>
        <w:t>Sortir</w:t>
      </w:r>
      <w:r w:rsidRPr="003B2EEF">
        <w:rPr>
          <w:color w:val="000000"/>
          <w:lang w:val="fr-FR"/>
        </w:rPr>
        <w:t xml:space="preserve"> pour revenir à l'écran </w:t>
      </w:r>
      <w:r w:rsidR="00513F92" w:rsidRPr="003B2EEF">
        <w:rPr>
          <w:i/>
          <w:iCs/>
          <w:color w:val="000000"/>
          <w:lang w:val="fr-FR"/>
        </w:rPr>
        <w:t>Accès simplifié aux menus</w:t>
      </w:r>
      <w:r w:rsidRPr="003B2EEF">
        <w:rPr>
          <w:color w:val="000000"/>
          <w:lang w:val="fr-FR"/>
        </w:rPr>
        <w:t>.</w:t>
      </w:r>
    </w:p>
    <w:p w:rsidR="00102D39" w:rsidRPr="003B2EEF" w:rsidRDefault="00102D39" w:rsidP="00102D39">
      <w:pPr>
        <w:pStyle w:val="Titre9"/>
        <w:rPr>
          <w:lang w:val="fr-FR"/>
        </w:rPr>
      </w:pPr>
      <w:bookmarkStart w:id="68" w:name="_Hlt95185987"/>
      <w:r w:rsidRPr="003B2EEF">
        <w:rPr>
          <w:lang w:val="fr-FR"/>
        </w:rPr>
        <w:t>Résultat</w:t>
      </w:r>
    </w:p>
    <w:bookmarkEnd w:id="68"/>
    <w:p w:rsidR="00102D39" w:rsidRPr="003B2EEF" w:rsidRDefault="00102D39" w:rsidP="00102D39">
      <w:pPr>
        <w:rPr>
          <w:color w:val="000000"/>
          <w:lang w:val="fr-FR"/>
        </w:rPr>
      </w:pPr>
      <w:r w:rsidRPr="003B2EEF">
        <w:rPr>
          <w:color w:val="000000"/>
          <w:lang w:val="fr-FR"/>
        </w:rPr>
        <w:t>L’ordre de fabrication est lancé.</w:t>
      </w:r>
    </w:p>
    <w:p w:rsidR="00393D00" w:rsidRPr="003B2EEF" w:rsidRDefault="00393D00" w:rsidP="00393D00">
      <w:pPr>
        <w:rPr>
          <w:color w:val="000000"/>
          <w:lang w:val="fr-FR"/>
        </w:rPr>
      </w:pPr>
    </w:p>
    <w:p w:rsidR="00102D39" w:rsidRPr="003B2EEF" w:rsidRDefault="00102D39" w:rsidP="00FA381E">
      <w:pPr>
        <w:pStyle w:val="Titre4"/>
        <w:tabs>
          <w:tab w:val="clear" w:pos="1440"/>
          <w:tab w:val="num" w:pos="1134"/>
        </w:tabs>
        <w:ind w:left="1134" w:hanging="1134"/>
        <w:rPr>
          <w:lang w:val="fr-FR"/>
        </w:rPr>
      </w:pPr>
      <w:bookmarkStart w:id="69" w:name="_Toc104645586"/>
      <w:bookmarkStart w:id="70" w:name="_Toc105643184"/>
      <w:bookmarkStart w:id="71" w:name="_Toc106802059"/>
      <w:bookmarkStart w:id="72" w:name="_Toc167598162"/>
      <w:bookmarkStart w:id="73" w:name="_Toc176246711"/>
      <w:bookmarkStart w:id="74" w:name="_Toc214948922"/>
      <w:r w:rsidRPr="003B2EEF">
        <w:rPr>
          <w:lang w:val="fr-FR"/>
        </w:rPr>
        <w:t>Confirmation de la production pour des produits semi-finis</w:t>
      </w:r>
      <w:bookmarkEnd w:id="74"/>
    </w:p>
    <w:bookmarkEnd w:id="69"/>
    <w:bookmarkEnd w:id="70"/>
    <w:bookmarkEnd w:id="71"/>
    <w:bookmarkEnd w:id="72"/>
    <w:bookmarkEnd w:id="73"/>
    <w:p w:rsidR="00102D39" w:rsidRPr="003B2EEF" w:rsidRDefault="00102D39" w:rsidP="00102D39">
      <w:pPr>
        <w:pStyle w:val="Titre9"/>
        <w:rPr>
          <w:lang w:val="fr-FR"/>
        </w:rPr>
      </w:pPr>
      <w:r w:rsidRPr="003B2EEF">
        <w:rPr>
          <w:lang w:val="fr-FR"/>
        </w:rPr>
        <w:t>Utilisation</w:t>
      </w:r>
    </w:p>
    <w:p w:rsidR="00102D39" w:rsidRPr="003B2EEF" w:rsidRDefault="00102D39" w:rsidP="00102D39">
      <w:pPr>
        <w:rPr>
          <w:lang w:val="fr-FR"/>
        </w:rPr>
      </w:pPr>
      <w:bookmarkStart w:id="75" w:name="_Hlt170113340"/>
      <w:r w:rsidRPr="003B2EEF">
        <w:rPr>
          <w:color w:val="000000"/>
          <w:lang w:val="fr-FR"/>
        </w:rPr>
        <w:t>La confirmation indique le statut de traitement des ordres, opérations, sous-opérations et capacités individuelles. Il s’agit d’un outil de contrôle des ordres. Vous devez confirmer ici les opérations de l’ordre de fabrication pour le produit fini (</w:t>
      </w:r>
      <w:r w:rsidR="00933652" w:rsidRPr="003B2EEF">
        <w:rPr>
          <w:color w:val="000000"/>
          <w:lang w:val="fr-FR"/>
        </w:rPr>
        <w:t>YM1000-001</w:t>
      </w:r>
      <w:r w:rsidRPr="003B2EEF">
        <w:rPr>
          <w:color w:val="000000"/>
          <w:lang w:val="fr-FR"/>
        </w:rPr>
        <w:t>). Lorsque vous confirmez la dernière opération, le système génère un document de mouvement de stock pour l</w:t>
      </w:r>
      <w:r w:rsidR="00933652" w:rsidRPr="003B2EEF">
        <w:rPr>
          <w:color w:val="000000"/>
          <w:lang w:val="fr-FR"/>
        </w:rPr>
        <w:t xml:space="preserve">e produit fini </w:t>
      </w:r>
      <w:r w:rsidRPr="003B2EEF">
        <w:rPr>
          <w:color w:val="000000"/>
          <w:lang w:val="fr-FR"/>
        </w:rPr>
        <w:t>(</w:t>
      </w:r>
      <w:r w:rsidR="00933652" w:rsidRPr="003B2EEF">
        <w:rPr>
          <w:color w:val="000000"/>
          <w:lang w:val="fr-FR"/>
        </w:rPr>
        <w:t>YM1000-001</w:t>
      </w:r>
      <w:r w:rsidRPr="003B2EEF">
        <w:rPr>
          <w:color w:val="000000"/>
          <w:lang w:val="fr-FR"/>
        </w:rPr>
        <w:t>) afin d'enregistrer la marchandise dans le magasin Atelier (</w:t>
      </w:r>
      <w:r w:rsidR="008E641C" w:rsidRPr="003B2EEF">
        <w:rPr>
          <w:lang w:val="fr-FR"/>
        </w:rPr>
        <w:fldChar w:fldCharType="begin"/>
      </w:r>
      <w:r w:rsidR="008E641C" w:rsidRPr="003B2EEF">
        <w:rPr>
          <w:lang w:val="fr-FR"/>
        </w:rPr>
        <w:instrText xml:space="preserve"> MERGEFIELD StorLoc_V002_StorLoc \* MERGEFORMAT </w:instrText>
      </w:r>
      <w:r w:rsidR="008E641C" w:rsidRPr="003B2EEF">
        <w:rPr>
          <w:lang w:val="fr-FR"/>
        </w:rPr>
        <w:fldChar w:fldCharType="separate"/>
      </w:r>
      <w:r w:rsidR="008E641C" w:rsidRPr="003B2EEF">
        <w:rPr>
          <w:lang w:val="fr-FR"/>
        </w:rPr>
        <w:t>1020</w:t>
      </w:r>
      <w:r w:rsidR="008E641C" w:rsidRPr="003B2EEF">
        <w:rPr>
          <w:lang w:val="fr-FR"/>
        </w:rPr>
        <w:fldChar w:fldCharType="end"/>
      </w:r>
      <w:r w:rsidRPr="003B2EEF">
        <w:rPr>
          <w:color w:val="000000"/>
          <w:lang w:val="fr-FR"/>
        </w:rPr>
        <w:t>) de la division </w:t>
      </w:r>
      <w:r w:rsidR="008E641C" w:rsidRPr="003B2EEF">
        <w:rPr>
          <w:rFonts w:cs="Arial"/>
          <w:lang w:val="fr-FR" w:eastAsia="de-DE"/>
        </w:rPr>
        <w:fldChar w:fldCharType="begin"/>
      </w:r>
      <w:r w:rsidR="008E641C" w:rsidRPr="003B2EEF">
        <w:rPr>
          <w:rFonts w:cs="Arial"/>
          <w:lang w:val="fr-FR" w:eastAsia="de-DE"/>
        </w:rPr>
        <w:instrText xml:space="preserve"> MERGEFIELD Plant_V001_Plant \* MERGEFORMAT </w:instrText>
      </w:r>
      <w:r w:rsidR="008E641C" w:rsidRPr="003B2EEF">
        <w:rPr>
          <w:rFonts w:cs="Arial"/>
          <w:lang w:val="fr-FR" w:eastAsia="de-DE"/>
        </w:rPr>
        <w:fldChar w:fldCharType="separate"/>
      </w:r>
      <w:r w:rsidR="008E641C" w:rsidRPr="003B2EEF">
        <w:rPr>
          <w:rFonts w:cs="Arial"/>
          <w:lang w:val="fr-FR" w:eastAsia="de-DE"/>
        </w:rPr>
        <w:t>1000</w:t>
      </w:r>
      <w:r w:rsidR="008E641C" w:rsidRPr="003B2EEF">
        <w:rPr>
          <w:rFonts w:cs="Arial"/>
          <w:lang w:val="fr-FR" w:eastAsia="de-DE"/>
        </w:rPr>
        <w:fldChar w:fldCharType="end"/>
      </w:r>
      <w:r w:rsidRPr="003B2EEF">
        <w:rPr>
          <w:color w:val="000000"/>
          <w:lang w:val="fr-FR"/>
        </w:rPr>
        <w:t>.</w:t>
      </w:r>
    </w:p>
    <w:bookmarkEnd w:id="75"/>
    <w:p w:rsidR="00102D39" w:rsidRPr="003B2EEF" w:rsidRDefault="00102D39" w:rsidP="000C080B">
      <w:pPr>
        <w:pStyle w:val="Titre9"/>
        <w:rPr>
          <w:lang w:val="fr-FR"/>
        </w:rPr>
      </w:pPr>
      <w:r w:rsidRPr="003B2EEF">
        <w:rPr>
          <w:lang w:val="fr-FR"/>
        </w:rPr>
        <w:t>Procédure</w:t>
      </w:r>
    </w:p>
    <w:p w:rsidR="00102D39" w:rsidRPr="003B2EEF" w:rsidRDefault="00102D39" w:rsidP="00102D39">
      <w:pPr>
        <w:pStyle w:val="Liste"/>
        <w:numPr>
          <w:ilvl w:val="0"/>
          <w:numId w:val="22"/>
        </w:numPr>
        <w:rPr>
          <w:color w:val="000000"/>
          <w:lang w:val="fr-FR"/>
        </w:rPr>
      </w:pPr>
      <w:r w:rsidRPr="003B2EEF">
        <w:rPr>
          <w:color w:val="000000"/>
          <w:lang w:val="fr-FR"/>
        </w:rPr>
        <w:t>Pour accéder à l’activité, utilisez l’une des options de navigation suivantes :</w:t>
      </w:r>
    </w:p>
    <w:p w:rsidR="001B3AA1" w:rsidRPr="003B2EEF" w:rsidRDefault="00102D39" w:rsidP="00102D39">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1B3AA1"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1B3AA1" w:rsidRPr="003B2EEF" w:rsidRDefault="00102D39" w:rsidP="00102D39">
            <w:pPr>
              <w:pStyle w:val="TableHeading"/>
              <w:rPr>
                <w:lang w:val="fr-FR"/>
              </w:rPr>
            </w:pPr>
            <w:r w:rsidRPr="003B2EEF">
              <w:rPr>
                <w:lang w:val="fr-FR"/>
              </w:rPr>
              <w:t xml:space="preserve">Menu SAP </w:t>
            </w:r>
          </w:p>
        </w:tc>
        <w:tc>
          <w:tcPr>
            <w:tcW w:w="6379" w:type="dxa"/>
            <w:tcBorders>
              <w:top w:val="single" w:sz="6" w:space="0" w:color="808080"/>
              <w:left w:val="single" w:sz="6" w:space="0" w:color="808080"/>
              <w:bottom w:val="single" w:sz="6" w:space="0" w:color="808080"/>
            </w:tcBorders>
          </w:tcPr>
          <w:p w:rsidR="001B3AA1" w:rsidRPr="003B2EEF" w:rsidRDefault="00513F92" w:rsidP="00102D39">
            <w:pPr>
              <w:rPr>
                <w:lang w:val="fr-FR"/>
              </w:rPr>
            </w:pPr>
            <w:r w:rsidRPr="003B2EEF">
              <w:rPr>
                <w:rFonts w:cs="Arial"/>
                <w:i/>
                <w:color w:val="000000"/>
                <w:lang w:val="fr-FR" w:eastAsia="de-DE"/>
              </w:rPr>
              <w:t xml:space="preserve">Logistique </w:t>
            </w:r>
            <w:r w:rsidRPr="003B2EEF">
              <w:rPr>
                <w:rFonts w:ascii="Symbol" w:hAnsi="Symbol" w:cs="Arial"/>
                <w:color w:val="000000"/>
                <w:lang w:val="fr-FR" w:eastAsia="de-DE"/>
              </w:rPr>
              <w:t></w:t>
            </w:r>
            <w:r w:rsidRPr="003B2EEF">
              <w:rPr>
                <w:rFonts w:cs="Arial"/>
                <w:i/>
                <w:color w:val="000000"/>
                <w:lang w:val="fr-FR" w:eastAsia="de-DE"/>
              </w:rPr>
              <w:t xml:space="preserve"> Production </w:t>
            </w:r>
            <w:r w:rsidRPr="003B2EEF">
              <w:rPr>
                <w:rFonts w:ascii="Symbol" w:hAnsi="Symbol" w:cs="Arial"/>
                <w:color w:val="000000"/>
                <w:lang w:val="fr-FR" w:eastAsia="de-DE"/>
              </w:rPr>
              <w:t></w:t>
            </w:r>
            <w:r w:rsidRPr="003B2EEF">
              <w:rPr>
                <w:rFonts w:cs="Arial"/>
                <w:i/>
                <w:color w:val="000000"/>
                <w:lang w:val="fr-FR" w:eastAsia="de-DE"/>
              </w:rPr>
              <w:t xml:space="preserve"> Pilotage de l'atelier </w:t>
            </w:r>
            <w:r w:rsidRPr="003B2EEF">
              <w:rPr>
                <w:rFonts w:ascii="Symbol" w:hAnsi="Symbol" w:cs="Arial"/>
                <w:color w:val="000000"/>
                <w:lang w:val="fr-FR" w:eastAsia="de-DE"/>
              </w:rPr>
              <w:t></w:t>
            </w:r>
            <w:r w:rsidRPr="003B2EEF">
              <w:rPr>
                <w:rFonts w:cs="Arial"/>
                <w:i/>
                <w:color w:val="000000"/>
                <w:lang w:val="fr-FR" w:eastAsia="de-DE"/>
              </w:rPr>
              <w:t xml:space="preserve"> Confirmation </w:t>
            </w:r>
            <w:r w:rsidRPr="003B2EEF">
              <w:rPr>
                <w:rFonts w:ascii="Symbol" w:hAnsi="Symbol" w:cs="Arial"/>
                <w:color w:val="000000"/>
                <w:lang w:val="fr-FR" w:eastAsia="de-DE"/>
              </w:rPr>
              <w:t></w:t>
            </w:r>
            <w:r w:rsidRPr="003B2EEF">
              <w:rPr>
                <w:rFonts w:cs="Arial"/>
                <w:i/>
                <w:color w:val="000000"/>
                <w:lang w:val="fr-FR" w:eastAsia="de-DE"/>
              </w:rPr>
              <w:t xml:space="preserve"> Saisir </w:t>
            </w:r>
            <w:r w:rsidRPr="003B2EEF">
              <w:rPr>
                <w:rFonts w:ascii="Symbol" w:hAnsi="Symbol" w:cs="Arial"/>
                <w:color w:val="000000"/>
                <w:lang w:val="fr-FR" w:eastAsia="de-DE"/>
              </w:rPr>
              <w:t></w:t>
            </w:r>
            <w:r w:rsidRPr="003B2EEF">
              <w:rPr>
                <w:rFonts w:cs="Arial"/>
                <w:i/>
                <w:color w:val="000000"/>
                <w:lang w:val="fr-FR" w:eastAsia="de-DE"/>
              </w:rPr>
              <w:t xml:space="preserve"> Pour opération </w:t>
            </w:r>
            <w:r w:rsidRPr="003B2EEF">
              <w:rPr>
                <w:rFonts w:ascii="Symbol" w:hAnsi="Symbol" w:cs="Arial"/>
                <w:color w:val="000000"/>
                <w:lang w:val="fr-FR" w:eastAsia="de-DE"/>
              </w:rPr>
              <w:t></w:t>
            </w:r>
            <w:r w:rsidRPr="003B2EEF">
              <w:rPr>
                <w:rFonts w:cs="Arial"/>
                <w:i/>
                <w:color w:val="000000"/>
                <w:lang w:val="fr-FR" w:eastAsia="de-DE"/>
              </w:rPr>
              <w:t xml:space="preserve"> Bon de travail</w:t>
            </w:r>
          </w:p>
        </w:tc>
      </w:tr>
      <w:tr w:rsidR="001B3AA1"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1B3AA1" w:rsidRPr="003B2EEF" w:rsidRDefault="00102D39" w:rsidP="00102D39">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1B3AA1" w:rsidRPr="003B2EEF" w:rsidRDefault="00102D39" w:rsidP="00102D39">
            <w:pPr>
              <w:autoSpaceDE w:val="0"/>
              <w:autoSpaceDN w:val="0"/>
              <w:adjustRightInd w:val="0"/>
              <w:rPr>
                <w:rFonts w:cs="Arial"/>
                <w:lang w:val="fr-FR"/>
              </w:rPr>
            </w:pPr>
            <w:r w:rsidRPr="003B2EEF">
              <w:rPr>
                <w:rFonts w:cs="Arial"/>
                <w:bCs/>
                <w:lang w:val="fr-FR"/>
              </w:rPr>
              <w:t>CO11N</w:t>
            </w:r>
          </w:p>
        </w:tc>
      </w:tr>
    </w:tbl>
    <w:p w:rsidR="001B3AA1" w:rsidRPr="003B2EEF" w:rsidRDefault="001B3AA1" w:rsidP="001B3AA1">
      <w:pPr>
        <w:pStyle w:val="Liste"/>
        <w:rPr>
          <w:color w:val="000000"/>
          <w:lang w:val="fr-FR"/>
        </w:rPr>
      </w:pPr>
    </w:p>
    <w:p w:rsidR="00393D00" w:rsidRPr="003B2EEF" w:rsidRDefault="00102D39" w:rsidP="00102D39">
      <w:pPr>
        <w:pStyle w:val="Liste"/>
        <w:numPr>
          <w:ilvl w:val="0"/>
          <w:numId w:val="22"/>
        </w:numPr>
        <w:rPr>
          <w:color w:val="000000"/>
          <w:lang w:val="fr-FR"/>
        </w:rPr>
      </w:pPr>
      <w:r w:rsidRPr="003B2EEF">
        <w:rPr>
          <w:color w:val="000000"/>
          <w:lang w:val="fr-FR"/>
        </w:rPr>
        <w:t xml:space="preserve">Dans l’écran </w:t>
      </w:r>
      <w:r w:rsidR="00513F92" w:rsidRPr="003B2EEF">
        <w:rPr>
          <w:rStyle w:val="Object"/>
          <w:color w:val="000000"/>
          <w:lang w:val="fr-FR"/>
        </w:rPr>
        <w:t>Saisir le relevé d’heures pour l’ordre de fabrication</w:t>
      </w:r>
      <w:r w:rsidRPr="003B2EEF">
        <w:rPr>
          <w:color w:val="000000"/>
          <w:lang w:val="fr-FR"/>
        </w:rPr>
        <w:t>, saisissez les données suivantes :</w:t>
      </w:r>
    </w:p>
    <w:tbl>
      <w:tblPr>
        <w:tblW w:w="8665"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1440"/>
        <w:gridCol w:w="2520"/>
        <w:gridCol w:w="3185"/>
      </w:tblGrid>
      <w:tr w:rsidR="00393D00" w:rsidRPr="003B2EEF" w:rsidTr="00860DEC">
        <w:tblPrEx>
          <w:tblCellMar>
            <w:top w:w="0" w:type="dxa"/>
            <w:bottom w:w="0" w:type="dxa"/>
          </w:tblCellMar>
        </w:tblPrEx>
        <w:tc>
          <w:tcPr>
            <w:tcW w:w="1520" w:type="dxa"/>
            <w:shd w:val="pct10" w:color="auto" w:fill="auto"/>
          </w:tcPr>
          <w:p w:rsidR="00393D00" w:rsidRPr="003B2EEF" w:rsidRDefault="00102D39" w:rsidP="00102D39">
            <w:pPr>
              <w:pStyle w:val="TableHeading"/>
              <w:rPr>
                <w:lang w:val="fr-FR"/>
              </w:rPr>
            </w:pPr>
            <w:r w:rsidRPr="003B2EEF">
              <w:rPr>
                <w:color w:val="000000"/>
                <w:lang w:val="fr-FR"/>
              </w:rPr>
              <w:t>Nom de zone</w:t>
            </w:r>
          </w:p>
        </w:tc>
        <w:tc>
          <w:tcPr>
            <w:tcW w:w="1440" w:type="dxa"/>
            <w:shd w:val="pct10" w:color="auto" w:fill="auto"/>
          </w:tcPr>
          <w:p w:rsidR="00393D00" w:rsidRPr="003B2EEF" w:rsidRDefault="00102D39" w:rsidP="00102D39">
            <w:pPr>
              <w:pStyle w:val="TableHeading"/>
              <w:rPr>
                <w:lang w:val="fr-FR"/>
              </w:rPr>
            </w:pPr>
            <w:r w:rsidRPr="003B2EEF">
              <w:rPr>
                <w:color w:val="000000"/>
                <w:lang w:val="fr-FR"/>
              </w:rPr>
              <w:t>Description</w:t>
            </w:r>
          </w:p>
        </w:tc>
        <w:tc>
          <w:tcPr>
            <w:tcW w:w="2520" w:type="dxa"/>
            <w:shd w:val="pct10" w:color="auto" w:fill="auto"/>
          </w:tcPr>
          <w:p w:rsidR="00393D00" w:rsidRPr="003B2EEF" w:rsidRDefault="00102D39" w:rsidP="00102D39">
            <w:pPr>
              <w:pStyle w:val="TableHeading"/>
              <w:rPr>
                <w:lang w:val="fr-FR"/>
              </w:rPr>
            </w:pPr>
            <w:r w:rsidRPr="003B2EEF">
              <w:rPr>
                <w:color w:val="000000"/>
                <w:lang w:val="fr-FR"/>
              </w:rPr>
              <w:t>Action utilisateur et valeurs</w:t>
            </w:r>
          </w:p>
        </w:tc>
        <w:tc>
          <w:tcPr>
            <w:tcW w:w="3185" w:type="dxa"/>
            <w:shd w:val="pct10" w:color="auto" w:fill="auto"/>
          </w:tcPr>
          <w:p w:rsidR="00393D00" w:rsidRPr="003B2EEF" w:rsidRDefault="00102D39" w:rsidP="00102D39">
            <w:pPr>
              <w:pStyle w:val="TableHeading"/>
              <w:rPr>
                <w:lang w:val="fr-FR"/>
              </w:rPr>
            </w:pPr>
            <w:r w:rsidRPr="003B2EEF">
              <w:rPr>
                <w:color w:val="000000"/>
                <w:lang w:val="fr-FR"/>
              </w:rPr>
              <w:t>Commentaire</w:t>
            </w:r>
          </w:p>
        </w:tc>
      </w:tr>
      <w:tr w:rsidR="00393D00" w:rsidRPr="003B2EEF" w:rsidTr="00860DEC">
        <w:tblPrEx>
          <w:tblCellMar>
            <w:top w:w="0" w:type="dxa"/>
            <w:bottom w:w="0" w:type="dxa"/>
          </w:tblCellMar>
        </w:tblPrEx>
        <w:tc>
          <w:tcPr>
            <w:tcW w:w="1520" w:type="dxa"/>
          </w:tcPr>
          <w:p w:rsidR="00393D00" w:rsidRPr="003B2EEF" w:rsidRDefault="00933652" w:rsidP="00102D39">
            <w:pPr>
              <w:rPr>
                <w:lang w:val="fr-FR"/>
              </w:rPr>
            </w:pPr>
            <w:r w:rsidRPr="003B2EEF">
              <w:rPr>
                <w:i/>
                <w:iCs/>
                <w:color w:val="000000"/>
                <w:lang w:val="fr-FR"/>
              </w:rPr>
              <w:t>Ordre</w:t>
            </w:r>
          </w:p>
        </w:tc>
        <w:tc>
          <w:tcPr>
            <w:tcW w:w="1440" w:type="dxa"/>
          </w:tcPr>
          <w:p w:rsidR="00393D00" w:rsidRPr="003B2EEF" w:rsidRDefault="00393D00" w:rsidP="007830DB">
            <w:pPr>
              <w:rPr>
                <w:color w:val="000000"/>
                <w:lang w:val="fr-FR"/>
              </w:rPr>
            </w:pPr>
          </w:p>
        </w:tc>
        <w:tc>
          <w:tcPr>
            <w:tcW w:w="2520" w:type="dxa"/>
            <w:vAlign w:val="center"/>
          </w:tcPr>
          <w:p w:rsidR="00393D00" w:rsidRPr="003B2EEF" w:rsidRDefault="00933652" w:rsidP="00102D39">
            <w:pPr>
              <w:rPr>
                <w:lang w:val="fr-FR"/>
              </w:rPr>
            </w:pPr>
            <w:r w:rsidRPr="003B2EEF">
              <w:rPr>
                <w:color w:val="000000"/>
                <w:lang w:val="fr-FR"/>
              </w:rPr>
              <w:t xml:space="preserve">Numéro d’ordre </w:t>
            </w:r>
            <w:r w:rsidR="00102D39" w:rsidRPr="003B2EEF">
              <w:rPr>
                <w:color w:val="000000"/>
                <w:lang w:val="fr-FR"/>
              </w:rPr>
              <w:t xml:space="preserve">que vous avez </w:t>
            </w:r>
            <w:r w:rsidRPr="003B2EEF">
              <w:rPr>
                <w:color w:val="000000"/>
                <w:lang w:val="fr-FR"/>
              </w:rPr>
              <w:t xml:space="preserve">créé. </w:t>
            </w:r>
          </w:p>
        </w:tc>
        <w:tc>
          <w:tcPr>
            <w:tcW w:w="3185" w:type="dxa"/>
          </w:tcPr>
          <w:p w:rsidR="00393D00" w:rsidRPr="003B2EEF" w:rsidRDefault="00393D00" w:rsidP="00102D39">
            <w:pPr>
              <w:rPr>
                <w:lang w:val="fr-FR"/>
              </w:rPr>
            </w:pPr>
          </w:p>
        </w:tc>
      </w:tr>
      <w:tr w:rsidR="00933652" w:rsidRPr="003B2EEF" w:rsidTr="00860DEC">
        <w:tblPrEx>
          <w:tblCellMar>
            <w:top w:w="0" w:type="dxa"/>
            <w:bottom w:w="0" w:type="dxa"/>
          </w:tblCellMar>
        </w:tblPrEx>
        <w:tc>
          <w:tcPr>
            <w:tcW w:w="1520" w:type="dxa"/>
            <w:vAlign w:val="center"/>
          </w:tcPr>
          <w:p w:rsidR="00933652" w:rsidRPr="003B2EEF" w:rsidRDefault="00933652" w:rsidP="003D4535">
            <w:pPr>
              <w:rPr>
                <w:i/>
                <w:iCs/>
                <w:color w:val="000000"/>
                <w:lang w:val="fr-FR"/>
              </w:rPr>
            </w:pPr>
            <w:r w:rsidRPr="003B2EEF">
              <w:rPr>
                <w:i/>
                <w:iCs/>
                <w:color w:val="000000"/>
                <w:lang w:val="fr-FR"/>
              </w:rPr>
              <w:t>Opération</w:t>
            </w:r>
          </w:p>
        </w:tc>
        <w:tc>
          <w:tcPr>
            <w:tcW w:w="1440" w:type="dxa"/>
          </w:tcPr>
          <w:p w:rsidR="00933652" w:rsidRPr="003B2EEF" w:rsidRDefault="00933652" w:rsidP="003D4535">
            <w:pPr>
              <w:rPr>
                <w:color w:val="000000"/>
                <w:lang w:val="fr-FR"/>
              </w:rPr>
            </w:pPr>
          </w:p>
        </w:tc>
        <w:tc>
          <w:tcPr>
            <w:tcW w:w="2520" w:type="dxa"/>
            <w:vAlign w:val="center"/>
          </w:tcPr>
          <w:p w:rsidR="00933652" w:rsidRPr="003B2EEF" w:rsidRDefault="00933652" w:rsidP="003D4535">
            <w:pPr>
              <w:rPr>
                <w:color w:val="000000"/>
                <w:lang w:val="fr-FR"/>
              </w:rPr>
            </w:pPr>
            <w:r w:rsidRPr="003B2EEF">
              <w:rPr>
                <w:color w:val="000000"/>
                <w:lang w:val="fr-FR"/>
              </w:rPr>
              <w:t>10</w:t>
            </w:r>
          </w:p>
        </w:tc>
        <w:tc>
          <w:tcPr>
            <w:tcW w:w="3185" w:type="dxa"/>
          </w:tcPr>
          <w:p w:rsidR="00933652" w:rsidRPr="003B2EEF" w:rsidRDefault="00933652" w:rsidP="007830DB">
            <w:pPr>
              <w:rPr>
                <w:color w:val="000000"/>
                <w:lang w:val="fr-FR"/>
              </w:rPr>
            </w:pPr>
          </w:p>
        </w:tc>
      </w:tr>
      <w:tr w:rsidR="00933652" w:rsidRPr="003B2EEF" w:rsidTr="00860DEC">
        <w:tblPrEx>
          <w:tblCellMar>
            <w:top w:w="0" w:type="dxa"/>
            <w:bottom w:w="0" w:type="dxa"/>
          </w:tblCellMar>
        </w:tblPrEx>
        <w:tc>
          <w:tcPr>
            <w:tcW w:w="1520" w:type="dxa"/>
            <w:vAlign w:val="center"/>
          </w:tcPr>
          <w:p w:rsidR="00933652" w:rsidRPr="003B2EEF" w:rsidRDefault="00933652" w:rsidP="003D4535">
            <w:pPr>
              <w:rPr>
                <w:lang w:val="fr-FR"/>
              </w:rPr>
            </w:pPr>
            <w:r w:rsidRPr="003B2EEF">
              <w:rPr>
                <w:i/>
                <w:iCs/>
                <w:color w:val="000000"/>
                <w:lang w:val="fr-FR"/>
              </w:rPr>
              <w:t>Type confir.</w:t>
            </w:r>
          </w:p>
        </w:tc>
        <w:tc>
          <w:tcPr>
            <w:tcW w:w="1440" w:type="dxa"/>
          </w:tcPr>
          <w:p w:rsidR="00933652" w:rsidRPr="003B2EEF" w:rsidRDefault="00933652" w:rsidP="003D4535">
            <w:pPr>
              <w:rPr>
                <w:color w:val="000000"/>
                <w:lang w:val="fr-FR"/>
              </w:rPr>
            </w:pPr>
          </w:p>
        </w:tc>
        <w:tc>
          <w:tcPr>
            <w:tcW w:w="2520" w:type="dxa"/>
            <w:vAlign w:val="center"/>
          </w:tcPr>
          <w:p w:rsidR="00933652" w:rsidRPr="003B2EEF" w:rsidRDefault="00933652" w:rsidP="003D4535">
            <w:pPr>
              <w:rPr>
                <w:lang w:val="fr-FR"/>
              </w:rPr>
            </w:pPr>
            <w:r w:rsidRPr="003B2EEF">
              <w:rPr>
                <w:color w:val="000000"/>
                <w:lang w:val="fr-FR"/>
              </w:rPr>
              <w:t>Confirmation finale auto</w:t>
            </w:r>
          </w:p>
        </w:tc>
        <w:tc>
          <w:tcPr>
            <w:tcW w:w="3185" w:type="dxa"/>
          </w:tcPr>
          <w:p w:rsidR="00933652" w:rsidRPr="003B2EEF" w:rsidRDefault="00973FDA" w:rsidP="007830DB">
            <w:pPr>
              <w:rPr>
                <w:color w:val="000000"/>
                <w:lang w:val="fr-FR"/>
              </w:rPr>
            </w:pPr>
            <w:r w:rsidRPr="003B2EEF">
              <w:rPr>
                <w:color w:val="000000"/>
                <w:lang w:val="fr-FR"/>
              </w:rPr>
              <w:t>Définition de confirmation partielle/finale</w:t>
            </w:r>
          </w:p>
        </w:tc>
      </w:tr>
      <w:tr w:rsidR="00933652" w:rsidRPr="003B2EEF" w:rsidTr="00860DEC">
        <w:tblPrEx>
          <w:tblCellMar>
            <w:top w:w="0" w:type="dxa"/>
            <w:bottom w:w="0" w:type="dxa"/>
          </w:tblCellMar>
        </w:tblPrEx>
        <w:tc>
          <w:tcPr>
            <w:tcW w:w="1520" w:type="dxa"/>
            <w:vAlign w:val="center"/>
          </w:tcPr>
          <w:p w:rsidR="00933652" w:rsidRPr="003B2EEF" w:rsidRDefault="00860DEC" w:rsidP="00102D39">
            <w:pPr>
              <w:rPr>
                <w:lang w:val="fr-FR"/>
              </w:rPr>
            </w:pPr>
            <w:r w:rsidRPr="003B2EEF">
              <w:rPr>
                <w:rFonts w:cs="Arial"/>
                <w:lang w:val="fr-FR"/>
              </w:rPr>
              <w:t>Annuler les réservations en cours</w:t>
            </w:r>
          </w:p>
        </w:tc>
        <w:tc>
          <w:tcPr>
            <w:tcW w:w="1440" w:type="dxa"/>
          </w:tcPr>
          <w:p w:rsidR="00933652" w:rsidRPr="003B2EEF" w:rsidRDefault="00933652" w:rsidP="007830DB">
            <w:pPr>
              <w:rPr>
                <w:color w:val="000000"/>
                <w:lang w:val="fr-FR"/>
              </w:rPr>
            </w:pPr>
          </w:p>
        </w:tc>
        <w:tc>
          <w:tcPr>
            <w:tcW w:w="2520" w:type="dxa"/>
            <w:vAlign w:val="center"/>
          </w:tcPr>
          <w:p w:rsidR="00933652" w:rsidRPr="003B2EEF" w:rsidRDefault="00860DEC" w:rsidP="00102D39">
            <w:pPr>
              <w:rPr>
                <w:lang w:val="fr-FR"/>
              </w:rPr>
            </w:pPr>
            <w:r w:rsidRPr="003B2EEF">
              <w:rPr>
                <w:color w:val="000000"/>
                <w:lang w:val="fr-FR"/>
              </w:rPr>
              <w:sym w:font="SAPDings" w:char="F057"/>
            </w:r>
            <w:r w:rsidRPr="003B2EEF">
              <w:rPr>
                <w:color w:val="000000"/>
                <w:lang w:val="fr-FR"/>
              </w:rPr>
              <w:t xml:space="preserve">  </w:t>
            </w:r>
            <w:r w:rsidR="001B0D1D" w:rsidRPr="003B2EEF">
              <w:rPr>
                <w:color w:val="000000"/>
                <w:lang w:val="fr-FR"/>
              </w:rPr>
              <w:t>Vide</w:t>
            </w:r>
          </w:p>
        </w:tc>
        <w:tc>
          <w:tcPr>
            <w:tcW w:w="3185" w:type="dxa"/>
          </w:tcPr>
          <w:p w:rsidR="00933652" w:rsidRPr="003B2EEF" w:rsidRDefault="00933652" w:rsidP="007830DB">
            <w:pPr>
              <w:rPr>
                <w:color w:val="000000"/>
                <w:lang w:val="fr-FR"/>
              </w:rPr>
            </w:pPr>
          </w:p>
        </w:tc>
      </w:tr>
    </w:tbl>
    <w:p w:rsidR="00102D39" w:rsidRPr="003B2EEF" w:rsidRDefault="00102D39" w:rsidP="00102D39">
      <w:pPr>
        <w:pStyle w:val="Liste"/>
        <w:numPr>
          <w:ilvl w:val="0"/>
          <w:numId w:val="22"/>
        </w:numPr>
        <w:rPr>
          <w:color w:val="000000"/>
          <w:lang w:val="fr-FR"/>
        </w:rPr>
      </w:pPr>
      <w:r w:rsidRPr="003B2EEF">
        <w:rPr>
          <w:color w:val="000000"/>
          <w:lang w:val="fr-FR"/>
        </w:rPr>
        <w:t xml:space="preserve">Confirmez les données en appuyant sur </w:t>
      </w:r>
      <w:r w:rsidRPr="003B2EEF">
        <w:rPr>
          <w:i/>
          <w:iCs/>
          <w:color w:val="000000"/>
          <w:lang w:val="fr-FR"/>
        </w:rPr>
        <w:t>Ent</w:t>
      </w:r>
      <w:r w:rsidR="00545387" w:rsidRPr="003B2EEF">
        <w:rPr>
          <w:i/>
          <w:iCs/>
          <w:color w:val="000000"/>
          <w:lang w:val="fr-FR"/>
        </w:rPr>
        <w:t>r</w:t>
      </w:r>
      <w:r w:rsidR="00D22220" w:rsidRPr="003B2EEF">
        <w:rPr>
          <w:i/>
          <w:iCs/>
          <w:color w:val="000000"/>
          <w:lang w:val="fr-FR"/>
        </w:rPr>
        <w:t>ée</w:t>
      </w:r>
      <w:r w:rsidRPr="003B2EEF">
        <w:rPr>
          <w:i/>
          <w:iCs/>
          <w:color w:val="000000"/>
          <w:lang w:val="fr-FR"/>
        </w:rPr>
        <w:t>.</w:t>
      </w:r>
    </w:p>
    <w:p w:rsidR="00102D39" w:rsidRPr="003B2EEF" w:rsidRDefault="00102D39" w:rsidP="00102D39">
      <w:pPr>
        <w:pStyle w:val="Liste"/>
        <w:numPr>
          <w:ilvl w:val="0"/>
          <w:numId w:val="22"/>
        </w:numPr>
        <w:rPr>
          <w:color w:val="000000"/>
          <w:lang w:val="fr-FR"/>
        </w:rPr>
      </w:pPr>
      <w:r w:rsidRPr="003B2EEF">
        <w:rPr>
          <w:color w:val="000000"/>
          <w:lang w:val="fr-FR"/>
        </w:rPr>
        <w:t xml:space="preserve">Dans la zone </w:t>
      </w:r>
      <w:r w:rsidR="00545387" w:rsidRPr="003B2EEF">
        <w:rPr>
          <w:i/>
          <w:iCs/>
          <w:color w:val="000000"/>
          <w:lang w:val="fr-FR"/>
        </w:rPr>
        <w:t>Rendement</w:t>
      </w:r>
      <w:r w:rsidR="00545387" w:rsidRPr="003B2EEF">
        <w:rPr>
          <w:color w:val="000000"/>
          <w:lang w:val="fr-FR"/>
        </w:rPr>
        <w:t>, saisissez la quantité</w:t>
      </w:r>
      <w:r w:rsidRPr="003B2EEF">
        <w:rPr>
          <w:color w:val="000000"/>
          <w:lang w:val="fr-FR"/>
        </w:rPr>
        <w:t xml:space="preserve"> que vous voulez confirmer.</w:t>
      </w:r>
    </w:p>
    <w:p w:rsidR="00102D39" w:rsidRPr="003B2EEF" w:rsidRDefault="00102D39" w:rsidP="00102D39">
      <w:pPr>
        <w:pStyle w:val="Liste"/>
        <w:numPr>
          <w:ilvl w:val="0"/>
          <w:numId w:val="22"/>
        </w:numPr>
        <w:rPr>
          <w:color w:val="000000"/>
          <w:lang w:val="fr-FR"/>
        </w:rPr>
      </w:pPr>
      <w:r w:rsidRPr="003B2EEF">
        <w:rPr>
          <w:color w:val="000000"/>
          <w:lang w:val="fr-FR"/>
        </w:rPr>
        <w:lastRenderedPageBreak/>
        <w:t xml:space="preserve">Dans la zone </w:t>
      </w:r>
      <w:r w:rsidR="005E75C2" w:rsidRPr="003B2EEF">
        <w:rPr>
          <w:i/>
          <w:iCs/>
          <w:color w:val="000000"/>
          <w:lang w:val="fr-FR"/>
        </w:rPr>
        <w:t>Activités à confirmer</w:t>
      </w:r>
      <w:r w:rsidRPr="003B2EEF">
        <w:rPr>
          <w:color w:val="000000"/>
          <w:lang w:val="fr-FR"/>
        </w:rPr>
        <w:t xml:space="preserve">, saisissez une valeur (par ex. 10 H) pour le temps de main d’œuvre, puis confirmez en appuyant sur </w:t>
      </w:r>
      <w:r w:rsidRPr="003B2EEF">
        <w:rPr>
          <w:i/>
          <w:iCs/>
          <w:color w:val="000000"/>
          <w:lang w:val="fr-FR"/>
        </w:rPr>
        <w:t>Ent</w:t>
      </w:r>
      <w:r w:rsidR="005E75C2" w:rsidRPr="003B2EEF">
        <w:rPr>
          <w:i/>
          <w:iCs/>
          <w:color w:val="000000"/>
          <w:lang w:val="fr-FR"/>
        </w:rPr>
        <w:t>r</w:t>
      </w:r>
      <w:r w:rsidR="00D22220" w:rsidRPr="003B2EEF">
        <w:rPr>
          <w:i/>
          <w:iCs/>
          <w:color w:val="000000"/>
          <w:lang w:val="fr-FR"/>
        </w:rPr>
        <w:t>ée</w:t>
      </w:r>
      <w:r w:rsidRPr="003B2EEF">
        <w:rPr>
          <w:i/>
          <w:iCs/>
          <w:color w:val="000000"/>
          <w:lang w:val="fr-FR"/>
        </w:rPr>
        <w:t>.</w:t>
      </w:r>
    </w:p>
    <w:p w:rsidR="00102D39" w:rsidRPr="003B2EEF" w:rsidRDefault="00102D39" w:rsidP="00102D39">
      <w:pPr>
        <w:pStyle w:val="Liste"/>
        <w:numPr>
          <w:ilvl w:val="0"/>
          <w:numId w:val="22"/>
        </w:numPr>
        <w:rPr>
          <w:lang w:val="fr-FR"/>
        </w:rPr>
      </w:pPr>
      <w:r w:rsidRPr="003B2EEF">
        <w:rPr>
          <w:color w:val="000000"/>
          <w:lang w:val="fr-FR"/>
        </w:rPr>
        <w:t>Sélectionnez</w:t>
      </w:r>
      <w:r w:rsidR="005E75C2" w:rsidRPr="003B2EEF">
        <w:rPr>
          <w:color w:val="000000"/>
          <w:lang w:val="fr-FR"/>
        </w:rPr>
        <w:t xml:space="preserve"> </w:t>
      </w:r>
      <w:r w:rsidR="005E75C2" w:rsidRPr="003B2EEF">
        <w:rPr>
          <w:i/>
          <w:color w:val="000000"/>
          <w:lang w:val="fr-FR"/>
        </w:rPr>
        <w:t>Mouvements de stocks</w:t>
      </w:r>
      <w:r w:rsidRPr="003B2EEF">
        <w:rPr>
          <w:i/>
          <w:iCs/>
          <w:color w:val="000000"/>
          <w:lang w:val="fr-FR"/>
        </w:rPr>
        <w:t>.</w:t>
      </w:r>
      <w:r w:rsidRPr="003B2EEF">
        <w:rPr>
          <w:color w:val="000000"/>
          <w:lang w:val="fr-FR"/>
        </w:rPr>
        <w:t xml:space="preserve"> </w:t>
      </w:r>
    </w:p>
    <w:p w:rsidR="00102D39" w:rsidRPr="003B2EEF" w:rsidRDefault="00102D39" w:rsidP="00102D39">
      <w:pPr>
        <w:pStyle w:val="Liste"/>
        <w:ind w:left="720"/>
        <w:rPr>
          <w:color w:val="000000"/>
          <w:lang w:val="fr-FR"/>
        </w:rPr>
      </w:pPr>
      <w:r w:rsidRPr="003B2EEF">
        <w:rPr>
          <w:color w:val="000000"/>
          <w:lang w:val="fr-FR"/>
        </w:rPr>
        <w:t>Le système affiche un tableau de synthèse de tous les articles dont le retrait est effectué automatiquement avec une confirmation de l’opération.</w:t>
      </w:r>
    </w:p>
    <w:p w:rsidR="000E73FD" w:rsidRPr="003B2EEF" w:rsidRDefault="00F30B4C" w:rsidP="00102D39">
      <w:pPr>
        <w:pStyle w:val="NoteIcon"/>
        <w:rPr>
          <w:color w:val="000000"/>
          <w:lang w:val="fr-FR"/>
        </w:rPr>
      </w:pPr>
      <w:r w:rsidRPr="003B2EEF">
        <w:rPr>
          <w:noProof/>
          <w:color w:val="000000"/>
          <w:lang w:val="fr-FR" w:eastAsia="fr-FR"/>
        </w:rPr>
        <w:drawing>
          <wp:inline distT="0" distB="0" distL="0" distR="0">
            <wp:extent cx="228600" cy="228600"/>
            <wp:effectExtent l="0" t="0" r="0" b="0"/>
            <wp:docPr id="48" name="Image 4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F30C9" w:rsidRPr="003B2EEF" w:rsidRDefault="006F30C9" w:rsidP="006F30C9">
      <w:pPr>
        <w:pStyle w:val="NoteIcon"/>
        <w:rPr>
          <w:color w:val="000000"/>
          <w:lang w:val="fr-FR"/>
        </w:rPr>
      </w:pPr>
      <w:r w:rsidRPr="003B2EEF">
        <w:rPr>
          <w:color w:val="000000"/>
          <w:lang w:val="fr-FR"/>
        </w:rPr>
        <w:t>L'article (qui commence avec RM) est défini pour être prélevé de façon rétroactive depuis la nomenclature. De là, le retrait est fait automatiquement après que vous confirmez les opérations auxquelles ils sont répartis.</w:t>
      </w:r>
    </w:p>
    <w:p w:rsidR="00102D39" w:rsidRPr="003B2EEF" w:rsidRDefault="00102D39" w:rsidP="00102D39">
      <w:pPr>
        <w:pStyle w:val="Liste"/>
        <w:numPr>
          <w:ilvl w:val="0"/>
          <w:numId w:val="22"/>
        </w:numPr>
        <w:rPr>
          <w:color w:val="000000"/>
          <w:lang w:val="fr-FR"/>
        </w:rPr>
      </w:pPr>
      <w:r w:rsidRPr="003B2EEF">
        <w:rPr>
          <w:color w:val="000000"/>
          <w:lang w:val="fr-FR"/>
        </w:rPr>
        <w:t>Sauvegardez les données sans quitter l’écran affiché.</w:t>
      </w:r>
    </w:p>
    <w:p w:rsidR="00972648" w:rsidRPr="003B2EEF" w:rsidRDefault="008363D6" w:rsidP="00102D39">
      <w:pPr>
        <w:pStyle w:val="Liste"/>
        <w:numPr>
          <w:ilvl w:val="0"/>
          <w:numId w:val="22"/>
        </w:numPr>
        <w:rPr>
          <w:color w:val="000000"/>
          <w:lang w:val="fr-FR"/>
        </w:rPr>
      </w:pPr>
      <w:r w:rsidRPr="003B2EEF">
        <w:rPr>
          <w:color w:val="000000"/>
          <w:lang w:val="fr-FR"/>
        </w:rPr>
        <w:t>Répétez l</w:t>
      </w:r>
      <w:r w:rsidR="001B0D1D" w:rsidRPr="003B2EEF">
        <w:rPr>
          <w:color w:val="000000"/>
          <w:lang w:val="fr-FR"/>
        </w:rPr>
        <w:t xml:space="preserve">es étapes </w:t>
      </w:r>
      <w:r w:rsidRPr="003B2EEF">
        <w:rPr>
          <w:color w:val="000000"/>
          <w:lang w:val="fr-FR"/>
        </w:rPr>
        <w:t>pour chaque opération de</w:t>
      </w:r>
      <w:r w:rsidR="001B0D1D" w:rsidRPr="003B2EEF">
        <w:rPr>
          <w:color w:val="000000"/>
          <w:lang w:val="fr-FR"/>
        </w:rPr>
        <w:t xml:space="preserve"> l’ordre de fabrication.</w:t>
      </w:r>
    </w:p>
    <w:p w:rsidR="001B0D1D" w:rsidRPr="003B2EEF" w:rsidRDefault="001B0D1D" w:rsidP="001B0D1D">
      <w:pPr>
        <w:pStyle w:val="Liste"/>
        <w:numPr>
          <w:ilvl w:val="0"/>
          <w:numId w:val="22"/>
        </w:numPr>
        <w:rPr>
          <w:noProof/>
          <w:color w:val="000000"/>
          <w:lang w:val="fr-FR"/>
        </w:rPr>
      </w:pPr>
      <w:r w:rsidRPr="003B2EEF">
        <w:rPr>
          <w:noProof/>
          <w:color w:val="000000"/>
          <w:lang w:val="fr-FR"/>
        </w:rPr>
        <w:t xml:space="preserve">Se référer au BPD </w:t>
      </w:r>
      <w:r w:rsidRPr="003B2EEF">
        <w:rPr>
          <w:i/>
          <w:noProof/>
          <w:color w:val="000000"/>
          <w:lang w:val="fr-FR"/>
        </w:rPr>
        <w:t xml:space="preserve">Gestion de la qualité dans la tranformation du produit </w:t>
      </w:r>
      <w:r w:rsidRPr="003B2EEF">
        <w:rPr>
          <w:lang w:val="fr-FR"/>
        </w:rPr>
        <w:t>afin de procéder au contrôle qualité de l’article produit.</w:t>
      </w:r>
    </w:p>
    <w:p w:rsidR="00860DEC" w:rsidRPr="003B2EEF" w:rsidRDefault="00102D39" w:rsidP="00860DEC">
      <w:pPr>
        <w:pStyle w:val="Liste"/>
        <w:numPr>
          <w:ilvl w:val="0"/>
          <w:numId w:val="22"/>
        </w:numPr>
        <w:rPr>
          <w:color w:val="000000"/>
          <w:lang w:val="fr-FR"/>
        </w:rPr>
      </w:pPr>
      <w:r w:rsidRPr="003B2EEF">
        <w:rPr>
          <w:color w:val="000000"/>
          <w:lang w:val="fr-FR"/>
        </w:rPr>
        <w:t xml:space="preserve">Sélectionnez </w:t>
      </w:r>
      <w:r w:rsidR="005E75C2" w:rsidRPr="003B2EEF">
        <w:rPr>
          <w:i/>
          <w:iCs/>
          <w:color w:val="000000"/>
          <w:lang w:val="fr-FR"/>
        </w:rPr>
        <w:t>Retour</w:t>
      </w:r>
      <w:r w:rsidRPr="003B2EEF">
        <w:rPr>
          <w:color w:val="000000"/>
          <w:lang w:val="fr-FR"/>
        </w:rPr>
        <w:t xml:space="preserve"> pour revenir à l'écran </w:t>
      </w:r>
      <w:r w:rsidR="005E75C2" w:rsidRPr="003B2EEF">
        <w:rPr>
          <w:i/>
          <w:color w:val="000000"/>
          <w:lang w:val="fr-FR"/>
        </w:rPr>
        <w:t>Accès simplifié aux menus</w:t>
      </w:r>
      <w:r w:rsidRPr="003B2EEF">
        <w:rPr>
          <w:color w:val="000000"/>
          <w:lang w:val="fr-FR"/>
        </w:rPr>
        <w:t>.</w:t>
      </w:r>
    </w:p>
    <w:p w:rsidR="00593E65" w:rsidRPr="003B2EEF" w:rsidRDefault="00102D39" w:rsidP="00102D39">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593E65" w:rsidRPr="006B7D48">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593E65" w:rsidRPr="003B2EEF" w:rsidRDefault="00102D39" w:rsidP="00102D39">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bottom w:val="single" w:sz="6" w:space="0" w:color="808080"/>
              <w:right w:val="single" w:sz="6" w:space="0" w:color="808080"/>
            </w:tcBorders>
          </w:tcPr>
          <w:p w:rsidR="00593E65" w:rsidRPr="006B7D48" w:rsidRDefault="00CD6A02" w:rsidP="00102D39">
            <w:pPr>
              <w:autoSpaceDE w:val="0"/>
              <w:autoSpaceDN w:val="0"/>
              <w:adjustRightInd w:val="0"/>
              <w:rPr>
                <w:lang w:val="en-US"/>
              </w:rPr>
            </w:pPr>
            <w:r w:rsidRPr="006B7D48">
              <w:rPr>
                <w:sz w:val="18"/>
                <w:szCs w:val="18"/>
                <w:lang w:val="en-US"/>
              </w:rPr>
              <w:t>Expert fabrication</w:t>
            </w:r>
            <w:r w:rsidRPr="006B7D48">
              <w:rPr>
                <w:lang w:val="en-US"/>
              </w:rPr>
              <w:t xml:space="preserve"> </w:t>
            </w:r>
            <w:r w:rsidR="00102D39" w:rsidRPr="006B7D48">
              <w:rPr>
                <w:lang w:val="en-US"/>
              </w:rPr>
              <w:t>(SAP_BPR_SHOPFLOORSPECIALIST-S)</w:t>
            </w:r>
          </w:p>
        </w:tc>
      </w:tr>
      <w:tr w:rsidR="00593E65"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593E65" w:rsidRPr="003B2EEF" w:rsidRDefault="00102D39" w:rsidP="00102D39">
            <w:pPr>
              <w:autoSpaceDE w:val="0"/>
              <w:autoSpaceDN w:val="0"/>
              <w:adjustRightInd w:val="0"/>
              <w:rPr>
                <w:lang w:val="fr-FR"/>
              </w:rPr>
            </w:pPr>
            <w:r w:rsidRPr="003B2EEF">
              <w:rPr>
                <w:b/>
                <w:bCs/>
                <w:lang w:val="fr-FR"/>
              </w:rPr>
              <w:t>Menu rôle utilisateur</w:t>
            </w:r>
          </w:p>
        </w:tc>
        <w:tc>
          <w:tcPr>
            <w:tcW w:w="6379" w:type="dxa"/>
            <w:tcBorders>
              <w:top w:val="single" w:sz="6" w:space="0" w:color="808080"/>
              <w:bottom w:val="single" w:sz="6" w:space="0" w:color="808080"/>
              <w:right w:val="single" w:sz="6" w:space="0" w:color="808080"/>
            </w:tcBorders>
          </w:tcPr>
          <w:p w:rsidR="00593E65" w:rsidRPr="003B2EEF" w:rsidRDefault="00CD6A02" w:rsidP="00102D39">
            <w:pPr>
              <w:autoSpaceDE w:val="0"/>
              <w:autoSpaceDN w:val="0"/>
              <w:adjustRightInd w:val="0"/>
              <w:rPr>
                <w:lang w:val="fr-FR"/>
              </w:rPr>
            </w:pPr>
            <w:r w:rsidRPr="003B2EEF">
              <w:rPr>
                <w:i/>
                <w:iCs/>
                <w:lang w:val="fr-FR"/>
              </w:rPr>
              <w:t>Atelier de fabrication</w:t>
            </w:r>
            <w:r w:rsidR="00102D39" w:rsidRPr="003B2EEF">
              <w:rPr>
                <w:i/>
                <w:iCs/>
                <w:lang w:val="fr-FR"/>
              </w:rPr>
              <w:t xml:space="preserve"> </w:t>
            </w:r>
            <w:r w:rsidR="00102D39" w:rsidRPr="003B2EEF">
              <w:rPr>
                <w:lang w:val="fr-FR"/>
              </w:rPr>
              <w:sym w:font="Wingdings" w:char="F0E0"/>
            </w:r>
            <w:r w:rsidRPr="003B2EEF">
              <w:rPr>
                <w:i/>
                <w:iCs/>
                <w:lang w:val="fr-FR"/>
              </w:rPr>
              <w:t xml:space="preserve"> Fabrication discrète</w:t>
            </w:r>
          </w:p>
        </w:tc>
      </w:tr>
    </w:tbl>
    <w:p w:rsidR="00593E65" w:rsidRPr="000817CD" w:rsidRDefault="00593E65" w:rsidP="00593E65">
      <w:pPr>
        <w:pStyle w:val="Liste"/>
        <w:rPr>
          <w:color w:val="000000"/>
          <w:lang w:val="fr-FR"/>
        </w:rPr>
      </w:pPr>
    </w:p>
    <w:p w:rsidR="00972648" w:rsidRPr="003B2EEF" w:rsidRDefault="00972648" w:rsidP="00972648">
      <w:pPr>
        <w:pStyle w:val="Liste"/>
        <w:numPr>
          <w:ilvl w:val="0"/>
          <w:numId w:val="38"/>
        </w:numPr>
        <w:rPr>
          <w:color w:val="000000"/>
          <w:lang w:val="fr-FR"/>
        </w:rPr>
      </w:pPr>
      <w:r w:rsidRPr="003B2EEF">
        <w:rPr>
          <w:color w:val="000000"/>
          <w:lang w:val="fr-FR"/>
        </w:rPr>
        <w:t xml:space="preserve">Sélectionnez la ligne de l’ordre de fabrication souhaité à partir de la </w:t>
      </w:r>
      <w:r w:rsidR="006F30C9" w:rsidRPr="003B2EEF">
        <w:rPr>
          <w:i/>
          <w:iCs/>
          <w:color w:val="000000"/>
          <w:lang w:val="fr-FR"/>
        </w:rPr>
        <w:t>Page d’accueil</w:t>
      </w:r>
      <w:r w:rsidR="006F30C9" w:rsidRPr="003B2EEF">
        <w:rPr>
          <w:color w:val="000000"/>
          <w:lang w:val="fr-FR"/>
        </w:rPr>
        <w:t xml:space="preserve"> </w:t>
      </w:r>
      <w:r w:rsidRPr="003B2EEF">
        <w:rPr>
          <w:color w:val="000000"/>
          <w:lang w:val="fr-FR"/>
        </w:rPr>
        <w:t xml:space="preserve">(onglet principal </w:t>
      </w:r>
      <w:r w:rsidR="00012477" w:rsidRPr="003B2EEF">
        <w:rPr>
          <w:i/>
          <w:iCs/>
          <w:color w:val="000000"/>
          <w:lang w:val="fr-FR"/>
        </w:rPr>
        <w:t>Tous les ordres de fabrication</w:t>
      </w:r>
      <w:r w:rsidRPr="003B2EEF">
        <w:rPr>
          <w:color w:val="000000"/>
          <w:lang w:val="fr-FR"/>
        </w:rPr>
        <w:t>).</w:t>
      </w:r>
    </w:p>
    <w:p w:rsidR="00972648" w:rsidRPr="003B2EEF" w:rsidRDefault="00972648" w:rsidP="00972648">
      <w:pPr>
        <w:pStyle w:val="Liste"/>
        <w:numPr>
          <w:ilvl w:val="0"/>
          <w:numId w:val="38"/>
        </w:numPr>
        <w:rPr>
          <w:color w:val="000000"/>
          <w:lang w:val="fr-FR"/>
        </w:rPr>
      </w:pPr>
      <w:r w:rsidRPr="003B2EEF">
        <w:rPr>
          <w:color w:val="000000"/>
          <w:lang w:val="fr-FR"/>
        </w:rPr>
        <w:t xml:space="preserve">Sélectionnez </w:t>
      </w:r>
      <w:r w:rsidR="00012477" w:rsidRPr="003B2EEF">
        <w:rPr>
          <w:i/>
          <w:iCs/>
          <w:color w:val="000000"/>
          <w:lang w:val="fr-FR"/>
        </w:rPr>
        <w:t>Confirmer</w:t>
      </w:r>
      <w:r w:rsidRPr="003B2EEF">
        <w:rPr>
          <w:color w:val="000000"/>
          <w:lang w:val="fr-FR"/>
        </w:rPr>
        <w:t xml:space="preserve">, puis </w:t>
      </w:r>
      <w:r w:rsidRPr="003B2EEF">
        <w:rPr>
          <w:i/>
          <w:iCs/>
          <w:color w:val="000000"/>
          <w:lang w:val="fr-FR"/>
        </w:rPr>
        <w:t xml:space="preserve">Confirmer </w:t>
      </w:r>
      <w:r w:rsidR="00012477" w:rsidRPr="003B2EEF">
        <w:rPr>
          <w:i/>
          <w:iCs/>
          <w:color w:val="000000"/>
          <w:lang w:val="fr-FR"/>
        </w:rPr>
        <w:t>t</w:t>
      </w:r>
      <w:r w:rsidRPr="003B2EEF">
        <w:rPr>
          <w:i/>
          <w:iCs/>
          <w:color w:val="000000"/>
          <w:lang w:val="fr-FR"/>
        </w:rPr>
        <w:t xml:space="preserve">rans. </w:t>
      </w:r>
      <w:r w:rsidR="00012477" w:rsidRPr="003B2EEF">
        <w:rPr>
          <w:i/>
          <w:iCs/>
          <w:color w:val="000000"/>
          <w:lang w:val="fr-FR"/>
        </w:rPr>
        <w:t>d</w:t>
      </w:r>
      <w:r w:rsidRPr="003B2EEF">
        <w:rPr>
          <w:i/>
          <w:iCs/>
          <w:color w:val="000000"/>
          <w:lang w:val="fr-FR"/>
        </w:rPr>
        <w:t>e commande</w:t>
      </w:r>
      <w:r w:rsidRPr="003B2EEF">
        <w:rPr>
          <w:color w:val="000000"/>
          <w:lang w:val="fr-FR"/>
        </w:rPr>
        <w:t xml:space="preserve"> dans la liste déroulante.</w:t>
      </w:r>
    </w:p>
    <w:p w:rsidR="00972648" w:rsidRPr="003B2EEF" w:rsidRDefault="00972648" w:rsidP="00972648">
      <w:pPr>
        <w:pStyle w:val="Liste"/>
        <w:numPr>
          <w:ilvl w:val="0"/>
          <w:numId w:val="38"/>
        </w:numPr>
        <w:rPr>
          <w:color w:val="000000"/>
          <w:lang w:val="fr-FR"/>
        </w:rPr>
      </w:pPr>
      <w:r w:rsidRPr="003B2EEF">
        <w:rPr>
          <w:color w:val="000000"/>
          <w:lang w:val="fr-FR"/>
        </w:rPr>
        <w:t xml:space="preserve">Dans l’écran </w:t>
      </w:r>
      <w:r w:rsidRPr="003B2EEF">
        <w:rPr>
          <w:rStyle w:val="Object"/>
          <w:color w:val="000000"/>
          <w:lang w:val="fr-FR"/>
        </w:rPr>
        <w:t>Saisi</w:t>
      </w:r>
      <w:r w:rsidR="00012477" w:rsidRPr="003B2EEF">
        <w:rPr>
          <w:rStyle w:val="Object"/>
          <w:color w:val="000000"/>
          <w:lang w:val="fr-FR"/>
        </w:rPr>
        <w:t>e à un écran de confirmations</w:t>
      </w:r>
      <w:r w:rsidRPr="003B2EEF">
        <w:rPr>
          <w:color w:val="000000"/>
          <w:lang w:val="fr-FR"/>
        </w:rPr>
        <w:t>, saisissez les données suivantes :</w:t>
      </w:r>
    </w:p>
    <w:tbl>
      <w:tblPr>
        <w:tblW w:w="8900"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520"/>
        <w:gridCol w:w="1350"/>
        <w:gridCol w:w="3510"/>
        <w:gridCol w:w="2520"/>
      </w:tblGrid>
      <w:tr w:rsidR="00972648" w:rsidRPr="003B2EEF" w:rsidTr="00972648">
        <w:tblPrEx>
          <w:tblCellMar>
            <w:top w:w="0" w:type="dxa"/>
            <w:bottom w:w="0" w:type="dxa"/>
          </w:tblCellMar>
        </w:tblPrEx>
        <w:tc>
          <w:tcPr>
            <w:tcW w:w="1520" w:type="dxa"/>
            <w:shd w:val="pct10" w:color="auto" w:fill="auto"/>
          </w:tcPr>
          <w:p w:rsidR="00972648" w:rsidRPr="003B2EEF" w:rsidRDefault="00972648" w:rsidP="00972648">
            <w:pPr>
              <w:pStyle w:val="TableHeading"/>
              <w:rPr>
                <w:lang w:val="fr-FR"/>
              </w:rPr>
            </w:pPr>
            <w:r w:rsidRPr="003B2EEF">
              <w:rPr>
                <w:color w:val="000000"/>
                <w:lang w:val="fr-FR"/>
              </w:rPr>
              <w:t>Nom de zone</w:t>
            </w:r>
          </w:p>
        </w:tc>
        <w:tc>
          <w:tcPr>
            <w:tcW w:w="1350" w:type="dxa"/>
            <w:shd w:val="pct10" w:color="auto" w:fill="auto"/>
          </w:tcPr>
          <w:p w:rsidR="00972648" w:rsidRPr="003B2EEF" w:rsidRDefault="00972648" w:rsidP="00972648">
            <w:pPr>
              <w:pStyle w:val="TableHeading"/>
              <w:rPr>
                <w:lang w:val="fr-FR"/>
              </w:rPr>
            </w:pPr>
            <w:r w:rsidRPr="003B2EEF">
              <w:rPr>
                <w:color w:val="000000"/>
                <w:lang w:val="fr-FR"/>
              </w:rPr>
              <w:t>Description</w:t>
            </w:r>
          </w:p>
        </w:tc>
        <w:tc>
          <w:tcPr>
            <w:tcW w:w="3510" w:type="dxa"/>
            <w:shd w:val="pct10" w:color="auto" w:fill="auto"/>
          </w:tcPr>
          <w:p w:rsidR="00972648" w:rsidRPr="003B2EEF" w:rsidRDefault="00972648" w:rsidP="00972648">
            <w:pPr>
              <w:pStyle w:val="TableHeading"/>
              <w:rPr>
                <w:lang w:val="fr-FR"/>
              </w:rPr>
            </w:pPr>
            <w:r w:rsidRPr="003B2EEF">
              <w:rPr>
                <w:color w:val="000000"/>
                <w:lang w:val="fr-FR"/>
              </w:rPr>
              <w:t>Action utilisateur et valeurs</w:t>
            </w:r>
          </w:p>
        </w:tc>
        <w:tc>
          <w:tcPr>
            <w:tcW w:w="2520" w:type="dxa"/>
            <w:shd w:val="pct10" w:color="auto" w:fill="auto"/>
          </w:tcPr>
          <w:p w:rsidR="00972648" w:rsidRPr="003B2EEF" w:rsidRDefault="00972648" w:rsidP="00972648">
            <w:pPr>
              <w:pStyle w:val="TableHeading"/>
              <w:rPr>
                <w:lang w:val="fr-FR"/>
              </w:rPr>
            </w:pPr>
            <w:r w:rsidRPr="003B2EEF">
              <w:rPr>
                <w:color w:val="000000"/>
                <w:lang w:val="fr-FR"/>
              </w:rPr>
              <w:t>Commentaire</w:t>
            </w:r>
          </w:p>
        </w:tc>
      </w:tr>
      <w:tr w:rsidR="00972648" w:rsidRPr="003B2EEF" w:rsidTr="00972648">
        <w:tblPrEx>
          <w:tblCellMar>
            <w:top w:w="0" w:type="dxa"/>
            <w:bottom w:w="0" w:type="dxa"/>
          </w:tblCellMar>
        </w:tblPrEx>
        <w:tc>
          <w:tcPr>
            <w:tcW w:w="1520" w:type="dxa"/>
          </w:tcPr>
          <w:p w:rsidR="00972648" w:rsidRPr="003B2EEF" w:rsidRDefault="00972648" w:rsidP="00972648">
            <w:pPr>
              <w:rPr>
                <w:lang w:val="fr-FR"/>
              </w:rPr>
            </w:pPr>
            <w:r w:rsidRPr="003B2EEF">
              <w:rPr>
                <w:i/>
                <w:iCs/>
                <w:color w:val="000000"/>
                <w:lang w:val="fr-FR"/>
              </w:rPr>
              <w:t>Ordre</w:t>
            </w:r>
          </w:p>
        </w:tc>
        <w:tc>
          <w:tcPr>
            <w:tcW w:w="1350" w:type="dxa"/>
          </w:tcPr>
          <w:p w:rsidR="00972648" w:rsidRPr="003B2EEF" w:rsidRDefault="00972648" w:rsidP="00972648">
            <w:pPr>
              <w:rPr>
                <w:color w:val="000000"/>
                <w:lang w:val="fr-FR"/>
              </w:rPr>
            </w:pPr>
          </w:p>
        </w:tc>
        <w:tc>
          <w:tcPr>
            <w:tcW w:w="3510" w:type="dxa"/>
            <w:vAlign w:val="center"/>
          </w:tcPr>
          <w:p w:rsidR="00972648" w:rsidRPr="003B2EEF" w:rsidRDefault="00972648" w:rsidP="00972648">
            <w:pPr>
              <w:rPr>
                <w:lang w:val="fr-FR"/>
              </w:rPr>
            </w:pPr>
            <w:r w:rsidRPr="003B2EEF">
              <w:rPr>
                <w:color w:val="000000"/>
                <w:lang w:val="fr-FR"/>
              </w:rPr>
              <w:t xml:space="preserve">Numéro d’ordre que vous avez créé. </w:t>
            </w:r>
          </w:p>
        </w:tc>
        <w:tc>
          <w:tcPr>
            <w:tcW w:w="2520" w:type="dxa"/>
          </w:tcPr>
          <w:p w:rsidR="00972648" w:rsidRPr="003B2EEF" w:rsidRDefault="00972648" w:rsidP="00972648">
            <w:pPr>
              <w:rPr>
                <w:lang w:val="fr-FR"/>
              </w:rPr>
            </w:pPr>
          </w:p>
        </w:tc>
      </w:tr>
      <w:tr w:rsidR="00972648" w:rsidRPr="003B2EEF" w:rsidTr="00972648">
        <w:tblPrEx>
          <w:tblCellMar>
            <w:top w:w="0" w:type="dxa"/>
            <w:bottom w:w="0" w:type="dxa"/>
          </w:tblCellMar>
        </w:tblPrEx>
        <w:tc>
          <w:tcPr>
            <w:tcW w:w="1520" w:type="dxa"/>
            <w:vAlign w:val="center"/>
          </w:tcPr>
          <w:p w:rsidR="00972648" w:rsidRPr="003B2EEF" w:rsidRDefault="00972648" w:rsidP="00972648">
            <w:pPr>
              <w:rPr>
                <w:i/>
                <w:iCs/>
                <w:color w:val="000000"/>
                <w:lang w:val="fr-FR"/>
              </w:rPr>
            </w:pPr>
            <w:r w:rsidRPr="003B2EEF">
              <w:rPr>
                <w:i/>
                <w:iCs/>
                <w:color w:val="000000"/>
                <w:lang w:val="fr-FR"/>
              </w:rPr>
              <w:t>Opération</w:t>
            </w:r>
          </w:p>
        </w:tc>
        <w:tc>
          <w:tcPr>
            <w:tcW w:w="1350" w:type="dxa"/>
          </w:tcPr>
          <w:p w:rsidR="00972648" w:rsidRPr="003B2EEF" w:rsidRDefault="00972648" w:rsidP="00972648">
            <w:pPr>
              <w:rPr>
                <w:color w:val="000000"/>
                <w:lang w:val="fr-FR"/>
              </w:rPr>
            </w:pPr>
          </w:p>
        </w:tc>
        <w:tc>
          <w:tcPr>
            <w:tcW w:w="3510" w:type="dxa"/>
            <w:vAlign w:val="center"/>
          </w:tcPr>
          <w:p w:rsidR="00972648" w:rsidRPr="003B2EEF" w:rsidRDefault="008363D6" w:rsidP="00972648">
            <w:pPr>
              <w:rPr>
                <w:color w:val="000000"/>
                <w:lang w:val="fr-FR"/>
              </w:rPr>
            </w:pPr>
            <w:r w:rsidRPr="003B2EEF">
              <w:rPr>
                <w:color w:val="000000"/>
                <w:lang w:val="fr-FR"/>
              </w:rPr>
              <w:t>0010</w:t>
            </w:r>
          </w:p>
        </w:tc>
        <w:tc>
          <w:tcPr>
            <w:tcW w:w="2520" w:type="dxa"/>
          </w:tcPr>
          <w:p w:rsidR="00972648" w:rsidRPr="003B2EEF" w:rsidRDefault="00972648" w:rsidP="00972648">
            <w:pPr>
              <w:rPr>
                <w:color w:val="000000"/>
                <w:lang w:val="fr-FR"/>
              </w:rPr>
            </w:pPr>
          </w:p>
        </w:tc>
      </w:tr>
      <w:tr w:rsidR="00972648" w:rsidRPr="003B2EEF" w:rsidTr="00972648">
        <w:tblPrEx>
          <w:tblCellMar>
            <w:top w:w="0" w:type="dxa"/>
            <w:bottom w:w="0" w:type="dxa"/>
          </w:tblCellMar>
        </w:tblPrEx>
        <w:tc>
          <w:tcPr>
            <w:tcW w:w="1520" w:type="dxa"/>
            <w:vAlign w:val="center"/>
          </w:tcPr>
          <w:p w:rsidR="00972648" w:rsidRPr="003B2EEF" w:rsidRDefault="00972648" w:rsidP="00972648">
            <w:pPr>
              <w:rPr>
                <w:lang w:val="fr-FR"/>
              </w:rPr>
            </w:pPr>
            <w:r w:rsidRPr="003B2EEF">
              <w:rPr>
                <w:i/>
                <w:iCs/>
                <w:color w:val="000000"/>
                <w:lang w:val="fr-FR"/>
              </w:rPr>
              <w:t>Type confir.</w:t>
            </w:r>
          </w:p>
        </w:tc>
        <w:tc>
          <w:tcPr>
            <w:tcW w:w="1350" w:type="dxa"/>
          </w:tcPr>
          <w:p w:rsidR="00972648" w:rsidRPr="003B2EEF" w:rsidRDefault="00972648" w:rsidP="00972648">
            <w:pPr>
              <w:rPr>
                <w:color w:val="000000"/>
                <w:lang w:val="fr-FR"/>
              </w:rPr>
            </w:pPr>
          </w:p>
        </w:tc>
        <w:tc>
          <w:tcPr>
            <w:tcW w:w="3510" w:type="dxa"/>
            <w:vAlign w:val="center"/>
          </w:tcPr>
          <w:p w:rsidR="00972648" w:rsidRPr="003B2EEF" w:rsidRDefault="00012477" w:rsidP="00972648">
            <w:pPr>
              <w:rPr>
                <w:lang w:val="fr-FR"/>
              </w:rPr>
            </w:pPr>
            <w:r w:rsidRPr="003B2EEF">
              <w:rPr>
                <w:i/>
                <w:color w:val="000000"/>
                <w:lang w:val="fr-FR"/>
              </w:rPr>
              <w:t xml:space="preserve">1 </w:t>
            </w:r>
            <w:r w:rsidR="00972648" w:rsidRPr="003B2EEF">
              <w:rPr>
                <w:color w:val="000000"/>
                <w:lang w:val="fr-FR"/>
              </w:rPr>
              <w:t>Confirmation finale auto</w:t>
            </w:r>
          </w:p>
        </w:tc>
        <w:tc>
          <w:tcPr>
            <w:tcW w:w="2520" w:type="dxa"/>
          </w:tcPr>
          <w:p w:rsidR="00972648" w:rsidRPr="003B2EEF" w:rsidRDefault="00972648" w:rsidP="00972648">
            <w:pPr>
              <w:rPr>
                <w:color w:val="000000"/>
                <w:lang w:val="fr-FR"/>
              </w:rPr>
            </w:pPr>
            <w:r w:rsidRPr="003B2EEF">
              <w:rPr>
                <w:color w:val="000000"/>
                <w:lang w:val="fr-FR"/>
              </w:rPr>
              <w:t>Définition de confirmation partielle/finale</w:t>
            </w:r>
          </w:p>
        </w:tc>
      </w:tr>
      <w:tr w:rsidR="00972648" w:rsidRPr="003B2EEF" w:rsidTr="00972648">
        <w:tblPrEx>
          <w:tblCellMar>
            <w:top w:w="0" w:type="dxa"/>
            <w:bottom w:w="0" w:type="dxa"/>
          </w:tblCellMar>
        </w:tblPrEx>
        <w:tc>
          <w:tcPr>
            <w:tcW w:w="1520" w:type="dxa"/>
            <w:vAlign w:val="center"/>
          </w:tcPr>
          <w:p w:rsidR="00972648" w:rsidRPr="003B2EEF" w:rsidRDefault="00972648" w:rsidP="00972648">
            <w:pPr>
              <w:rPr>
                <w:lang w:val="fr-FR"/>
              </w:rPr>
            </w:pPr>
            <w:r w:rsidRPr="003B2EEF">
              <w:rPr>
                <w:rFonts w:cs="Arial"/>
                <w:lang w:val="fr-FR"/>
              </w:rPr>
              <w:t>Annuler les réservations en cours</w:t>
            </w:r>
          </w:p>
        </w:tc>
        <w:tc>
          <w:tcPr>
            <w:tcW w:w="1350" w:type="dxa"/>
          </w:tcPr>
          <w:p w:rsidR="00972648" w:rsidRPr="003B2EEF" w:rsidRDefault="00972648" w:rsidP="00972648">
            <w:pPr>
              <w:rPr>
                <w:color w:val="000000"/>
                <w:lang w:val="fr-FR"/>
              </w:rPr>
            </w:pPr>
          </w:p>
        </w:tc>
        <w:tc>
          <w:tcPr>
            <w:tcW w:w="3510" w:type="dxa"/>
            <w:vAlign w:val="center"/>
          </w:tcPr>
          <w:p w:rsidR="00972648" w:rsidRPr="003B2EEF" w:rsidRDefault="00972648" w:rsidP="00972648">
            <w:pPr>
              <w:rPr>
                <w:lang w:val="fr-FR"/>
              </w:rPr>
            </w:pPr>
            <w:r w:rsidRPr="003B2EEF">
              <w:rPr>
                <w:color w:val="000000"/>
                <w:lang w:val="fr-FR"/>
              </w:rPr>
              <w:sym w:font="SAPDings" w:char="F057"/>
            </w:r>
            <w:r w:rsidRPr="003B2EEF">
              <w:rPr>
                <w:color w:val="000000"/>
                <w:lang w:val="fr-FR"/>
              </w:rPr>
              <w:t xml:space="preserve">  </w:t>
            </w:r>
            <w:r w:rsidR="008363D6" w:rsidRPr="003B2EEF">
              <w:rPr>
                <w:color w:val="000000"/>
                <w:lang w:val="fr-FR"/>
              </w:rPr>
              <w:t>Vide</w:t>
            </w:r>
          </w:p>
        </w:tc>
        <w:tc>
          <w:tcPr>
            <w:tcW w:w="2520" w:type="dxa"/>
          </w:tcPr>
          <w:p w:rsidR="00972648" w:rsidRPr="003B2EEF" w:rsidRDefault="00972648" w:rsidP="00972648">
            <w:pPr>
              <w:rPr>
                <w:color w:val="000000"/>
                <w:lang w:val="fr-FR"/>
              </w:rPr>
            </w:pPr>
            <w:r w:rsidRPr="003B2EEF">
              <w:rPr>
                <w:color w:val="000000"/>
                <w:lang w:val="fr-FR"/>
              </w:rPr>
              <w:t>(</w:t>
            </w:r>
          </w:p>
        </w:tc>
      </w:tr>
    </w:tbl>
    <w:p w:rsidR="00972648" w:rsidRPr="003B2EEF" w:rsidRDefault="00972648" w:rsidP="00972648">
      <w:pPr>
        <w:pStyle w:val="Liste"/>
        <w:numPr>
          <w:ilvl w:val="0"/>
          <w:numId w:val="38"/>
        </w:numPr>
        <w:rPr>
          <w:lang w:val="fr-FR"/>
        </w:rPr>
      </w:pPr>
      <w:r w:rsidRPr="003B2EEF">
        <w:rPr>
          <w:color w:val="000000"/>
          <w:lang w:val="fr-FR"/>
        </w:rPr>
        <w:t xml:space="preserve">Confirmez les données avec </w:t>
      </w:r>
      <w:r w:rsidRPr="003B2EEF">
        <w:rPr>
          <w:i/>
          <w:iCs/>
          <w:lang w:val="fr-FR"/>
        </w:rPr>
        <w:t>Entr</w:t>
      </w:r>
      <w:r w:rsidR="00012477" w:rsidRPr="003B2EEF">
        <w:rPr>
          <w:i/>
          <w:iCs/>
          <w:lang w:val="fr-FR"/>
        </w:rPr>
        <w:t>ée</w:t>
      </w:r>
      <w:r w:rsidR="00012477" w:rsidRPr="003B2EEF">
        <w:rPr>
          <w:lang w:val="fr-FR"/>
        </w:rPr>
        <w:t>.</w:t>
      </w:r>
      <w:r w:rsidRPr="003B2EEF">
        <w:rPr>
          <w:color w:val="000000"/>
          <w:lang w:val="fr-FR"/>
        </w:rPr>
        <w:t xml:space="preserve"> </w:t>
      </w:r>
    </w:p>
    <w:p w:rsidR="00972648" w:rsidRPr="003B2EEF" w:rsidRDefault="00972648" w:rsidP="00972648">
      <w:pPr>
        <w:pStyle w:val="Liste"/>
        <w:numPr>
          <w:ilvl w:val="0"/>
          <w:numId w:val="38"/>
        </w:numPr>
        <w:rPr>
          <w:lang w:val="fr-FR"/>
        </w:rPr>
      </w:pPr>
      <w:r w:rsidRPr="003B2EEF">
        <w:rPr>
          <w:color w:val="000000"/>
          <w:lang w:val="fr-FR"/>
        </w:rPr>
        <w:t xml:space="preserve">Dans la zone </w:t>
      </w:r>
      <w:r w:rsidRPr="003B2EEF">
        <w:rPr>
          <w:i/>
          <w:iCs/>
          <w:color w:val="000000"/>
          <w:lang w:val="fr-FR"/>
        </w:rPr>
        <w:t>Rendement</w:t>
      </w:r>
      <w:r w:rsidRPr="003B2EEF">
        <w:rPr>
          <w:color w:val="000000"/>
          <w:lang w:val="fr-FR"/>
        </w:rPr>
        <w:t>, saisissez la quantité que vous voulez confirmer.</w:t>
      </w:r>
    </w:p>
    <w:p w:rsidR="00972648" w:rsidRPr="003B2EEF" w:rsidRDefault="00972648" w:rsidP="00972648">
      <w:pPr>
        <w:pStyle w:val="Liste"/>
        <w:numPr>
          <w:ilvl w:val="0"/>
          <w:numId w:val="38"/>
        </w:numPr>
        <w:rPr>
          <w:lang w:val="fr-FR"/>
        </w:rPr>
      </w:pPr>
      <w:r w:rsidRPr="003B2EEF">
        <w:rPr>
          <w:lang w:val="fr-FR"/>
        </w:rPr>
        <w:t xml:space="preserve">Dans la zone </w:t>
      </w:r>
      <w:r w:rsidRPr="003B2EEF">
        <w:rPr>
          <w:i/>
          <w:iCs/>
          <w:lang w:val="fr-FR"/>
        </w:rPr>
        <w:t>Activité</w:t>
      </w:r>
      <w:r w:rsidR="00D22220" w:rsidRPr="003B2EEF">
        <w:rPr>
          <w:i/>
          <w:iCs/>
          <w:lang w:val="fr-FR"/>
        </w:rPr>
        <w:t>s</w:t>
      </w:r>
      <w:r w:rsidRPr="003B2EEF">
        <w:rPr>
          <w:lang w:val="fr-FR"/>
        </w:rPr>
        <w:t xml:space="preserve">, saisissez une valeur (par ex. 10 H) pour le temps de main d’œuvre, puis confirmez en appuyant sur </w:t>
      </w:r>
      <w:r w:rsidRPr="003B2EEF">
        <w:rPr>
          <w:i/>
          <w:iCs/>
          <w:lang w:val="fr-FR"/>
        </w:rPr>
        <w:t>Entr</w:t>
      </w:r>
      <w:r w:rsidR="00D22220" w:rsidRPr="003B2EEF">
        <w:rPr>
          <w:i/>
          <w:iCs/>
          <w:lang w:val="fr-FR"/>
        </w:rPr>
        <w:t>ée</w:t>
      </w:r>
      <w:r w:rsidRPr="003B2EEF">
        <w:rPr>
          <w:i/>
          <w:iCs/>
          <w:lang w:val="fr-FR"/>
        </w:rPr>
        <w:t>.</w:t>
      </w:r>
    </w:p>
    <w:p w:rsidR="00972648" w:rsidRPr="003B2EEF" w:rsidRDefault="00972648" w:rsidP="00972648">
      <w:pPr>
        <w:pStyle w:val="Liste"/>
        <w:numPr>
          <w:ilvl w:val="0"/>
          <w:numId w:val="38"/>
        </w:numPr>
        <w:rPr>
          <w:lang w:val="fr-FR"/>
        </w:rPr>
      </w:pPr>
      <w:r w:rsidRPr="003B2EEF">
        <w:rPr>
          <w:lang w:val="fr-FR"/>
        </w:rPr>
        <w:t xml:space="preserve">Sélectionnez </w:t>
      </w:r>
      <w:r w:rsidRPr="003B2EEF">
        <w:rPr>
          <w:i/>
          <w:lang w:val="fr-FR"/>
        </w:rPr>
        <w:t>Mouvements de stocks</w:t>
      </w:r>
      <w:r w:rsidRPr="003B2EEF">
        <w:rPr>
          <w:i/>
          <w:iCs/>
          <w:lang w:val="fr-FR"/>
        </w:rPr>
        <w:t>.</w:t>
      </w:r>
      <w:r w:rsidRPr="003B2EEF">
        <w:rPr>
          <w:lang w:val="fr-FR"/>
        </w:rPr>
        <w:t xml:space="preserve"> </w:t>
      </w:r>
    </w:p>
    <w:p w:rsidR="00972648" w:rsidRPr="003B2EEF" w:rsidRDefault="00972648" w:rsidP="00972648">
      <w:pPr>
        <w:pStyle w:val="Liste"/>
        <w:ind w:left="720"/>
        <w:rPr>
          <w:lang w:val="fr-FR"/>
        </w:rPr>
      </w:pPr>
      <w:r w:rsidRPr="003B2EEF">
        <w:rPr>
          <w:lang w:val="fr-FR"/>
        </w:rPr>
        <w:t>Le système affiche un tableau de synthèse de tous les articles dont le retrait est effectué automatiquement avec une confirmation de l’opération.</w:t>
      </w:r>
    </w:p>
    <w:p w:rsidR="00972648" w:rsidRPr="003B2EEF" w:rsidRDefault="00F30B4C" w:rsidP="00972648">
      <w:pPr>
        <w:pStyle w:val="NoteIcon"/>
        <w:rPr>
          <w:color w:val="000000"/>
          <w:lang w:val="fr-FR"/>
        </w:rPr>
      </w:pPr>
      <w:r w:rsidRPr="003B2EEF">
        <w:rPr>
          <w:noProof/>
          <w:color w:val="000000"/>
          <w:lang w:val="fr-FR" w:eastAsia="fr-FR"/>
        </w:rPr>
        <w:drawing>
          <wp:inline distT="0" distB="0" distL="0" distR="0">
            <wp:extent cx="228600" cy="228600"/>
            <wp:effectExtent l="0" t="0" r="0" b="0"/>
            <wp:docPr id="50" name="Image 50"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972648" w:rsidRPr="003B2EEF" w:rsidRDefault="00972648" w:rsidP="00972648">
      <w:pPr>
        <w:pStyle w:val="NoteIcon"/>
        <w:rPr>
          <w:color w:val="000000"/>
          <w:lang w:val="fr-FR"/>
        </w:rPr>
      </w:pPr>
      <w:r w:rsidRPr="003B2EEF">
        <w:rPr>
          <w:color w:val="000000"/>
          <w:lang w:val="fr-FR"/>
        </w:rPr>
        <w:t xml:space="preserve">L'article (qui commence avec RM) est défini pour être prélevé de façon rétroactive </w:t>
      </w:r>
      <w:r w:rsidR="0030459A" w:rsidRPr="003B2EEF">
        <w:rPr>
          <w:color w:val="000000"/>
          <w:lang w:val="fr-FR"/>
        </w:rPr>
        <w:t>depuis la nomenclature. De là, le retrait est fait automatiquement après que vous confirmez les opérations auxquelles ils sont répartis.</w:t>
      </w:r>
    </w:p>
    <w:p w:rsidR="00972648" w:rsidRPr="003B2EEF" w:rsidRDefault="00972648" w:rsidP="00972648">
      <w:pPr>
        <w:pStyle w:val="Liste"/>
        <w:numPr>
          <w:ilvl w:val="0"/>
          <w:numId w:val="38"/>
        </w:numPr>
        <w:rPr>
          <w:lang w:val="fr-FR"/>
        </w:rPr>
      </w:pPr>
      <w:r w:rsidRPr="003B2EEF">
        <w:rPr>
          <w:lang w:val="fr-FR"/>
        </w:rPr>
        <w:t>Sauvegardez les données sans quitter l’écran affiché.</w:t>
      </w:r>
    </w:p>
    <w:p w:rsidR="00416FBD" w:rsidRPr="003B2EEF" w:rsidRDefault="00416FBD" w:rsidP="00972648">
      <w:pPr>
        <w:pStyle w:val="Liste"/>
        <w:numPr>
          <w:ilvl w:val="0"/>
          <w:numId w:val="38"/>
        </w:numPr>
        <w:rPr>
          <w:lang w:val="fr-FR"/>
        </w:rPr>
      </w:pPr>
      <w:r w:rsidRPr="003B2EEF">
        <w:rPr>
          <w:lang w:val="fr-FR"/>
        </w:rPr>
        <w:lastRenderedPageBreak/>
        <w:t>Répétez les étapes pour chaque opération de l'ordre de fabrication.</w:t>
      </w:r>
    </w:p>
    <w:p w:rsidR="00972648" w:rsidRPr="003B2EEF" w:rsidRDefault="00972648" w:rsidP="00972648">
      <w:pPr>
        <w:pStyle w:val="Liste"/>
        <w:numPr>
          <w:ilvl w:val="0"/>
          <w:numId w:val="38"/>
        </w:numPr>
        <w:rPr>
          <w:lang w:val="fr-FR"/>
        </w:rPr>
      </w:pPr>
      <w:r w:rsidRPr="003B2EEF">
        <w:rPr>
          <w:color w:val="000000"/>
          <w:lang w:val="fr-FR"/>
        </w:rPr>
        <w:t xml:space="preserve">Sélectionnez </w:t>
      </w:r>
      <w:r w:rsidRPr="003B2EEF">
        <w:rPr>
          <w:i/>
          <w:iCs/>
          <w:color w:val="000000"/>
          <w:lang w:val="fr-FR"/>
        </w:rPr>
        <w:t>Sauvegarder</w:t>
      </w:r>
      <w:r w:rsidRPr="003B2EEF">
        <w:rPr>
          <w:color w:val="000000"/>
          <w:lang w:val="fr-FR"/>
        </w:rPr>
        <w:t>.</w:t>
      </w:r>
    </w:p>
    <w:p w:rsidR="00972648" w:rsidRPr="003B2EEF" w:rsidRDefault="00972648" w:rsidP="005543C5">
      <w:pPr>
        <w:pStyle w:val="Liste"/>
        <w:numPr>
          <w:ilvl w:val="0"/>
          <w:numId w:val="38"/>
        </w:numPr>
        <w:rPr>
          <w:color w:val="000000"/>
          <w:lang w:val="fr-FR"/>
        </w:rPr>
      </w:pPr>
      <w:r w:rsidRPr="003B2EEF">
        <w:rPr>
          <w:color w:val="000000"/>
          <w:lang w:val="fr-FR"/>
        </w:rPr>
        <w:t xml:space="preserve">Cliquez sur </w:t>
      </w:r>
      <w:r w:rsidR="00F30B4C" w:rsidRPr="003B2EEF">
        <w:rPr>
          <w:noProof/>
          <w:color w:val="000000"/>
          <w:lang w:val="fr-FR" w:eastAsia="fr-FR"/>
        </w:rPr>
        <w:drawing>
          <wp:inline distT="0" distB="0" distL="0" distR="0">
            <wp:extent cx="228600" cy="219075"/>
            <wp:effectExtent l="0" t="0" r="0" b="9525"/>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3B2EEF">
        <w:rPr>
          <w:color w:val="000000"/>
          <w:lang w:val="fr-FR"/>
        </w:rPr>
        <w:t xml:space="preserve"> pour revenir à la </w:t>
      </w:r>
      <w:r w:rsidR="005543C5" w:rsidRPr="003B2EEF">
        <w:rPr>
          <w:i/>
          <w:iCs/>
          <w:color w:val="000000"/>
          <w:lang w:val="fr-FR"/>
        </w:rPr>
        <w:t>Page d’accueil</w:t>
      </w:r>
      <w:r w:rsidRPr="003B2EEF">
        <w:rPr>
          <w:i/>
          <w:iCs/>
          <w:color w:val="000000"/>
          <w:lang w:val="fr-FR"/>
        </w:rPr>
        <w:t>.</w:t>
      </w:r>
    </w:p>
    <w:p w:rsidR="00860DEC" w:rsidRPr="003B2EEF" w:rsidRDefault="00860DEC" w:rsidP="00860DEC">
      <w:pPr>
        <w:pStyle w:val="Titre9"/>
        <w:rPr>
          <w:lang w:val="fr-FR"/>
        </w:rPr>
      </w:pPr>
      <w:r w:rsidRPr="003B2EEF">
        <w:rPr>
          <w:lang w:val="fr-FR"/>
        </w:rPr>
        <w:t>Résultat</w:t>
      </w:r>
    </w:p>
    <w:p w:rsidR="00393D00" w:rsidRPr="003B2EEF" w:rsidRDefault="00224D94" w:rsidP="00393D00">
      <w:pPr>
        <w:pStyle w:val="Liste"/>
        <w:rPr>
          <w:color w:val="000000"/>
          <w:lang w:val="fr-FR"/>
        </w:rPr>
      </w:pPr>
      <w:r w:rsidRPr="003B2EEF">
        <w:rPr>
          <w:color w:val="000000"/>
          <w:lang w:val="fr-FR"/>
        </w:rPr>
        <w:t xml:space="preserve">Les opérations d’ordre de la production ont été confirmées et les composants </w:t>
      </w:r>
      <w:r w:rsidRPr="003B2EEF">
        <w:rPr>
          <w:rFonts w:ascii="MS Shell Dlg 2" w:hAnsi="MS Shell Dlg 2" w:cs="MS Shell Dlg 2"/>
          <w:color w:val="000000"/>
          <w:lang w:val="fr-FR"/>
        </w:rPr>
        <w:t>prélevés rétroactif</w:t>
      </w:r>
      <w:r w:rsidR="008363D6" w:rsidRPr="003B2EEF">
        <w:rPr>
          <w:rFonts w:ascii="MS Shell Dlg 2" w:hAnsi="MS Shell Dlg 2" w:cs="MS Shell Dlg 2"/>
          <w:color w:val="000000"/>
          <w:lang w:val="fr-FR"/>
        </w:rPr>
        <w:t>s ont été consommés.</w:t>
      </w:r>
    </w:p>
    <w:p w:rsidR="00860DEC" w:rsidRPr="003B2EEF" w:rsidRDefault="00860DEC" w:rsidP="00393D00">
      <w:pPr>
        <w:pStyle w:val="Liste"/>
        <w:rPr>
          <w:color w:val="000000"/>
          <w:lang w:val="fr-FR"/>
        </w:rPr>
      </w:pPr>
    </w:p>
    <w:p w:rsidR="00102D39" w:rsidRPr="003B2EEF" w:rsidRDefault="00102D39" w:rsidP="00FA381E">
      <w:pPr>
        <w:pStyle w:val="Titre4"/>
        <w:tabs>
          <w:tab w:val="clear" w:pos="1440"/>
          <w:tab w:val="num" w:pos="1134"/>
        </w:tabs>
        <w:ind w:left="1134" w:hanging="1134"/>
        <w:rPr>
          <w:lang w:val="fr-FR"/>
        </w:rPr>
      </w:pPr>
      <w:bookmarkStart w:id="76" w:name="_Toc176246712"/>
      <w:bookmarkStart w:id="77" w:name="_Toc214948923"/>
      <w:r w:rsidRPr="003B2EEF">
        <w:rPr>
          <w:lang w:val="fr-FR"/>
        </w:rPr>
        <w:t>Enregistrement de l’entrée de marchandises sur ordre de fabrication</w:t>
      </w:r>
      <w:bookmarkEnd w:id="77"/>
    </w:p>
    <w:bookmarkEnd w:id="76"/>
    <w:p w:rsidR="00102D39" w:rsidRPr="003B2EEF" w:rsidRDefault="00102D39" w:rsidP="00102D39">
      <w:pPr>
        <w:rPr>
          <w:lang w:val="fr-FR"/>
        </w:rPr>
      </w:pPr>
      <w:r w:rsidRPr="003B2EEF">
        <w:rPr>
          <w:lang w:val="fr-FR"/>
        </w:rPr>
        <w:t>Adaptez le processus et insérez une étape dans le tableau d’étapes.</w:t>
      </w:r>
    </w:p>
    <w:p w:rsidR="00102D39" w:rsidRPr="003B2EEF" w:rsidRDefault="00102D39" w:rsidP="00102D39">
      <w:pPr>
        <w:pStyle w:val="Titre9"/>
        <w:rPr>
          <w:lang w:val="fr-FR"/>
        </w:rPr>
      </w:pPr>
      <w:r w:rsidRPr="003B2EEF">
        <w:rPr>
          <w:lang w:val="fr-FR"/>
        </w:rPr>
        <w:t>Utilisation</w:t>
      </w:r>
    </w:p>
    <w:p w:rsidR="00102D39" w:rsidRPr="003B2EEF" w:rsidRDefault="00102D39" w:rsidP="00102D39">
      <w:pPr>
        <w:rPr>
          <w:color w:val="000000"/>
          <w:lang w:val="fr-FR"/>
        </w:rPr>
      </w:pPr>
      <w:r w:rsidRPr="003B2EEF">
        <w:rPr>
          <w:color w:val="000000"/>
          <w:lang w:val="fr-FR"/>
        </w:rPr>
        <w:t>Le but de cette activité est d’enregistrer l’entrée de marchandises pour l’ordre de fabrication.</w:t>
      </w:r>
    </w:p>
    <w:p w:rsidR="00102D39" w:rsidRPr="003B2EEF" w:rsidRDefault="00102D39" w:rsidP="00102D39">
      <w:pPr>
        <w:pStyle w:val="Titre9"/>
        <w:rPr>
          <w:lang w:val="fr-FR"/>
        </w:rPr>
      </w:pPr>
      <w:r w:rsidRPr="003B2EEF">
        <w:rPr>
          <w:lang w:val="fr-FR"/>
        </w:rPr>
        <w:t>Conditions préalables</w:t>
      </w:r>
    </w:p>
    <w:p w:rsidR="00102D39" w:rsidRPr="003B2EEF" w:rsidRDefault="00102D39" w:rsidP="00102D39">
      <w:pPr>
        <w:rPr>
          <w:color w:val="000000"/>
          <w:lang w:val="fr-FR"/>
        </w:rPr>
      </w:pPr>
      <w:r w:rsidRPr="003B2EEF">
        <w:rPr>
          <w:color w:val="000000"/>
          <w:lang w:val="fr-FR"/>
        </w:rPr>
        <w:t>La confirmation finale de fabrication des produits semi-finis est effectuée.</w:t>
      </w:r>
    </w:p>
    <w:p w:rsidR="00102D39" w:rsidRPr="003B2EEF" w:rsidRDefault="00102D39" w:rsidP="00102D39">
      <w:pPr>
        <w:pStyle w:val="Titre9"/>
        <w:rPr>
          <w:lang w:val="fr-FR"/>
        </w:rPr>
      </w:pPr>
      <w:r w:rsidRPr="003B2EEF">
        <w:rPr>
          <w:lang w:val="fr-FR"/>
        </w:rPr>
        <w:t>Procédure</w:t>
      </w:r>
    </w:p>
    <w:p w:rsidR="00102D39" w:rsidRPr="003B2EEF" w:rsidRDefault="00102D39" w:rsidP="00102D39">
      <w:pPr>
        <w:pStyle w:val="Liste"/>
        <w:numPr>
          <w:ilvl w:val="0"/>
          <w:numId w:val="20"/>
        </w:numPr>
        <w:rPr>
          <w:color w:val="000000"/>
          <w:lang w:val="fr-FR"/>
        </w:rPr>
      </w:pPr>
      <w:r w:rsidRPr="003B2EEF">
        <w:rPr>
          <w:color w:val="000000"/>
          <w:lang w:val="fr-FR"/>
        </w:rPr>
        <w:t>Pour accéder à l’activité, utilisez l’une des options de navigation suivantes :</w:t>
      </w:r>
    </w:p>
    <w:p w:rsidR="001B3AA1" w:rsidRPr="003B2EEF" w:rsidRDefault="00102D39" w:rsidP="00102D39">
      <w:pPr>
        <w:autoSpaceDE w:val="0"/>
        <w:autoSpaceDN w:val="0"/>
        <w:adjustRightInd w:val="0"/>
        <w:ind w:firstLine="284"/>
        <w:rPr>
          <w:b/>
          <w:bCs/>
          <w:lang w:val="fr-FR"/>
        </w:rPr>
      </w:pPr>
      <w:r w:rsidRPr="003B2EEF">
        <w:rPr>
          <w:b/>
          <w:bCs/>
          <w:lang w:val="fr-FR"/>
        </w:rPr>
        <w:t>Option 1 : interface graphique utilisateur SAP (SAP GUI)</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D05300"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D05300" w:rsidRPr="003B2EEF" w:rsidRDefault="00D05300" w:rsidP="00102D39">
            <w:pPr>
              <w:pStyle w:val="TableHeading"/>
              <w:rPr>
                <w:lang w:val="fr-FR"/>
              </w:rPr>
            </w:pPr>
            <w:r w:rsidRPr="003B2EEF">
              <w:rPr>
                <w:lang w:val="fr-FR"/>
              </w:rPr>
              <w:t>Menu system SAP</w:t>
            </w:r>
          </w:p>
        </w:tc>
        <w:tc>
          <w:tcPr>
            <w:tcW w:w="6379" w:type="dxa"/>
            <w:tcBorders>
              <w:top w:val="single" w:sz="6" w:space="0" w:color="808080"/>
              <w:left w:val="single" w:sz="6" w:space="0" w:color="808080"/>
              <w:bottom w:val="single" w:sz="6" w:space="0" w:color="808080"/>
            </w:tcBorders>
          </w:tcPr>
          <w:p w:rsidR="00D05300" w:rsidRPr="003B2EEF" w:rsidRDefault="00D05300" w:rsidP="00102D39">
            <w:pPr>
              <w:rPr>
                <w:lang w:val="fr-FR"/>
              </w:rPr>
            </w:pPr>
            <w:r w:rsidRPr="003B2EEF">
              <w:rPr>
                <w:i/>
                <w:iCs/>
                <w:lang w:val="fr-FR"/>
              </w:rPr>
              <w:t xml:space="preserve">Logistique </w:t>
            </w:r>
            <w:r w:rsidRPr="003B2EEF">
              <w:rPr>
                <w:rFonts w:ascii="Symbol" w:hAnsi="Symbol"/>
                <w:iCs/>
                <w:lang w:val="fr-FR"/>
              </w:rPr>
              <w:t></w:t>
            </w:r>
            <w:r w:rsidRPr="003B2EEF">
              <w:rPr>
                <w:i/>
                <w:iCs/>
                <w:lang w:val="fr-FR"/>
              </w:rPr>
              <w:t xml:space="preserve"> Gestion des articles </w:t>
            </w:r>
            <w:r w:rsidRPr="003B2EEF">
              <w:rPr>
                <w:rFonts w:ascii="Symbol" w:hAnsi="Symbol"/>
                <w:iCs/>
                <w:lang w:val="fr-FR"/>
              </w:rPr>
              <w:t></w:t>
            </w:r>
            <w:r w:rsidRPr="003B2EEF">
              <w:rPr>
                <w:i/>
                <w:iCs/>
                <w:lang w:val="fr-FR"/>
              </w:rPr>
              <w:t xml:space="preserve"> Gestion des stocks </w:t>
            </w:r>
            <w:r w:rsidRPr="003B2EEF">
              <w:rPr>
                <w:rFonts w:ascii="Symbol" w:hAnsi="Symbol"/>
                <w:iCs/>
                <w:lang w:val="fr-FR"/>
              </w:rPr>
              <w:t></w:t>
            </w:r>
            <w:r w:rsidRPr="003B2EEF">
              <w:rPr>
                <w:i/>
                <w:iCs/>
                <w:lang w:val="fr-FR"/>
              </w:rPr>
              <w:t xml:space="preserve"> Mouvement de stock </w:t>
            </w:r>
            <w:r w:rsidRPr="003B2EEF">
              <w:rPr>
                <w:rFonts w:ascii="Symbol" w:hAnsi="Symbol"/>
                <w:iCs/>
                <w:lang w:val="fr-FR"/>
              </w:rPr>
              <w:t></w:t>
            </w:r>
            <w:r w:rsidRPr="003B2EEF">
              <w:rPr>
                <w:i/>
                <w:iCs/>
                <w:lang w:val="fr-FR"/>
              </w:rPr>
              <w:t xml:space="preserve"> Sortie de marchandises (MIGO)</w:t>
            </w:r>
          </w:p>
        </w:tc>
      </w:tr>
      <w:tr w:rsidR="00D05300"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D05300" w:rsidRPr="003B2EEF" w:rsidRDefault="00D05300" w:rsidP="00102D39">
            <w:pPr>
              <w:autoSpaceDE w:val="0"/>
              <w:autoSpaceDN w:val="0"/>
              <w:adjustRightInd w:val="0"/>
              <w:rPr>
                <w:lang w:val="fr-FR"/>
              </w:rPr>
            </w:pPr>
            <w:r w:rsidRPr="003B2EEF">
              <w:rPr>
                <w:b/>
                <w:bCs/>
                <w:lang w:val="fr-FR"/>
              </w:rPr>
              <w:t>Code de transaction</w:t>
            </w:r>
          </w:p>
        </w:tc>
        <w:tc>
          <w:tcPr>
            <w:tcW w:w="6379" w:type="dxa"/>
            <w:tcBorders>
              <w:top w:val="single" w:sz="6" w:space="0" w:color="808080"/>
              <w:left w:val="single" w:sz="6" w:space="0" w:color="808080"/>
              <w:bottom w:val="single" w:sz="6" w:space="0" w:color="808080"/>
            </w:tcBorders>
          </w:tcPr>
          <w:p w:rsidR="00D05300" w:rsidRPr="003B2EEF" w:rsidRDefault="00D05300" w:rsidP="00102D39">
            <w:pPr>
              <w:autoSpaceDE w:val="0"/>
              <w:autoSpaceDN w:val="0"/>
              <w:adjustRightInd w:val="0"/>
              <w:rPr>
                <w:rFonts w:cs="Arial"/>
                <w:lang w:val="fr-FR"/>
              </w:rPr>
            </w:pPr>
            <w:r w:rsidRPr="003B2EEF">
              <w:rPr>
                <w:rStyle w:val="UserInput"/>
                <w:lang w:val="fr-FR"/>
              </w:rPr>
              <w:t>MIGO</w:t>
            </w:r>
          </w:p>
        </w:tc>
      </w:tr>
    </w:tbl>
    <w:p w:rsidR="00F969B4" w:rsidRPr="003B2EEF" w:rsidRDefault="00F969B4" w:rsidP="00F969B4">
      <w:pPr>
        <w:pStyle w:val="Liste"/>
        <w:rPr>
          <w:color w:val="000000"/>
          <w:lang w:val="fr-FR"/>
        </w:rPr>
      </w:pPr>
    </w:p>
    <w:p w:rsidR="00F969B4" w:rsidRPr="003B2EEF" w:rsidRDefault="00102D39" w:rsidP="00102D39">
      <w:pPr>
        <w:pStyle w:val="Liste"/>
        <w:numPr>
          <w:ilvl w:val="0"/>
          <w:numId w:val="20"/>
        </w:numPr>
        <w:rPr>
          <w:lang w:val="fr-FR"/>
        </w:rPr>
      </w:pPr>
      <w:r w:rsidRPr="003B2EEF">
        <w:rPr>
          <w:color w:val="000000"/>
          <w:lang w:val="fr-FR"/>
        </w:rPr>
        <w:t xml:space="preserve">Dans l'écran </w:t>
      </w:r>
      <w:r w:rsidR="005703F5" w:rsidRPr="003B2EEF">
        <w:rPr>
          <w:i/>
          <w:color w:val="000000"/>
          <w:lang w:val="fr-FR"/>
        </w:rPr>
        <w:t>Entrée de ma</w:t>
      </w:r>
      <w:r w:rsidR="005E75C2" w:rsidRPr="003B2EEF">
        <w:rPr>
          <w:i/>
          <w:color w:val="000000"/>
          <w:lang w:val="fr-FR"/>
        </w:rPr>
        <w:t>rchandise commande d’achat</w:t>
      </w:r>
      <w:r w:rsidRPr="003B2EEF">
        <w:rPr>
          <w:color w:val="000000"/>
          <w:lang w:val="fr-FR"/>
        </w:rPr>
        <w:t xml:space="preserve">, saisissez les données suivantes : </w:t>
      </w:r>
    </w:p>
    <w:tbl>
      <w:tblPr>
        <w:tblW w:w="8665"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756"/>
        <w:gridCol w:w="1428"/>
        <w:gridCol w:w="3252"/>
        <w:gridCol w:w="2229"/>
      </w:tblGrid>
      <w:tr w:rsidR="00F969B4" w:rsidRPr="003B2EEF">
        <w:tblPrEx>
          <w:tblCellMar>
            <w:top w:w="0" w:type="dxa"/>
            <w:bottom w:w="0" w:type="dxa"/>
          </w:tblCellMar>
        </w:tblPrEx>
        <w:trPr>
          <w:tblHeader/>
        </w:trPr>
        <w:tc>
          <w:tcPr>
            <w:tcW w:w="1756" w:type="dxa"/>
            <w:shd w:val="pct10" w:color="auto" w:fill="auto"/>
          </w:tcPr>
          <w:p w:rsidR="00F969B4" w:rsidRPr="003B2EEF" w:rsidRDefault="00102D39" w:rsidP="00102D39">
            <w:pPr>
              <w:pStyle w:val="TableHeading"/>
              <w:rPr>
                <w:lang w:val="fr-FR"/>
              </w:rPr>
            </w:pPr>
            <w:r w:rsidRPr="003B2EEF">
              <w:rPr>
                <w:color w:val="000000"/>
                <w:lang w:val="fr-FR"/>
              </w:rPr>
              <w:t>Nom de zone</w:t>
            </w:r>
          </w:p>
        </w:tc>
        <w:tc>
          <w:tcPr>
            <w:tcW w:w="1428" w:type="dxa"/>
            <w:shd w:val="pct10" w:color="auto" w:fill="auto"/>
          </w:tcPr>
          <w:p w:rsidR="00F969B4" w:rsidRPr="003B2EEF" w:rsidRDefault="00102D39" w:rsidP="00102D39">
            <w:pPr>
              <w:pStyle w:val="TableHeading"/>
              <w:rPr>
                <w:lang w:val="fr-FR"/>
              </w:rPr>
            </w:pPr>
            <w:r w:rsidRPr="003B2EEF">
              <w:rPr>
                <w:color w:val="000000"/>
                <w:lang w:val="fr-FR"/>
              </w:rPr>
              <w:t>Description</w:t>
            </w:r>
          </w:p>
        </w:tc>
        <w:tc>
          <w:tcPr>
            <w:tcW w:w="3252" w:type="dxa"/>
            <w:shd w:val="pct10" w:color="auto" w:fill="auto"/>
          </w:tcPr>
          <w:p w:rsidR="00F969B4" w:rsidRPr="003B2EEF" w:rsidRDefault="00102D39" w:rsidP="00102D39">
            <w:pPr>
              <w:pStyle w:val="TableHeading"/>
              <w:rPr>
                <w:lang w:val="fr-FR"/>
              </w:rPr>
            </w:pPr>
            <w:r w:rsidRPr="003B2EEF">
              <w:rPr>
                <w:color w:val="000000"/>
                <w:lang w:val="fr-FR"/>
              </w:rPr>
              <w:t>Action utilisateur et valeurs</w:t>
            </w:r>
          </w:p>
        </w:tc>
        <w:tc>
          <w:tcPr>
            <w:tcW w:w="2229" w:type="dxa"/>
            <w:shd w:val="pct10" w:color="auto" w:fill="auto"/>
          </w:tcPr>
          <w:p w:rsidR="00F969B4" w:rsidRPr="003B2EEF" w:rsidRDefault="00102D39" w:rsidP="00102D39">
            <w:pPr>
              <w:pStyle w:val="TableHeading"/>
              <w:rPr>
                <w:lang w:val="fr-FR"/>
              </w:rPr>
            </w:pPr>
            <w:r w:rsidRPr="003B2EEF">
              <w:rPr>
                <w:color w:val="000000"/>
                <w:lang w:val="fr-FR"/>
              </w:rPr>
              <w:t>Commentaire</w:t>
            </w:r>
          </w:p>
        </w:tc>
      </w:tr>
      <w:tr w:rsidR="005E75C2" w:rsidRPr="003B2EEF">
        <w:tblPrEx>
          <w:tblCellMar>
            <w:top w:w="0" w:type="dxa"/>
            <w:bottom w:w="0" w:type="dxa"/>
          </w:tblCellMar>
        </w:tblPrEx>
        <w:tc>
          <w:tcPr>
            <w:tcW w:w="1756" w:type="dxa"/>
            <w:vAlign w:val="center"/>
          </w:tcPr>
          <w:p w:rsidR="005E75C2" w:rsidRPr="003B2EEF" w:rsidRDefault="005E75C2" w:rsidP="008C3F9A">
            <w:pPr>
              <w:rPr>
                <w:color w:val="000000"/>
                <w:lang w:val="fr-FR"/>
              </w:rPr>
            </w:pPr>
          </w:p>
        </w:tc>
        <w:tc>
          <w:tcPr>
            <w:tcW w:w="1428" w:type="dxa"/>
          </w:tcPr>
          <w:p w:rsidR="005E75C2" w:rsidRPr="003B2EEF" w:rsidRDefault="005E75C2" w:rsidP="008C3F9A">
            <w:pPr>
              <w:rPr>
                <w:color w:val="000000"/>
                <w:lang w:val="fr-FR"/>
              </w:rPr>
            </w:pPr>
          </w:p>
        </w:tc>
        <w:tc>
          <w:tcPr>
            <w:tcW w:w="3252" w:type="dxa"/>
            <w:vAlign w:val="center"/>
          </w:tcPr>
          <w:p w:rsidR="005E75C2" w:rsidRPr="003B2EEF" w:rsidRDefault="005E75C2" w:rsidP="004770C1">
            <w:pPr>
              <w:rPr>
                <w:color w:val="000000"/>
                <w:lang w:val="fr-FR"/>
              </w:rPr>
            </w:pPr>
            <w:r w:rsidRPr="003B2EEF">
              <w:rPr>
                <w:color w:val="000000"/>
                <w:lang w:val="fr-FR"/>
              </w:rPr>
              <w:t>Entrée de marchandise</w:t>
            </w:r>
          </w:p>
        </w:tc>
        <w:tc>
          <w:tcPr>
            <w:tcW w:w="2229" w:type="dxa"/>
          </w:tcPr>
          <w:p w:rsidR="005E75C2" w:rsidRPr="003B2EEF" w:rsidRDefault="005E75C2" w:rsidP="00102D39">
            <w:pPr>
              <w:rPr>
                <w:lang w:val="fr-FR"/>
              </w:rPr>
            </w:pPr>
            <w:r w:rsidRPr="003B2EEF">
              <w:rPr>
                <w:color w:val="000000"/>
                <w:lang w:val="fr-FR"/>
              </w:rPr>
              <w:t>1</w:t>
            </w:r>
            <w:r w:rsidRPr="003B2EEF">
              <w:rPr>
                <w:color w:val="000000"/>
                <w:vertAlign w:val="superscript"/>
                <w:lang w:val="fr-FR"/>
              </w:rPr>
              <w:t>er</w:t>
            </w:r>
            <w:r w:rsidRPr="003B2EEF">
              <w:rPr>
                <w:color w:val="000000"/>
                <w:lang w:val="fr-FR"/>
              </w:rPr>
              <w:t xml:space="preserve"> cadre supérieur gauche</w:t>
            </w:r>
          </w:p>
        </w:tc>
      </w:tr>
      <w:tr w:rsidR="005E75C2" w:rsidRPr="003B2EEF">
        <w:tblPrEx>
          <w:tblCellMar>
            <w:top w:w="0" w:type="dxa"/>
            <w:bottom w:w="0" w:type="dxa"/>
          </w:tblCellMar>
        </w:tblPrEx>
        <w:tc>
          <w:tcPr>
            <w:tcW w:w="1756" w:type="dxa"/>
            <w:vAlign w:val="center"/>
          </w:tcPr>
          <w:p w:rsidR="005E75C2" w:rsidRPr="003B2EEF" w:rsidRDefault="005E75C2" w:rsidP="008C3F9A">
            <w:pPr>
              <w:rPr>
                <w:color w:val="000000"/>
                <w:lang w:val="fr-FR"/>
              </w:rPr>
            </w:pPr>
          </w:p>
        </w:tc>
        <w:tc>
          <w:tcPr>
            <w:tcW w:w="1428" w:type="dxa"/>
          </w:tcPr>
          <w:p w:rsidR="005E75C2" w:rsidRPr="003B2EEF" w:rsidRDefault="005E75C2" w:rsidP="008C3F9A">
            <w:pPr>
              <w:rPr>
                <w:color w:val="000000"/>
                <w:lang w:val="fr-FR"/>
              </w:rPr>
            </w:pPr>
          </w:p>
        </w:tc>
        <w:tc>
          <w:tcPr>
            <w:tcW w:w="3252" w:type="dxa"/>
            <w:vAlign w:val="center"/>
          </w:tcPr>
          <w:p w:rsidR="005E75C2" w:rsidRPr="003B2EEF" w:rsidRDefault="005E75C2" w:rsidP="004770C1">
            <w:pPr>
              <w:rPr>
                <w:color w:val="000000"/>
                <w:lang w:val="fr-FR"/>
              </w:rPr>
            </w:pPr>
            <w:r w:rsidRPr="003B2EEF">
              <w:rPr>
                <w:color w:val="000000"/>
                <w:lang w:val="fr-FR"/>
              </w:rPr>
              <w:t>Ordre</w:t>
            </w:r>
          </w:p>
        </w:tc>
        <w:tc>
          <w:tcPr>
            <w:tcW w:w="2229" w:type="dxa"/>
          </w:tcPr>
          <w:p w:rsidR="005E75C2" w:rsidRPr="003B2EEF" w:rsidRDefault="005E75C2" w:rsidP="00102D39">
            <w:pPr>
              <w:rPr>
                <w:lang w:val="fr-FR"/>
              </w:rPr>
            </w:pPr>
            <w:r w:rsidRPr="003B2EEF">
              <w:rPr>
                <w:color w:val="000000"/>
                <w:lang w:val="fr-FR"/>
              </w:rPr>
              <w:t>2</w:t>
            </w:r>
            <w:r w:rsidRPr="003B2EEF">
              <w:rPr>
                <w:color w:val="000000"/>
                <w:vertAlign w:val="superscript"/>
                <w:lang w:val="fr-FR"/>
              </w:rPr>
              <w:t>nd</w:t>
            </w:r>
            <w:r w:rsidRPr="003B2EEF">
              <w:rPr>
                <w:color w:val="000000"/>
                <w:lang w:val="fr-FR"/>
              </w:rPr>
              <w:t xml:space="preserve"> cadre supérieur gauche</w:t>
            </w:r>
          </w:p>
        </w:tc>
      </w:tr>
      <w:tr w:rsidR="005E75C2" w:rsidRPr="003B2EEF">
        <w:tblPrEx>
          <w:tblCellMar>
            <w:top w:w="0" w:type="dxa"/>
            <w:bottom w:w="0" w:type="dxa"/>
          </w:tblCellMar>
        </w:tblPrEx>
        <w:tc>
          <w:tcPr>
            <w:tcW w:w="1756" w:type="dxa"/>
            <w:vAlign w:val="center"/>
          </w:tcPr>
          <w:p w:rsidR="005E75C2" w:rsidRPr="003B2EEF" w:rsidRDefault="005E75C2" w:rsidP="004770C1">
            <w:pPr>
              <w:rPr>
                <w:i/>
                <w:color w:val="000000"/>
                <w:lang w:val="fr-FR"/>
              </w:rPr>
            </w:pPr>
            <w:r w:rsidRPr="003B2EEF">
              <w:rPr>
                <w:i/>
                <w:color w:val="000000"/>
                <w:lang w:val="fr-FR"/>
              </w:rPr>
              <w:t>Ordre</w:t>
            </w:r>
          </w:p>
        </w:tc>
        <w:tc>
          <w:tcPr>
            <w:tcW w:w="1428" w:type="dxa"/>
          </w:tcPr>
          <w:p w:rsidR="005E75C2" w:rsidRPr="003B2EEF" w:rsidRDefault="005E75C2" w:rsidP="008C3F9A">
            <w:pPr>
              <w:rPr>
                <w:color w:val="000000"/>
                <w:lang w:val="fr-FR"/>
              </w:rPr>
            </w:pPr>
          </w:p>
        </w:tc>
        <w:tc>
          <w:tcPr>
            <w:tcW w:w="3252" w:type="dxa"/>
            <w:vAlign w:val="center"/>
          </w:tcPr>
          <w:p w:rsidR="005E75C2" w:rsidRPr="003B2EEF" w:rsidRDefault="005E75C2" w:rsidP="00102D39">
            <w:pPr>
              <w:rPr>
                <w:lang w:val="fr-FR"/>
              </w:rPr>
            </w:pPr>
            <w:r w:rsidRPr="003B2EEF">
              <w:rPr>
                <w:color w:val="000000"/>
                <w:lang w:val="fr-FR"/>
              </w:rPr>
              <w:t>Numéro d'ordre de fabrication noté précédemment</w:t>
            </w:r>
          </w:p>
        </w:tc>
        <w:tc>
          <w:tcPr>
            <w:tcW w:w="2229" w:type="dxa"/>
          </w:tcPr>
          <w:p w:rsidR="005E75C2" w:rsidRPr="003B2EEF" w:rsidRDefault="005E75C2" w:rsidP="008C3F9A">
            <w:pPr>
              <w:rPr>
                <w:color w:val="000000"/>
                <w:lang w:val="fr-FR"/>
              </w:rPr>
            </w:pPr>
          </w:p>
        </w:tc>
      </w:tr>
      <w:tr w:rsidR="005E75C2" w:rsidRPr="003B2EEF">
        <w:tblPrEx>
          <w:tblCellMar>
            <w:top w:w="0" w:type="dxa"/>
            <w:bottom w:w="0" w:type="dxa"/>
          </w:tblCellMar>
        </w:tblPrEx>
        <w:tc>
          <w:tcPr>
            <w:tcW w:w="1756" w:type="dxa"/>
            <w:vAlign w:val="center"/>
          </w:tcPr>
          <w:p w:rsidR="005E75C2" w:rsidRPr="003B2EEF" w:rsidRDefault="005E75C2" w:rsidP="004770C1">
            <w:pPr>
              <w:rPr>
                <w:i/>
                <w:color w:val="000000"/>
                <w:lang w:val="fr-FR"/>
              </w:rPr>
            </w:pPr>
            <w:r w:rsidRPr="003B2EEF">
              <w:rPr>
                <w:i/>
                <w:color w:val="000000"/>
                <w:lang w:val="fr-FR"/>
              </w:rPr>
              <w:t>Date pièce</w:t>
            </w:r>
          </w:p>
        </w:tc>
        <w:tc>
          <w:tcPr>
            <w:tcW w:w="1428" w:type="dxa"/>
          </w:tcPr>
          <w:p w:rsidR="005E75C2" w:rsidRPr="003B2EEF" w:rsidRDefault="005E75C2" w:rsidP="008C3F9A">
            <w:pPr>
              <w:rPr>
                <w:color w:val="000000"/>
                <w:lang w:val="fr-FR"/>
              </w:rPr>
            </w:pPr>
          </w:p>
        </w:tc>
        <w:tc>
          <w:tcPr>
            <w:tcW w:w="3252" w:type="dxa"/>
            <w:vAlign w:val="center"/>
          </w:tcPr>
          <w:p w:rsidR="005E75C2" w:rsidRPr="003B2EEF" w:rsidRDefault="005E75C2" w:rsidP="00102D39">
            <w:pPr>
              <w:rPr>
                <w:lang w:val="fr-FR"/>
              </w:rPr>
            </w:pPr>
            <w:r w:rsidRPr="003B2EEF">
              <w:rPr>
                <w:color w:val="000000"/>
                <w:lang w:val="fr-FR"/>
              </w:rPr>
              <w:t>valeur par défaut</w:t>
            </w:r>
          </w:p>
        </w:tc>
        <w:tc>
          <w:tcPr>
            <w:tcW w:w="2229" w:type="dxa"/>
          </w:tcPr>
          <w:p w:rsidR="005E75C2" w:rsidRPr="003B2EEF" w:rsidRDefault="005E75C2" w:rsidP="008C3F9A">
            <w:pPr>
              <w:rPr>
                <w:color w:val="000000"/>
                <w:lang w:val="fr-FR"/>
              </w:rPr>
            </w:pPr>
          </w:p>
        </w:tc>
      </w:tr>
      <w:tr w:rsidR="005E75C2" w:rsidRPr="003B2EEF">
        <w:tblPrEx>
          <w:tblCellMar>
            <w:top w:w="0" w:type="dxa"/>
            <w:bottom w:w="0" w:type="dxa"/>
          </w:tblCellMar>
        </w:tblPrEx>
        <w:tc>
          <w:tcPr>
            <w:tcW w:w="1756" w:type="dxa"/>
            <w:vAlign w:val="center"/>
          </w:tcPr>
          <w:p w:rsidR="005E75C2" w:rsidRPr="003B2EEF" w:rsidRDefault="005E75C2" w:rsidP="004770C1">
            <w:pPr>
              <w:rPr>
                <w:i/>
                <w:color w:val="000000"/>
                <w:lang w:val="fr-FR"/>
              </w:rPr>
            </w:pPr>
            <w:r w:rsidRPr="003B2EEF">
              <w:rPr>
                <w:i/>
                <w:color w:val="000000"/>
                <w:lang w:val="fr-FR"/>
              </w:rPr>
              <w:t>Date comptable</w:t>
            </w:r>
          </w:p>
        </w:tc>
        <w:tc>
          <w:tcPr>
            <w:tcW w:w="1428" w:type="dxa"/>
          </w:tcPr>
          <w:p w:rsidR="005E75C2" w:rsidRPr="003B2EEF" w:rsidRDefault="005E75C2" w:rsidP="008C3F9A">
            <w:pPr>
              <w:rPr>
                <w:color w:val="000000"/>
                <w:lang w:val="fr-FR"/>
              </w:rPr>
            </w:pPr>
          </w:p>
        </w:tc>
        <w:tc>
          <w:tcPr>
            <w:tcW w:w="3252" w:type="dxa"/>
            <w:vAlign w:val="center"/>
          </w:tcPr>
          <w:p w:rsidR="005E75C2" w:rsidRPr="003B2EEF" w:rsidRDefault="005E75C2" w:rsidP="00102D39">
            <w:pPr>
              <w:rPr>
                <w:lang w:val="fr-FR"/>
              </w:rPr>
            </w:pPr>
            <w:r w:rsidRPr="003B2EEF">
              <w:rPr>
                <w:color w:val="000000"/>
                <w:lang w:val="fr-FR"/>
              </w:rPr>
              <w:t>valeur par défaut</w:t>
            </w:r>
          </w:p>
        </w:tc>
        <w:tc>
          <w:tcPr>
            <w:tcW w:w="2229" w:type="dxa"/>
          </w:tcPr>
          <w:p w:rsidR="005E75C2" w:rsidRPr="003B2EEF" w:rsidRDefault="005E75C2" w:rsidP="008C3F9A">
            <w:pPr>
              <w:rPr>
                <w:color w:val="000000"/>
                <w:lang w:val="fr-FR"/>
              </w:rPr>
            </w:pPr>
          </w:p>
        </w:tc>
      </w:tr>
    </w:tbl>
    <w:p w:rsidR="00102D39" w:rsidRPr="003B2EEF" w:rsidRDefault="00102D39" w:rsidP="00102D39">
      <w:pPr>
        <w:pStyle w:val="Liste"/>
        <w:numPr>
          <w:ilvl w:val="0"/>
          <w:numId w:val="20"/>
        </w:numPr>
        <w:rPr>
          <w:lang w:val="fr-FR"/>
        </w:rPr>
      </w:pPr>
      <w:r w:rsidRPr="003B2EEF">
        <w:rPr>
          <w:color w:val="000000"/>
          <w:lang w:val="fr-FR"/>
        </w:rPr>
        <w:t xml:space="preserve">Sélectionnez </w:t>
      </w:r>
      <w:r w:rsidRPr="003B2EEF">
        <w:rPr>
          <w:i/>
          <w:iCs/>
          <w:color w:val="000000"/>
          <w:lang w:val="fr-FR"/>
        </w:rPr>
        <w:t>Ent</w:t>
      </w:r>
      <w:r w:rsidR="005E75C2" w:rsidRPr="003B2EEF">
        <w:rPr>
          <w:i/>
          <w:iCs/>
          <w:color w:val="000000"/>
          <w:lang w:val="fr-FR"/>
        </w:rPr>
        <w:t>r</w:t>
      </w:r>
      <w:r w:rsidR="00F30743" w:rsidRPr="003B2EEF">
        <w:rPr>
          <w:i/>
          <w:iCs/>
          <w:color w:val="000000"/>
          <w:lang w:val="fr-FR"/>
        </w:rPr>
        <w:t>ée</w:t>
      </w:r>
      <w:r w:rsidRPr="003B2EEF">
        <w:rPr>
          <w:color w:val="000000"/>
          <w:lang w:val="fr-FR"/>
        </w:rPr>
        <w:t xml:space="preserve">. </w:t>
      </w:r>
    </w:p>
    <w:p w:rsidR="00102D39" w:rsidRPr="003B2EEF" w:rsidRDefault="00102D39" w:rsidP="00102D39">
      <w:pPr>
        <w:pStyle w:val="Liste"/>
        <w:numPr>
          <w:ilvl w:val="0"/>
          <w:numId w:val="20"/>
        </w:numPr>
        <w:rPr>
          <w:color w:val="000000"/>
          <w:lang w:val="fr-FR"/>
        </w:rPr>
      </w:pPr>
      <w:r w:rsidRPr="003B2EEF">
        <w:rPr>
          <w:color w:val="000000"/>
          <w:lang w:val="fr-FR"/>
        </w:rPr>
        <w:t xml:space="preserve">Sélectionnez la page de l’onglet </w:t>
      </w:r>
      <w:r w:rsidRPr="003B2EEF">
        <w:rPr>
          <w:i/>
          <w:iCs/>
          <w:color w:val="000000"/>
          <w:lang w:val="fr-FR"/>
        </w:rPr>
        <w:t>Quantit</w:t>
      </w:r>
      <w:r w:rsidR="005E75C2" w:rsidRPr="003B2EEF">
        <w:rPr>
          <w:i/>
          <w:iCs/>
          <w:color w:val="000000"/>
          <w:lang w:val="fr-FR"/>
        </w:rPr>
        <w:t>é</w:t>
      </w:r>
      <w:r w:rsidRPr="003B2EEF">
        <w:rPr>
          <w:color w:val="000000"/>
          <w:lang w:val="fr-FR"/>
        </w:rPr>
        <w:t xml:space="preserve"> et corrigez la quantité que vous avez précédemment confirmée.</w:t>
      </w:r>
    </w:p>
    <w:p w:rsidR="00102D39" w:rsidRPr="003B2EEF" w:rsidRDefault="00102D39" w:rsidP="00102D39">
      <w:pPr>
        <w:pStyle w:val="Liste"/>
        <w:numPr>
          <w:ilvl w:val="0"/>
          <w:numId w:val="20"/>
        </w:numPr>
        <w:rPr>
          <w:lang w:val="fr-FR"/>
        </w:rPr>
      </w:pPr>
      <w:r w:rsidRPr="003B2EEF">
        <w:rPr>
          <w:color w:val="000000"/>
          <w:lang w:val="fr-FR"/>
        </w:rPr>
        <w:t xml:space="preserve">Dans la page de l’onglet </w:t>
      </w:r>
      <w:r w:rsidR="005E75C2" w:rsidRPr="003B2EEF">
        <w:rPr>
          <w:i/>
          <w:iCs/>
          <w:color w:val="000000"/>
          <w:lang w:val="fr-FR"/>
        </w:rPr>
        <w:t>Où</w:t>
      </w:r>
      <w:r w:rsidRPr="003B2EEF">
        <w:rPr>
          <w:color w:val="000000"/>
          <w:lang w:val="fr-FR"/>
        </w:rPr>
        <w:t>, sélectionnez le magasin Atelier (</w:t>
      </w:r>
      <w:r w:rsidR="008363D6" w:rsidRPr="003B2EEF">
        <w:rPr>
          <w:lang w:val="fr-FR"/>
        </w:rPr>
        <w:fldChar w:fldCharType="begin"/>
      </w:r>
      <w:r w:rsidR="008363D6" w:rsidRPr="003B2EEF">
        <w:rPr>
          <w:lang w:val="fr-FR"/>
        </w:rPr>
        <w:instrText xml:space="preserve"> MERGEFIELD StorLoc_V002_StorLoc \* MERGEFORMAT </w:instrText>
      </w:r>
      <w:r w:rsidR="008363D6" w:rsidRPr="003B2EEF">
        <w:rPr>
          <w:lang w:val="fr-FR"/>
        </w:rPr>
        <w:fldChar w:fldCharType="separate"/>
      </w:r>
      <w:r w:rsidR="008363D6" w:rsidRPr="003B2EEF">
        <w:rPr>
          <w:lang w:val="fr-FR"/>
        </w:rPr>
        <w:t>1020</w:t>
      </w:r>
      <w:r w:rsidR="008363D6" w:rsidRPr="003B2EEF">
        <w:rPr>
          <w:lang w:val="fr-FR"/>
        </w:rPr>
        <w:fldChar w:fldCharType="end"/>
      </w:r>
      <w:r w:rsidRPr="003B2EEF">
        <w:rPr>
          <w:color w:val="000000"/>
          <w:lang w:val="fr-FR"/>
        </w:rPr>
        <w:t xml:space="preserve">). </w:t>
      </w:r>
    </w:p>
    <w:p w:rsidR="00102D39" w:rsidRPr="003B2EEF" w:rsidRDefault="00102D39" w:rsidP="00102D39">
      <w:pPr>
        <w:pStyle w:val="Liste"/>
        <w:numPr>
          <w:ilvl w:val="0"/>
          <w:numId w:val="20"/>
        </w:numPr>
        <w:rPr>
          <w:lang w:val="fr-FR"/>
        </w:rPr>
      </w:pPr>
      <w:r w:rsidRPr="003B2EEF">
        <w:rPr>
          <w:color w:val="000000"/>
          <w:lang w:val="fr-FR"/>
        </w:rPr>
        <w:t>Activez le code</w:t>
      </w:r>
      <w:r w:rsidR="005E75C2" w:rsidRPr="003B2EEF">
        <w:rPr>
          <w:i/>
          <w:iCs/>
          <w:color w:val="000000"/>
          <w:lang w:val="fr-FR"/>
        </w:rPr>
        <w:t xml:space="preserve"> Poste</w:t>
      </w:r>
      <w:r w:rsidRPr="003B2EEF">
        <w:rPr>
          <w:i/>
          <w:iCs/>
          <w:color w:val="000000"/>
          <w:lang w:val="fr-FR"/>
        </w:rPr>
        <w:t xml:space="preserve"> OK</w:t>
      </w:r>
      <w:r w:rsidRPr="003B2EEF">
        <w:rPr>
          <w:color w:val="000000"/>
          <w:lang w:val="fr-FR"/>
        </w:rPr>
        <w:t xml:space="preserve">. </w:t>
      </w:r>
    </w:p>
    <w:p w:rsidR="00A26651" w:rsidRPr="003B2EEF" w:rsidRDefault="00456AC7" w:rsidP="00102D39">
      <w:pPr>
        <w:pStyle w:val="Liste"/>
        <w:numPr>
          <w:ilvl w:val="0"/>
          <w:numId w:val="20"/>
        </w:numPr>
        <w:rPr>
          <w:color w:val="000000"/>
          <w:lang w:val="fr-FR"/>
        </w:rPr>
      </w:pPr>
      <w:r w:rsidRPr="003B2EEF">
        <w:rPr>
          <w:color w:val="000000"/>
          <w:lang w:val="fr-FR"/>
        </w:rPr>
        <w:t xml:space="preserve">Sélectionnez </w:t>
      </w:r>
      <w:r w:rsidR="005E75C2" w:rsidRPr="003B2EEF">
        <w:rPr>
          <w:rFonts w:cs="Arial"/>
          <w:i/>
          <w:color w:val="000000"/>
          <w:lang w:val="fr-FR"/>
        </w:rPr>
        <w:t>Enregistrer</w:t>
      </w:r>
      <w:r w:rsidR="005E75C2" w:rsidRPr="003B2EEF">
        <w:rPr>
          <w:rFonts w:cs="Arial"/>
          <w:color w:val="000000"/>
          <w:lang w:val="fr-FR"/>
        </w:rPr>
        <w:t>.</w:t>
      </w:r>
      <w:r w:rsidRPr="003B2EEF">
        <w:rPr>
          <w:color w:val="000000"/>
          <w:lang w:val="fr-FR"/>
        </w:rPr>
        <w:t xml:space="preserve"> Le message système </w:t>
      </w:r>
      <w:r w:rsidR="005E75C2" w:rsidRPr="003B2EEF">
        <w:rPr>
          <w:rFonts w:cs="Arial"/>
          <w:i/>
          <w:color w:val="000000"/>
          <w:lang w:val="fr-FR"/>
        </w:rPr>
        <w:t>Le document article 500xxxxxxx a été enregistré</w:t>
      </w:r>
      <w:r w:rsidR="005E75C2" w:rsidRPr="003B2EEF">
        <w:rPr>
          <w:color w:val="000000"/>
          <w:lang w:val="fr-FR"/>
        </w:rPr>
        <w:t xml:space="preserve"> </w:t>
      </w:r>
      <w:r w:rsidRPr="003B2EEF">
        <w:rPr>
          <w:color w:val="000000"/>
          <w:lang w:val="fr-FR"/>
        </w:rPr>
        <w:t>s’affiche.</w:t>
      </w:r>
    </w:p>
    <w:p w:rsidR="00102D39" w:rsidRPr="003B2EEF" w:rsidRDefault="00102D39" w:rsidP="00102D39">
      <w:pPr>
        <w:pStyle w:val="Liste"/>
        <w:numPr>
          <w:ilvl w:val="0"/>
          <w:numId w:val="20"/>
        </w:numPr>
        <w:rPr>
          <w:color w:val="000000"/>
          <w:lang w:val="fr-FR"/>
        </w:rPr>
      </w:pPr>
      <w:r w:rsidRPr="003B2EEF">
        <w:rPr>
          <w:color w:val="000000"/>
          <w:lang w:val="fr-FR"/>
        </w:rPr>
        <w:lastRenderedPageBreak/>
        <w:t xml:space="preserve">Sélectionnez </w:t>
      </w:r>
      <w:r w:rsidR="005E75C2" w:rsidRPr="003B2EEF">
        <w:rPr>
          <w:i/>
          <w:iCs/>
          <w:color w:val="000000"/>
          <w:lang w:val="fr-FR"/>
        </w:rPr>
        <w:t>Retour</w:t>
      </w:r>
      <w:r w:rsidRPr="003B2EEF">
        <w:rPr>
          <w:color w:val="000000"/>
          <w:lang w:val="fr-FR"/>
        </w:rPr>
        <w:t xml:space="preserve"> pour revenir à l’écran </w:t>
      </w:r>
      <w:r w:rsidR="005E75C2" w:rsidRPr="003B2EEF">
        <w:rPr>
          <w:i/>
          <w:iCs/>
          <w:color w:val="000000"/>
          <w:lang w:val="fr-FR"/>
        </w:rPr>
        <w:t>Accès simplifié aux menus</w:t>
      </w:r>
      <w:r w:rsidRPr="003B2EEF">
        <w:rPr>
          <w:color w:val="000000"/>
          <w:lang w:val="fr-FR"/>
        </w:rPr>
        <w:t>.</w:t>
      </w:r>
    </w:p>
    <w:p w:rsidR="00944641" w:rsidRPr="003B2EEF" w:rsidRDefault="00944641" w:rsidP="00944641">
      <w:pPr>
        <w:pStyle w:val="Liste"/>
        <w:rPr>
          <w:lang w:val="fr-FR"/>
        </w:rPr>
      </w:pPr>
    </w:p>
    <w:p w:rsidR="00944641" w:rsidRPr="003B2EEF" w:rsidRDefault="00F30B4C" w:rsidP="00944641">
      <w:pPr>
        <w:pStyle w:val="Liste"/>
        <w:ind w:firstLine="720"/>
        <w:rPr>
          <w:color w:val="000000"/>
          <w:lang w:val="fr-FR"/>
        </w:rPr>
      </w:pPr>
      <w:r w:rsidRPr="003B2EEF">
        <w:rPr>
          <w:noProof/>
          <w:color w:val="000000"/>
          <w:lang w:val="fr-FR" w:eastAsia="fr-FR"/>
        </w:rPr>
        <w:drawing>
          <wp:inline distT="0" distB="0" distL="0" distR="0">
            <wp:extent cx="228600" cy="228600"/>
            <wp:effectExtent l="0" t="0" r="0" b="0"/>
            <wp:docPr id="52" name="Image 52"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i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4020C3" w:rsidRPr="003B2EEF" w:rsidRDefault="004020C3" w:rsidP="001F2392">
      <w:pPr>
        <w:pStyle w:val="Liste"/>
        <w:ind w:left="720"/>
        <w:rPr>
          <w:lang w:val="fr-FR"/>
        </w:rPr>
      </w:pPr>
      <w:r w:rsidRPr="003B2EEF">
        <w:rPr>
          <w:lang w:val="fr-FR"/>
        </w:rPr>
        <w:t xml:space="preserve">Referez-vous au </w:t>
      </w:r>
      <w:r w:rsidRPr="003B2EEF">
        <w:rPr>
          <w:noProof/>
          <w:lang w:val="fr-FR"/>
        </w:rPr>
        <w:t xml:space="preserve">Business Process </w:t>
      </w:r>
      <w:r w:rsidR="00561F62" w:rsidRPr="003B2EEF">
        <w:rPr>
          <w:noProof/>
          <w:lang w:val="fr-FR"/>
        </w:rPr>
        <w:t xml:space="preserve">Gestion de la Qualite dans la Transformation du produit (352) pour poursuivre </w:t>
      </w:r>
      <w:r w:rsidR="003D4535" w:rsidRPr="003B2EEF">
        <w:rPr>
          <w:noProof/>
          <w:lang w:val="fr-FR"/>
        </w:rPr>
        <w:t>avec le contrôle qualit</w:t>
      </w:r>
      <w:r w:rsidR="00055999" w:rsidRPr="003B2EEF">
        <w:rPr>
          <w:noProof/>
          <w:lang w:val="fr-FR"/>
        </w:rPr>
        <w:t>é</w:t>
      </w:r>
      <w:r w:rsidR="003D4535" w:rsidRPr="003B2EEF">
        <w:rPr>
          <w:noProof/>
          <w:lang w:val="fr-FR"/>
        </w:rPr>
        <w:t xml:space="preserve"> du produit configuree.  </w:t>
      </w:r>
    </w:p>
    <w:p w:rsidR="003D4535" w:rsidRPr="003B2EEF" w:rsidRDefault="003D4535" w:rsidP="003D4535">
      <w:pPr>
        <w:pStyle w:val="Liste"/>
        <w:rPr>
          <w:color w:val="000000"/>
          <w:lang w:val="fr-FR"/>
        </w:rPr>
      </w:pPr>
    </w:p>
    <w:p w:rsidR="001B3AA1" w:rsidRPr="003B2EEF" w:rsidRDefault="00102D39" w:rsidP="00102D39">
      <w:pPr>
        <w:autoSpaceDE w:val="0"/>
        <w:autoSpaceDN w:val="0"/>
        <w:adjustRightInd w:val="0"/>
        <w:spacing w:before="240"/>
        <w:ind w:firstLine="284"/>
        <w:rPr>
          <w:lang w:val="fr-FR"/>
        </w:rPr>
      </w:pPr>
      <w:r w:rsidRPr="003B2EEF">
        <w:rPr>
          <w:b/>
          <w:bCs/>
          <w:lang w:val="fr-FR"/>
        </w:rPr>
        <w:t xml:space="preserve">Option 2 : SAP NetWeaver Business Client (SAP NWBC) via un rôle utilisateur </w:t>
      </w:r>
    </w:p>
    <w:tbl>
      <w:tblPr>
        <w:tblW w:w="8647" w:type="dxa"/>
        <w:tblInd w:w="392" w:type="dxa"/>
        <w:tblBorders>
          <w:top w:val="single" w:sz="6" w:space="0" w:color="808080"/>
          <w:left w:val="single" w:sz="6" w:space="0" w:color="808080"/>
          <w:bottom w:val="single" w:sz="6" w:space="0" w:color="808080"/>
          <w:right w:val="single" w:sz="6" w:space="0" w:color="808080"/>
        </w:tblBorders>
        <w:tblLayout w:type="fixed"/>
        <w:tblLook w:val="0000" w:firstRow="0" w:lastRow="0" w:firstColumn="0" w:lastColumn="0" w:noHBand="0" w:noVBand="0"/>
      </w:tblPr>
      <w:tblGrid>
        <w:gridCol w:w="2268"/>
        <w:gridCol w:w="6379"/>
      </w:tblGrid>
      <w:tr w:rsidR="00893413" w:rsidRPr="006B7D48">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893413" w:rsidRPr="003B2EEF" w:rsidRDefault="00102D39" w:rsidP="00102D39">
            <w:pPr>
              <w:autoSpaceDE w:val="0"/>
              <w:autoSpaceDN w:val="0"/>
              <w:adjustRightInd w:val="0"/>
              <w:rPr>
                <w:lang w:val="fr-FR"/>
              </w:rPr>
            </w:pPr>
            <w:r w:rsidRPr="003B2EEF">
              <w:rPr>
                <w:b/>
                <w:bCs/>
                <w:lang w:val="fr-FR"/>
              </w:rPr>
              <w:t xml:space="preserve">Rôle utilisateur </w:t>
            </w:r>
          </w:p>
        </w:tc>
        <w:tc>
          <w:tcPr>
            <w:tcW w:w="6379" w:type="dxa"/>
            <w:tcBorders>
              <w:top w:val="single" w:sz="6" w:space="0" w:color="808080"/>
              <w:left w:val="single" w:sz="6" w:space="0" w:color="808080"/>
              <w:bottom w:val="single" w:sz="6" w:space="0" w:color="808080"/>
            </w:tcBorders>
          </w:tcPr>
          <w:p w:rsidR="00893413" w:rsidRPr="006B7D48" w:rsidRDefault="00F57356" w:rsidP="00102D39">
            <w:pPr>
              <w:autoSpaceDE w:val="0"/>
              <w:autoSpaceDN w:val="0"/>
              <w:adjustRightInd w:val="0"/>
              <w:rPr>
                <w:lang w:val="en-US"/>
              </w:rPr>
            </w:pPr>
            <w:r w:rsidRPr="006B7D48">
              <w:rPr>
                <w:lang w:val="en-US"/>
              </w:rPr>
              <w:t>Magasinier (</w:t>
            </w:r>
            <w:r w:rsidR="00102D39" w:rsidRPr="006B7D48">
              <w:rPr>
                <w:lang w:val="en-US"/>
              </w:rPr>
              <w:t>SAP_BPR_WAREHOUSESPECIALIST-S</w:t>
            </w:r>
            <w:r w:rsidRPr="006B7D48">
              <w:rPr>
                <w:lang w:val="en-US"/>
              </w:rPr>
              <w:t>)</w:t>
            </w:r>
          </w:p>
        </w:tc>
      </w:tr>
      <w:tr w:rsidR="00893413" w:rsidRPr="003B2EEF">
        <w:tblPrEx>
          <w:tblCellMar>
            <w:top w:w="0" w:type="dxa"/>
            <w:bottom w:w="0" w:type="dxa"/>
          </w:tblCellMar>
        </w:tblPrEx>
        <w:tc>
          <w:tcPr>
            <w:tcW w:w="2268" w:type="dxa"/>
            <w:tcBorders>
              <w:top w:val="single" w:sz="6" w:space="0" w:color="808080"/>
              <w:bottom w:val="single" w:sz="6" w:space="0" w:color="808080"/>
              <w:right w:val="single" w:sz="6" w:space="0" w:color="808080"/>
            </w:tcBorders>
            <w:shd w:val="pct10" w:color="auto" w:fill="auto"/>
          </w:tcPr>
          <w:p w:rsidR="00893413" w:rsidRPr="003B2EEF" w:rsidRDefault="00102D39" w:rsidP="00102D39">
            <w:pPr>
              <w:autoSpaceDE w:val="0"/>
              <w:autoSpaceDN w:val="0"/>
              <w:adjustRightInd w:val="0"/>
              <w:rPr>
                <w:lang w:val="fr-FR"/>
              </w:rPr>
            </w:pPr>
            <w:r w:rsidRPr="003B2EEF">
              <w:rPr>
                <w:b/>
                <w:bCs/>
                <w:lang w:val="fr-FR"/>
              </w:rPr>
              <w:t>Menu rôle utilisateur</w:t>
            </w:r>
          </w:p>
        </w:tc>
        <w:tc>
          <w:tcPr>
            <w:tcW w:w="6379" w:type="dxa"/>
            <w:tcBorders>
              <w:top w:val="single" w:sz="6" w:space="0" w:color="808080"/>
              <w:left w:val="single" w:sz="6" w:space="0" w:color="808080"/>
              <w:bottom w:val="single" w:sz="6" w:space="0" w:color="808080"/>
            </w:tcBorders>
          </w:tcPr>
          <w:p w:rsidR="00893413" w:rsidRPr="003B2EEF" w:rsidRDefault="00CD6A02" w:rsidP="00102D39">
            <w:pPr>
              <w:autoSpaceDE w:val="0"/>
              <w:autoSpaceDN w:val="0"/>
              <w:adjustRightInd w:val="0"/>
              <w:rPr>
                <w:lang w:val="fr-FR"/>
              </w:rPr>
            </w:pPr>
            <w:r w:rsidRPr="003B2EEF">
              <w:rPr>
                <w:i/>
                <w:iCs/>
                <w:lang w:val="fr-FR"/>
              </w:rPr>
              <w:t>Gestion des emplacements de magasin</w:t>
            </w:r>
            <w:r w:rsidR="00102D39" w:rsidRPr="003B2EEF">
              <w:rPr>
                <w:i/>
                <w:iCs/>
                <w:lang w:val="fr-FR"/>
              </w:rPr>
              <w:t xml:space="preserve"> </w:t>
            </w:r>
            <w:r w:rsidR="00102D39" w:rsidRPr="003B2EEF">
              <w:rPr>
                <w:lang w:val="fr-FR"/>
              </w:rPr>
              <w:sym w:font="Symbol" w:char="F0AE"/>
            </w:r>
            <w:r w:rsidRPr="003B2EEF">
              <w:rPr>
                <w:i/>
                <w:iCs/>
                <w:lang w:val="fr-FR"/>
              </w:rPr>
              <w:t xml:space="preserve"> Réception</w:t>
            </w:r>
            <w:r w:rsidR="00102D39" w:rsidRPr="003B2EEF">
              <w:rPr>
                <w:i/>
                <w:iCs/>
                <w:lang w:val="fr-FR"/>
              </w:rPr>
              <w:t xml:space="preserve"> </w:t>
            </w:r>
            <w:r w:rsidR="00102D39" w:rsidRPr="003B2EEF">
              <w:rPr>
                <w:lang w:val="fr-FR"/>
              </w:rPr>
              <w:sym w:font="Symbol" w:char="F0AE"/>
            </w:r>
            <w:r w:rsidR="00102D39" w:rsidRPr="003B2EEF">
              <w:rPr>
                <w:lang w:val="fr-FR"/>
              </w:rPr>
              <w:t xml:space="preserve"> </w:t>
            </w:r>
            <w:r w:rsidR="00F57356" w:rsidRPr="003B2EEF">
              <w:rPr>
                <w:i/>
                <w:iCs/>
                <w:lang w:val="fr-FR"/>
              </w:rPr>
              <w:t>EM pour ordre de fabrication</w:t>
            </w:r>
          </w:p>
        </w:tc>
      </w:tr>
    </w:tbl>
    <w:p w:rsidR="00F969B4" w:rsidRPr="003B2EEF" w:rsidRDefault="00102D39" w:rsidP="00C56F01">
      <w:pPr>
        <w:pStyle w:val="Liste"/>
        <w:numPr>
          <w:ilvl w:val="0"/>
          <w:numId w:val="31"/>
        </w:numPr>
        <w:ind w:left="357" w:hanging="357"/>
        <w:rPr>
          <w:lang w:val="fr-FR"/>
        </w:rPr>
      </w:pPr>
      <w:r w:rsidRPr="003B2EEF">
        <w:rPr>
          <w:color w:val="000000"/>
          <w:lang w:val="fr-FR"/>
        </w:rPr>
        <w:t xml:space="preserve">Dans l'écran </w:t>
      </w:r>
      <w:r w:rsidR="00A26651" w:rsidRPr="003B2EEF">
        <w:rPr>
          <w:rStyle w:val="Object"/>
          <w:color w:val="000000"/>
          <w:lang w:val="fr-FR"/>
        </w:rPr>
        <w:t xml:space="preserve">Entrée de marchandises </w:t>
      </w:r>
      <w:r w:rsidR="00F30743" w:rsidRPr="003B2EEF">
        <w:rPr>
          <w:rStyle w:val="Object"/>
          <w:color w:val="000000"/>
          <w:lang w:val="fr-FR"/>
        </w:rPr>
        <w:t>pour ordre</w:t>
      </w:r>
      <w:r w:rsidR="00A26651" w:rsidRPr="003B2EEF">
        <w:rPr>
          <w:rStyle w:val="Object"/>
          <w:color w:val="000000"/>
          <w:lang w:val="fr-FR"/>
        </w:rPr>
        <w:t> : écran Initial</w:t>
      </w:r>
      <w:r w:rsidRPr="003B2EEF">
        <w:rPr>
          <w:color w:val="000000"/>
          <w:lang w:val="fr-FR"/>
        </w:rPr>
        <w:t xml:space="preserve">, saisissez les données suivantes : </w:t>
      </w:r>
    </w:p>
    <w:tbl>
      <w:tblPr>
        <w:tblW w:w="8665" w:type="dxa"/>
        <w:tblInd w:w="3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756"/>
        <w:gridCol w:w="1428"/>
        <w:gridCol w:w="3057"/>
        <w:gridCol w:w="2424"/>
      </w:tblGrid>
      <w:tr w:rsidR="00F969B4" w:rsidRPr="003B2EEF" w:rsidTr="00D45AE7">
        <w:tblPrEx>
          <w:tblCellMar>
            <w:top w:w="0" w:type="dxa"/>
            <w:bottom w:w="0" w:type="dxa"/>
          </w:tblCellMar>
        </w:tblPrEx>
        <w:trPr>
          <w:tblHeader/>
        </w:trPr>
        <w:tc>
          <w:tcPr>
            <w:tcW w:w="1756" w:type="dxa"/>
            <w:shd w:val="pct10" w:color="auto" w:fill="auto"/>
          </w:tcPr>
          <w:p w:rsidR="00F969B4" w:rsidRPr="003B2EEF" w:rsidRDefault="00102D39" w:rsidP="00102D39">
            <w:pPr>
              <w:pStyle w:val="TableHeading"/>
              <w:rPr>
                <w:lang w:val="fr-FR"/>
              </w:rPr>
            </w:pPr>
            <w:r w:rsidRPr="003B2EEF">
              <w:rPr>
                <w:color w:val="000000"/>
                <w:lang w:val="fr-FR"/>
              </w:rPr>
              <w:t>Nom de zone</w:t>
            </w:r>
          </w:p>
        </w:tc>
        <w:tc>
          <w:tcPr>
            <w:tcW w:w="1428" w:type="dxa"/>
            <w:shd w:val="pct10" w:color="auto" w:fill="auto"/>
          </w:tcPr>
          <w:p w:rsidR="00F969B4" w:rsidRPr="003B2EEF" w:rsidRDefault="00102D39" w:rsidP="00102D39">
            <w:pPr>
              <w:pStyle w:val="TableHeading"/>
              <w:rPr>
                <w:lang w:val="fr-FR"/>
              </w:rPr>
            </w:pPr>
            <w:r w:rsidRPr="003B2EEF">
              <w:rPr>
                <w:color w:val="000000"/>
                <w:lang w:val="fr-FR"/>
              </w:rPr>
              <w:t>Description</w:t>
            </w:r>
          </w:p>
        </w:tc>
        <w:tc>
          <w:tcPr>
            <w:tcW w:w="3057" w:type="dxa"/>
            <w:shd w:val="pct10" w:color="auto" w:fill="auto"/>
          </w:tcPr>
          <w:p w:rsidR="00F969B4" w:rsidRPr="003B2EEF" w:rsidRDefault="00102D39" w:rsidP="00102D39">
            <w:pPr>
              <w:pStyle w:val="TableHeading"/>
              <w:rPr>
                <w:lang w:val="fr-FR"/>
              </w:rPr>
            </w:pPr>
            <w:r w:rsidRPr="003B2EEF">
              <w:rPr>
                <w:color w:val="000000"/>
                <w:lang w:val="fr-FR"/>
              </w:rPr>
              <w:t>Action utilisateur et valeurs</w:t>
            </w:r>
          </w:p>
        </w:tc>
        <w:tc>
          <w:tcPr>
            <w:tcW w:w="2424" w:type="dxa"/>
            <w:shd w:val="pct10" w:color="auto" w:fill="auto"/>
          </w:tcPr>
          <w:p w:rsidR="00F969B4" w:rsidRPr="003B2EEF" w:rsidRDefault="00102D39" w:rsidP="00102D39">
            <w:pPr>
              <w:pStyle w:val="TableHeading"/>
              <w:rPr>
                <w:lang w:val="fr-FR"/>
              </w:rPr>
            </w:pPr>
            <w:r w:rsidRPr="003B2EEF">
              <w:rPr>
                <w:color w:val="000000"/>
                <w:lang w:val="fr-FR"/>
              </w:rPr>
              <w:t>Commentaire</w:t>
            </w:r>
          </w:p>
        </w:tc>
      </w:tr>
      <w:tr w:rsidR="009F22C3" w:rsidRPr="003B2EEF" w:rsidTr="00D45AE7">
        <w:tblPrEx>
          <w:tblCellMar>
            <w:top w:w="0" w:type="dxa"/>
            <w:bottom w:w="0" w:type="dxa"/>
          </w:tblCellMar>
        </w:tblPrEx>
        <w:tc>
          <w:tcPr>
            <w:tcW w:w="1756" w:type="dxa"/>
            <w:vAlign w:val="center"/>
          </w:tcPr>
          <w:p w:rsidR="009F22C3" w:rsidRPr="003B2EEF" w:rsidRDefault="00A26651" w:rsidP="00102D39">
            <w:pPr>
              <w:rPr>
                <w:lang w:val="fr-FR"/>
              </w:rPr>
            </w:pPr>
            <w:r w:rsidRPr="003B2EEF">
              <w:rPr>
                <w:i/>
                <w:iCs/>
                <w:color w:val="000000"/>
                <w:lang w:val="fr-FR"/>
              </w:rPr>
              <w:t xml:space="preserve">Date </w:t>
            </w:r>
            <w:r w:rsidR="00F30743" w:rsidRPr="003B2EEF">
              <w:rPr>
                <w:i/>
                <w:iCs/>
                <w:color w:val="000000"/>
                <w:lang w:val="fr-FR"/>
              </w:rPr>
              <w:t>pièce</w:t>
            </w:r>
          </w:p>
        </w:tc>
        <w:tc>
          <w:tcPr>
            <w:tcW w:w="1428" w:type="dxa"/>
          </w:tcPr>
          <w:p w:rsidR="009F22C3" w:rsidRPr="003B2EEF" w:rsidRDefault="009F22C3" w:rsidP="001B29BF">
            <w:pPr>
              <w:rPr>
                <w:color w:val="000000"/>
                <w:lang w:val="fr-FR"/>
              </w:rPr>
            </w:pPr>
          </w:p>
        </w:tc>
        <w:tc>
          <w:tcPr>
            <w:tcW w:w="3057" w:type="dxa"/>
            <w:vAlign w:val="center"/>
          </w:tcPr>
          <w:p w:rsidR="009F22C3" w:rsidRPr="003B2EEF" w:rsidRDefault="00456AC7" w:rsidP="00102D39">
            <w:pPr>
              <w:rPr>
                <w:lang w:val="fr-FR"/>
              </w:rPr>
            </w:pPr>
            <w:r w:rsidRPr="003B2EEF">
              <w:rPr>
                <w:color w:val="000000"/>
                <w:lang w:val="fr-FR"/>
              </w:rPr>
              <w:t>valeur p</w:t>
            </w:r>
            <w:r w:rsidR="00102D39" w:rsidRPr="003B2EEF">
              <w:rPr>
                <w:color w:val="000000"/>
                <w:lang w:val="fr-FR"/>
              </w:rPr>
              <w:t>ar défaut</w:t>
            </w:r>
          </w:p>
        </w:tc>
        <w:tc>
          <w:tcPr>
            <w:tcW w:w="2424" w:type="dxa"/>
          </w:tcPr>
          <w:p w:rsidR="009F22C3" w:rsidRPr="003B2EEF" w:rsidRDefault="009F22C3" w:rsidP="001B29BF">
            <w:pPr>
              <w:rPr>
                <w:color w:val="000000"/>
                <w:lang w:val="fr-FR"/>
              </w:rPr>
            </w:pPr>
          </w:p>
        </w:tc>
      </w:tr>
      <w:tr w:rsidR="009F22C3" w:rsidRPr="003B2EEF" w:rsidTr="00D45AE7">
        <w:tblPrEx>
          <w:tblCellMar>
            <w:top w:w="0" w:type="dxa"/>
            <w:bottom w:w="0" w:type="dxa"/>
          </w:tblCellMar>
        </w:tblPrEx>
        <w:tc>
          <w:tcPr>
            <w:tcW w:w="1756" w:type="dxa"/>
            <w:vAlign w:val="center"/>
          </w:tcPr>
          <w:p w:rsidR="009F22C3" w:rsidRPr="003B2EEF" w:rsidRDefault="00A26651" w:rsidP="00102D39">
            <w:pPr>
              <w:rPr>
                <w:lang w:val="fr-FR"/>
              </w:rPr>
            </w:pPr>
            <w:r w:rsidRPr="003B2EEF">
              <w:rPr>
                <w:i/>
                <w:iCs/>
                <w:color w:val="000000"/>
                <w:lang w:val="fr-FR"/>
              </w:rPr>
              <w:t>Date comptable</w:t>
            </w:r>
          </w:p>
        </w:tc>
        <w:tc>
          <w:tcPr>
            <w:tcW w:w="1428" w:type="dxa"/>
          </w:tcPr>
          <w:p w:rsidR="009F22C3" w:rsidRPr="003B2EEF" w:rsidRDefault="009F22C3" w:rsidP="001B29BF">
            <w:pPr>
              <w:rPr>
                <w:color w:val="000000"/>
                <w:lang w:val="fr-FR"/>
              </w:rPr>
            </w:pPr>
          </w:p>
        </w:tc>
        <w:tc>
          <w:tcPr>
            <w:tcW w:w="3057" w:type="dxa"/>
            <w:vAlign w:val="center"/>
          </w:tcPr>
          <w:p w:rsidR="009F22C3" w:rsidRPr="003B2EEF" w:rsidRDefault="00456AC7" w:rsidP="00102D39">
            <w:pPr>
              <w:rPr>
                <w:lang w:val="fr-FR"/>
              </w:rPr>
            </w:pPr>
            <w:r w:rsidRPr="003B2EEF">
              <w:rPr>
                <w:color w:val="000000"/>
                <w:lang w:val="fr-FR"/>
              </w:rPr>
              <w:t xml:space="preserve">valeur par </w:t>
            </w:r>
            <w:r w:rsidR="00102D39" w:rsidRPr="003B2EEF">
              <w:rPr>
                <w:color w:val="000000"/>
                <w:lang w:val="fr-FR"/>
              </w:rPr>
              <w:t>défaut</w:t>
            </w:r>
          </w:p>
        </w:tc>
        <w:tc>
          <w:tcPr>
            <w:tcW w:w="2424" w:type="dxa"/>
          </w:tcPr>
          <w:p w:rsidR="009F22C3" w:rsidRPr="003B2EEF" w:rsidRDefault="009F22C3" w:rsidP="001B29BF">
            <w:pPr>
              <w:rPr>
                <w:color w:val="000000"/>
                <w:lang w:val="fr-FR"/>
              </w:rPr>
            </w:pPr>
          </w:p>
        </w:tc>
      </w:tr>
      <w:tr w:rsidR="00A26651" w:rsidRPr="003B2EEF" w:rsidTr="00D45AE7">
        <w:tblPrEx>
          <w:tblCellMar>
            <w:top w:w="0" w:type="dxa"/>
            <w:bottom w:w="0" w:type="dxa"/>
          </w:tblCellMar>
        </w:tblPrEx>
        <w:tc>
          <w:tcPr>
            <w:tcW w:w="1756" w:type="dxa"/>
            <w:vAlign w:val="center"/>
          </w:tcPr>
          <w:p w:rsidR="00A26651" w:rsidRPr="003B2EEF" w:rsidRDefault="00A26651" w:rsidP="00C44DBB">
            <w:pPr>
              <w:rPr>
                <w:lang w:val="fr-FR"/>
              </w:rPr>
            </w:pPr>
            <w:r w:rsidRPr="003B2EEF">
              <w:rPr>
                <w:i/>
                <w:iCs/>
                <w:color w:val="000000"/>
                <w:lang w:val="fr-FR"/>
              </w:rPr>
              <w:t>Code mouvement</w:t>
            </w:r>
          </w:p>
        </w:tc>
        <w:tc>
          <w:tcPr>
            <w:tcW w:w="1428" w:type="dxa"/>
          </w:tcPr>
          <w:p w:rsidR="00A26651" w:rsidRPr="003B2EEF" w:rsidRDefault="00A26651" w:rsidP="00C44DBB">
            <w:pPr>
              <w:rPr>
                <w:color w:val="000000"/>
                <w:lang w:val="fr-FR"/>
              </w:rPr>
            </w:pPr>
          </w:p>
        </w:tc>
        <w:tc>
          <w:tcPr>
            <w:tcW w:w="3057" w:type="dxa"/>
            <w:vAlign w:val="center"/>
          </w:tcPr>
          <w:p w:rsidR="00A26651" w:rsidRPr="003B2EEF" w:rsidRDefault="00A26651" w:rsidP="00C44DBB">
            <w:pPr>
              <w:rPr>
                <w:color w:val="000000"/>
                <w:lang w:val="fr-FR"/>
              </w:rPr>
            </w:pPr>
            <w:r w:rsidRPr="003B2EEF">
              <w:rPr>
                <w:color w:val="000000"/>
                <w:lang w:val="fr-FR"/>
              </w:rPr>
              <w:t>101</w:t>
            </w:r>
          </w:p>
        </w:tc>
        <w:tc>
          <w:tcPr>
            <w:tcW w:w="2424" w:type="dxa"/>
          </w:tcPr>
          <w:p w:rsidR="00A26651" w:rsidRPr="003B2EEF" w:rsidRDefault="00A26651" w:rsidP="00C44DBB">
            <w:pPr>
              <w:rPr>
                <w:lang w:val="fr-FR"/>
              </w:rPr>
            </w:pPr>
            <w:r w:rsidRPr="003B2EEF">
              <w:rPr>
                <w:color w:val="000000"/>
                <w:lang w:val="fr-FR"/>
              </w:rPr>
              <w:t>Entrée de marchandises pour l’ordre en magasin</w:t>
            </w:r>
          </w:p>
        </w:tc>
      </w:tr>
      <w:tr w:rsidR="00F30743" w:rsidRPr="003B2EEF" w:rsidTr="00D45AE7">
        <w:tblPrEx>
          <w:tblCellMar>
            <w:top w:w="0" w:type="dxa"/>
            <w:bottom w:w="0" w:type="dxa"/>
          </w:tblCellMar>
        </w:tblPrEx>
        <w:tc>
          <w:tcPr>
            <w:tcW w:w="1756" w:type="dxa"/>
            <w:vAlign w:val="center"/>
          </w:tcPr>
          <w:p w:rsidR="00F30743" w:rsidRPr="003B2EEF" w:rsidRDefault="00F30743" w:rsidP="00102D39">
            <w:pPr>
              <w:rPr>
                <w:i/>
                <w:iCs/>
                <w:color w:val="000000"/>
                <w:lang w:val="fr-FR"/>
              </w:rPr>
            </w:pPr>
            <w:r w:rsidRPr="003B2EEF">
              <w:rPr>
                <w:i/>
                <w:iCs/>
                <w:color w:val="000000"/>
                <w:lang w:val="fr-FR"/>
              </w:rPr>
              <w:t>Ordre</w:t>
            </w:r>
          </w:p>
        </w:tc>
        <w:tc>
          <w:tcPr>
            <w:tcW w:w="1428" w:type="dxa"/>
          </w:tcPr>
          <w:p w:rsidR="00F30743" w:rsidRPr="003B2EEF" w:rsidRDefault="00F30743" w:rsidP="008C3F9A">
            <w:pPr>
              <w:rPr>
                <w:color w:val="000000"/>
                <w:lang w:val="fr-FR"/>
              </w:rPr>
            </w:pPr>
          </w:p>
        </w:tc>
        <w:tc>
          <w:tcPr>
            <w:tcW w:w="3057" w:type="dxa"/>
            <w:vAlign w:val="center"/>
          </w:tcPr>
          <w:p w:rsidR="00F30743" w:rsidRPr="003B2EEF" w:rsidRDefault="00F30743" w:rsidP="00102D39">
            <w:pPr>
              <w:rPr>
                <w:lang w:val="fr-FR"/>
              </w:rPr>
            </w:pPr>
            <w:r w:rsidRPr="003B2EEF">
              <w:rPr>
                <w:lang w:val="fr-FR"/>
              </w:rPr>
              <w:t>&lt;numéro d’ordre&gt;</w:t>
            </w:r>
          </w:p>
        </w:tc>
        <w:tc>
          <w:tcPr>
            <w:tcW w:w="2424" w:type="dxa"/>
          </w:tcPr>
          <w:p w:rsidR="00F30743" w:rsidRPr="003B2EEF" w:rsidRDefault="00F30743" w:rsidP="00102D39">
            <w:pPr>
              <w:rPr>
                <w:color w:val="000000"/>
                <w:lang w:val="fr-FR"/>
              </w:rPr>
            </w:pPr>
            <w:r w:rsidRPr="003B2EEF">
              <w:rPr>
                <w:color w:val="000000"/>
                <w:lang w:val="fr-FR"/>
              </w:rPr>
              <w:t>Le numéro d’ordre précédemment noté</w:t>
            </w:r>
          </w:p>
        </w:tc>
      </w:tr>
      <w:tr w:rsidR="00A26651" w:rsidRPr="003B2EEF" w:rsidTr="00D45AE7">
        <w:tblPrEx>
          <w:tblCellMar>
            <w:top w:w="0" w:type="dxa"/>
            <w:bottom w:w="0" w:type="dxa"/>
          </w:tblCellMar>
        </w:tblPrEx>
        <w:tc>
          <w:tcPr>
            <w:tcW w:w="1756" w:type="dxa"/>
            <w:vAlign w:val="center"/>
          </w:tcPr>
          <w:p w:rsidR="00A26651" w:rsidRPr="003B2EEF" w:rsidRDefault="00A26651" w:rsidP="00102D39">
            <w:pPr>
              <w:rPr>
                <w:lang w:val="fr-FR"/>
              </w:rPr>
            </w:pPr>
            <w:r w:rsidRPr="003B2EEF">
              <w:rPr>
                <w:i/>
                <w:iCs/>
                <w:color w:val="000000"/>
                <w:lang w:val="fr-FR"/>
              </w:rPr>
              <w:t>Division</w:t>
            </w:r>
          </w:p>
        </w:tc>
        <w:tc>
          <w:tcPr>
            <w:tcW w:w="1428" w:type="dxa"/>
          </w:tcPr>
          <w:p w:rsidR="00A26651" w:rsidRPr="003B2EEF" w:rsidRDefault="00A26651" w:rsidP="008C3F9A">
            <w:pPr>
              <w:rPr>
                <w:color w:val="000000"/>
                <w:lang w:val="fr-FR"/>
              </w:rPr>
            </w:pPr>
          </w:p>
        </w:tc>
        <w:tc>
          <w:tcPr>
            <w:tcW w:w="3057" w:type="dxa"/>
            <w:vAlign w:val="center"/>
          </w:tcPr>
          <w:p w:rsidR="00A26651" w:rsidRPr="003B2EEF" w:rsidRDefault="001F6F28" w:rsidP="00102D39">
            <w:pPr>
              <w:rPr>
                <w:lang w:val="fr-FR"/>
              </w:rPr>
            </w:pPr>
            <w:r w:rsidRPr="003B2EEF">
              <w:rPr>
                <w:lang w:val="fr-FR"/>
              </w:rPr>
              <w:fldChar w:fldCharType="begin"/>
            </w:r>
            <w:r w:rsidRPr="003B2EEF">
              <w:rPr>
                <w:lang w:val="fr-FR"/>
              </w:rPr>
              <w:instrText xml:space="preserve"> MERGEFIELD Plant_V001_Plant \* MERGEFORMAT </w:instrText>
            </w:r>
            <w:r w:rsidRPr="003B2EEF">
              <w:rPr>
                <w:lang w:val="fr-FR"/>
              </w:rPr>
              <w:fldChar w:fldCharType="separate"/>
            </w:r>
            <w:r w:rsidRPr="003B2EEF">
              <w:rPr>
                <w:lang w:val="fr-FR"/>
              </w:rPr>
              <w:t>1000</w:t>
            </w:r>
            <w:r w:rsidRPr="003B2EEF">
              <w:rPr>
                <w:lang w:val="fr-FR"/>
              </w:rPr>
              <w:fldChar w:fldCharType="end"/>
            </w:r>
          </w:p>
        </w:tc>
        <w:tc>
          <w:tcPr>
            <w:tcW w:w="2424" w:type="dxa"/>
          </w:tcPr>
          <w:p w:rsidR="00A26651" w:rsidRPr="003B2EEF" w:rsidRDefault="00A26651" w:rsidP="00102D39">
            <w:pPr>
              <w:rPr>
                <w:lang w:val="fr-FR"/>
              </w:rPr>
            </w:pPr>
            <w:r w:rsidRPr="003B2EEF">
              <w:rPr>
                <w:color w:val="000000"/>
                <w:lang w:val="fr-FR"/>
              </w:rPr>
              <w:t>Division de production</w:t>
            </w:r>
          </w:p>
        </w:tc>
      </w:tr>
      <w:tr w:rsidR="00A26651" w:rsidRPr="003B2EEF" w:rsidTr="00D45AE7">
        <w:tblPrEx>
          <w:tblCellMar>
            <w:top w:w="0" w:type="dxa"/>
            <w:bottom w:w="0" w:type="dxa"/>
          </w:tblCellMar>
        </w:tblPrEx>
        <w:tc>
          <w:tcPr>
            <w:tcW w:w="1756" w:type="dxa"/>
            <w:vAlign w:val="center"/>
          </w:tcPr>
          <w:p w:rsidR="00A26651" w:rsidRPr="003B2EEF" w:rsidRDefault="00A26651" w:rsidP="00102D39">
            <w:pPr>
              <w:rPr>
                <w:lang w:val="fr-FR"/>
              </w:rPr>
            </w:pPr>
            <w:r w:rsidRPr="003B2EEF">
              <w:rPr>
                <w:i/>
                <w:iCs/>
                <w:color w:val="000000"/>
                <w:lang w:val="fr-FR"/>
              </w:rPr>
              <w:t>Magasin</w:t>
            </w:r>
          </w:p>
        </w:tc>
        <w:tc>
          <w:tcPr>
            <w:tcW w:w="1428" w:type="dxa"/>
          </w:tcPr>
          <w:p w:rsidR="00A26651" w:rsidRPr="003B2EEF" w:rsidRDefault="00A26651" w:rsidP="008C3F9A">
            <w:pPr>
              <w:rPr>
                <w:color w:val="000000"/>
                <w:lang w:val="fr-FR"/>
              </w:rPr>
            </w:pPr>
          </w:p>
        </w:tc>
        <w:tc>
          <w:tcPr>
            <w:tcW w:w="3057" w:type="dxa"/>
            <w:vAlign w:val="center"/>
          </w:tcPr>
          <w:p w:rsidR="00A26651" w:rsidRPr="003B2EEF" w:rsidRDefault="000525D5" w:rsidP="00102D39">
            <w:pPr>
              <w:rPr>
                <w:lang w:val="fr-FR"/>
              </w:rPr>
            </w:pPr>
            <w:r w:rsidRPr="003B2EEF">
              <w:rPr>
                <w:color w:val="000000"/>
                <w:lang w:val="fr-FR"/>
              </w:rPr>
              <w:fldChar w:fldCharType="begin"/>
            </w:r>
            <w:r w:rsidRPr="003B2EEF">
              <w:rPr>
                <w:color w:val="000000"/>
                <w:lang w:val="fr-FR"/>
              </w:rPr>
              <w:instrText xml:space="preserve"> MERGEFIELD  1030  \* MERGEFORMAT </w:instrText>
            </w:r>
            <w:r w:rsidRPr="003B2EEF">
              <w:rPr>
                <w:color w:val="000000"/>
                <w:lang w:val="fr-FR"/>
              </w:rPr>
              <w:fldChar w:fldCharType="separate"/>
            </w:r>
            <w:r w:rsidRPr="003B2EEF">
              <w:rPr>
                <w:noProof/>
                <w:color w:val="000000"/>
                <w:lang w:val="fr-FR"/>
              </w:rPr>
              <w:t>«1030»</w:t>
            </w:r>
            <w:r w:rsidRPr="003B2EEF">
              <w:rPr>
                <w:color w:val="000000"/>
                <w:lang w:val="fr-FR"/>
              </w:rPr>
              <w:fldChar w:fldCharType="end"/>
            </w:r>
          </w:p>
        </w:tc>
        <w:tc>
          <w:tcPr>
            <w:tcW w:w="2424" w:type="dxa"/>
          </w:tcPr>
          <w:p w:rsidR="00A26651" w:rsidRPr="003B2EEF" w:rsidRDefault="00CF58EB" w:rsidP="00102D39">
            <w:pPr>
              <w:rPr>
                <w:lang w:val="fr-FR"/>
              </w:rPr>
            </w:pPr>
            <w:r w:rsidRPr="003B2EEF">
              <w:rPr>
                <w:lang w:val="fr-FR"/>
              </w:rPr>
              <w:t>Magasin d’expédition</w:t>
            </w:r>
          </w:p>
        </w:tc>
      </w:tr>
    </w:tbl>
    <w:p w:rsidR="00102D39" w:rsidRPr="003B2EEF" w:rsidRDefault="00102D39" w:rsidP="00102D39">
      <w:pPr>
        <w:pStyle w:val="Liste"/>
        <w:numPr>
          <w:ilvl w:val="0"/>
          <w:numId w:val="31"/>
        </w:numPr>
        <w:rPr>
          <w:lang w:val="fr-FR"/>
        </w:rPr>
      </w:pPr>
      <w:r w:rsidRPr="003B2EEF">
        <w:rPr>
          <w:color w:val="000000"/>
          <w:lang w:val="fr-FR"/>
        </w:rPr>
        <w:t xml:space="preserve">Appuyez sur </w:t>
      </w:r>
      <w:r w:rsidRPr="003B2EEF">
        <w:rPr>
          <w:i/>
          <w:iCs/>
          <w:color w:val="000000"/>
          <w:lang w:val="fr-FR"/>
        </w:rPr>
        <w:t>Ent</w:t>
      </w:r>
      <w:r w:rsidR="005E75C2" w:rsidRPr="003B2EEF">
        <w:rPr>
          <w:i/>
          <w:iCs/>
          <w:color w:val="000000"/>
          <w:lang w:val="fr-FR"/>
        </w:rPr>
        <w:t>r</w:t>
      </w:r>
      <w:r w:rsidR="00F30743" w:rsidRPr="003B2EEF">
        <w:rPr>
          <w:i/>
          <w:iCs/>
          <w:color w:val="000000"/>
          <w:lang w:val="fr-FR"/>
        </w:rPr>
        <w:t>ée</w:t>
      </w:r>
      <w:r w:rsidRPr="003B2EEF">
        <w:rPr>
          <w:color w:val="000000"/>
          <w:lang w:val="fr-FR"/>
        </w:rPr>
        <w:t xml:space="preserve">. </w:t>
      </w:r>
    </w:p>
    <w:p w:rsidR="00D262A6" w:rsidRPr="003B2EEF" w:rsidRDefault="00F30743" w:rsidP="00F30743">
      <w:pPr>
        <w:pStyle w:val="Liste"/>
        <w:numPr>
          <w:ilvl w:val="0"/>
          <w:numId w:val="31"/>
        </w:numPr>
        <w:rPr>
          <w:color w:val="000000"/>
          <w:lang w:val="fr-FR"/>
        </w:rPr>
      </w:pPr>
      <w:r w:rsidRPr="003B2EEF">
        <w:rPr>
          <w:color w:val="000000"/>
          <w:lang w:val="fr-FR"/>
        </w:rPr>
        <w:t>Corrigez la</w:t>
      </w:r>
      <w:r w:rsidR="00102D39" w:rsidRPr="003B2EEF">
        <w:rPr>
          <w:color w:val="000000"/>
          <w:lang w:val="fr-FR"/>
        </w:rPr>
        <w:t xml:space="preserve"> </w:t>
      </w:r>
      <w:r w:rsidR="00102D39" w:rsidRPr="003B2EEF">
        <w:rPr>
          <w:i/>
          <w:iCs/>
          <w:color w:val="000000"/>
          <w:lang w:val="fr-FR"/>
        </w:rPr>
        <w:t>Quantit</w:t>
      </w:r>
      <w:r w:rsidR="005E75C2" w:rsidRPr="003B2EEF">
        <w:rPr>
          <w:i/>
          <w:iCs/>
          <w:color w:val="000000"/>
          <w:lang w:val="fr-FR"/>
        </w:rPr>
        <w:t>é</w:t>
      </w:r>
      <w:r w:rsidR="00102D39" w:rsidRPr="003B2EEF">
        <w:rPr>
          <w:color w:val="000000"/>
          <w:lang w:val="fr-FR"/>
        </w:rPr>
        <w:t xml:space="preserve"> </w:t>
      </w:r>
      <w:r w:rsidRPr="003B2EEF">
        <w:rPr>
          <w:color w:val="000000"/>
          <w:lang w:val="fr-FR"/>
        </w:rPr>
        <w:t>si nécessaire.</w:t>
      </w:r>
    </w:p>
    <w:p w:rsidR="00F054AF" w:rsidRPr="003B2EEF" w:rsidRDefault="00F054AF" w:rsidP="00F054AF">
      <w:pPr>
        <w:pStyle w:val="Liste"/>
        <w:numPr>
          <w:ilvl w:val="0"/>
          <w:numId w:val="31"/>
        </w:numPr>
        <w:rPr>
          <w:lang w:val="fr-FR"/>
        </w:rPr>
      </w:pPr>
      <w:r w:rsidRPr="003B2EEF">
        <w:rPr>
          <w:color w:val="000000"/>
          <w:lang w:val="fr-FR"/>
        </w:rPr>
        <w:t xml:space="preserve">Cliquez sur </w:t>
      </w:r>
      <w:r w:rsidR="00F30B4C" w:rsidRPr="003B2EEF">
        <w:rPr>
          <w:noProof/>
          <w:color w:val="000000"/>
          <w:lang w:val="fr-FR" w:eastAsia="fr-FR"/>
        </w:rPr>
        <w:drawing>
          <wp:inline distT="0" distB="0" distL="0" distR="0">
            <wp:extent cx="209550" cy="219075"/>
            <wp:effectExtent l="0" t="0" r="0" b="9525"/>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219075"/>
                    </a:xfrm>
                    <a:prstGeom prst="rect">
                      <a:avLst/>
                    </a:prstGeom>
                    <a:noFill/>
                    <a:ln>
                      <a:noFill/>
                    </a:ln>
                  </pic:spPr>
                </pic:pic>
              </a:graphicData>
            </a:graphic>
          </wp:inline>
        </w:drawing>
      </w:r>
      <w:r w:rsidRPr="003B2EEF">
        <w:rPr>
          <w:color w:val="000000"/>
          <w:lang w:val="fr-FR"/>
        </w:rPr>
        <w:t xml:space="preserve"> et confirmez les messages éventuels qui s’affichent (</w:t>
      </w:r>
      <w:r w:rsidR="006C046D" w:rsidRPr="003B2EEF">
        <w:rPr>
          <w:color w:val="000000"/>
          <w:lang w:val="fr-FR"/>
        </w:rPr>
        <w:t>Numérotation interne</w:t>
      </w:r>
      <w:r w:rsidRPr="003B2EEF">
        <w:rPr>
          <w:color w:val="000000"/>
          <w:lang w:val="fr-FR"/>
        </w:rPr>
        <w:t xml:space="preserve"> </w:t>
      </w:r>
      <w:r w:rsidR="006C046D" w:rsidRPr="003B2EEF">
        <w:rPr>
          <w:color w:val="000000"/>
          <w:lang w:val="fr-FR"/>
        </w:rPr>
        <w:t xml:space="preserve">pour articles gérés pas </w:t>
      </w:r>
      <w:r w:rsidR="008065B7" w:rsidRPr="003B2EEF">
        <w:rPr>
          <w:color w:val="000000"/>
          <w:lang w:val="fr-FR"/>
        </w:rPr>
        <w:t>lots</w:t>
      </w:r>
      <w:r w:rsidRPr="003B2EEF">
        <w:rPr>
          <w:color w:val="000000"/>
          <w:lang w:val="fr-FR"/>
        </w:rPr>
        <w:t xml:space="preserve">). Sélectionnez </w:t>
      </w:r>
      <w:r w:rsidR="00A26651" w:rsidRPr="003B2EEF">
        <w:rPr>
          <w:i/>
          <w:iCs/>
          <w:color w:val="000000"/>
          <w:lang w:val="fr-FR"/>
        </w:rPr>
        <w:t>Retour</w:t>
      </w:r>
      <w:r w:rsidRPr="003B2EEF">
        <w:rPr>
          <w:i/>
          <w:iCs/>
          <w:color w:val="000000"/>
          <w:lang w:val="fr-FR"/>
        </w:rPr>
        <w:t>.</w:t>
      </w:r>
      <w:r w:rsidRPr="003B2EEF">
        <w:rPr>
          <w:color w:val="000000"/>
          <w:lang w:val="fr-FR"/>
        </w:rPr>
        <w:t xml:space="preserve"> </w:t>
      </w:r>
    </w:p>
    <w:p w:rsidR="00FF47C4" w:rsidRPr="003B2EEF" w:rsidRDefault="00FF47C4" w:rsidP="00FF47C4">
      <w:pPr>
        <w:pStyle w:val="Liste"/>
        <w:rPr>
          <w:rFonts w:cs="Arial"/>
          <w:color w:val="000000"/>
          <w:lang w:val="fr-FR"/>
        </w:rPr>
      </w:pPr>
    </w:p>
    <w:p w:rsidR="00F864FB" w:rsidRPr="003B2EEF" w:rsidRDefault="00F864FB" w:rsidP="0030459A">
      <w:pPr>
        <w:pStyle w:val="Titre4"/>
        <w:rPr>
          <w:lang w:val="fr-FR"/>
        </w:rPr>
      </w:pPr>
      <w:bookmarkStart w:id="78" w:name="_Toc211847151"/>
      <w:bookmarkStart w:id="79" w:name="_Toc211848046"/>
      <w:bookmarkStart w:id="80" w:name="_Toc211847962"/>
      <w:bookmarkStart w:id="81" w:name="_Toc211851574"/>
      <w:bookmarkStart w:id="82" w:name="_Toc211852391"/>
      <w:bookmarkStart w:id="83" w:name="_Toc211853209"/>
      <w:bookmarkStart w:id="84" w:name="_Toc211854993"/>
      <w:bookmarkStart w:id="85" w:name="_Toc211855811"/>
      <w:bookmarkStart w:id="86" w:name="_Toc211919528"/>
      <w:bookmarkStart w:id="87" w:name="_Toc213211279"/>
      <w:bookmarkStart w:id="88" w:name="_Toc213476426"/>
      <w:bookmarkStart w:id="89" w:name="_Toc211847159"/>
      <w:bookmarkStart w:id="90" w:name="_Toc211848054"/>
      <w:bookmarkStart w:id="91" w:name="_Toc211847970"/>
      <w:bookmarkStart w:id="92" w:name="_Toc211851582"/>
      <w:bookmarkStart w:id="93" w:name="_Toc211852399"/>
      <w:bookmarkStart w:id="94" w:name="_Toc211853217"/>
      <w:bookmarkStart w:id="95" w:name="_Toc211855001"/>
      <w:bookmarkStart w:id="96" w:name="_Toc211855819"/>
      <w:bookmarkStart w:id="97" w:name="_Toc211919536"/>
      <w:bookmarkStart w:id="98" w:name="_Toc213211287"/>
      <w:bookmarkStart w:id="99" w:name="_Toc213476434"/>
      <w:bookmarkStart w:id="100" w:name="_Toc211847166"/>
      <w:bookmarkStart w:id="101" w:name="_Toc211848061"/>
      <w:bookmarkStart w:id="102" w:name="_Toc211847977"/>
      <w:bookmarkStart w:id="103" w:name="_Toc211851589"/>
      <w:bookmarkStart w:id="104" w:name="_Toc211852406"/>
      <w:bookmarkStart w:id="105" w:name="_Toc211853224"/>
      <w:bookmarkStart w:id="106" w:name="_Toc211855008"/>
      <w:bookmarkStart w:id="107" w:name="_Toc211855826"/>
      <w:bookmarkStart w:id="108" w:name="_Toc211919543"/>
      <w:bookmarkStart w:id="109" w:name="_Toc213211294"/>
      <w:bookmarkStart w:id="110" w:name="_Toc213476441"/>
      <w:bookmarkStart w:id="111" w:name="_Toc211847167"/>
      <w:bookmarkStart w:id="112" w:name="_Toc211848062"/>
      <w:bookmarkStart w:id="113" w:name="_Toc211847978"/>
      <w:bookmarkStart w:id="114" w:name="_Toc211851590"/>
      <w:bookmarkStart w:id="115" w:name="_Toc211852407"/>
      <w:bookmarkStart w:id="116" w:name="_Toc211853225"/>
      <w:bookmarkStart w:id="117" w:name="_Toc211855009"/>
      <w:bookmarkStart w:id="118" w:name="_Toc211855827"/>
      <w:bookmarkStart w:id="119" w:name="_Toc211919544"/>
      <w:bookmarkStart w:id="120" w:name="_Toc213211295"/>
      <w:bookmarkStart w:id="121" w:name="_Toc213476442"/>
      <w:bookmarkStart w:id="122" w:name="_Toc211847183"/>
      <w:bookmarkStart w:id="123" w:name="_Toc211848078"/>
      <w:bookmarkStart w:id="124" w:name="_Toc211847994"/>
      <w:bookmarkStart w:id="125" w:name="_Toc211851606"/>
      <w:bookmarkStart w:id="126" w:name="_Toc211852423"/>
      <w:bookmarkStart w:id="127" w:name="_Toc211853241"/>
      <w:bookmarkStart w:id="128" w:name="_Toc211855025"/>
      <w:bookmarkStart w:id="129" w:name="_Toc211855843"/>
      <w:bookmarkStart w:id="130" w:name="_Toc211919560"/>
      <w:bookmarkStart w:id="131" w:name="_Toc213211311"/>
      <w:bookmarkStart w:id="132" w:name="_Toc213476458"/>
      <w:bookmarkStart w:id="133" w:name="_Toc211847184"/>
      <w:bookmarkStart w:id="134" w:name="_Toc211848079"/>
      <w:bookmarkStart w:id="135" w:name="_Toc211847995"/>
      <w:bookmarkStart w:id="136" w:name="_Toc211851607"/>
      <w:bookmarkStart w:id="137" w:name="_Toc211852424"/>
      <w:bookmarkStart w:id="138" w:name="_Toc211853242"/>
      <w:bookmarkStart w:id="139" w:name="_Toc211855026"/>
      <w:bookmarkStart w:id="140" w:name="_Toc211855844"/>
      <w:bookmarkStart w:id="141" w:name="_Toc211919561"/>
      <w:bookmarkStart w:id="142" w:name="_Toc213211312"/>
      <w:bookmarkStart w:id="143" w:name="_Toc213476459"/>
      <w:bookmarkStart w:id="144" w:name="_Toc211847185"/>
      <w:bookmarkStart w:id="145" w:name="_Toc211848080"/>
      <w:bookmarkStart w:id="146" w:name="_Toc211847996"/>
      <w:bookmarkStart w:id="147" w:name="_Toc211851608"/>
      <w:bookmarkStart w:id="148" w:name="_Toc211852425"/>
      <w:bookmarkStart w:id="149" w:name="_Toc211853243"/>
      <w:bookmarkStart w:id="150" w:name="_Toc211855027"/>
      <w:bookmarkStart w:id="151" w:name="_Toc211855845"/>
      <w:bookmarkStart w:id="152" w:name="_Toc211919562"/>
      <w:bookmarkStart w:id="153" w:name="_Toc213211313"/>
      <w:bookmarkStart w:id="154" w:name="_Toc213476460"/>
      <w:bookmarkStart w:id="155" w:name="_Toc211847186"/>
      <w:bookmarkStart w:id="156" w:name="_Toc211848081"/>
      <w:bookmarkStart w:id="157" w:name="_Toc211847997"/>
      <w:bookmarkStart w:id="158" w:name="_Toc211851609"/>
      <w:bookmarkStart w:id="159" w:name="_Toc211852426"/>
      <w:bookmarkStart w:id="160" w:name="_Toc211853244"/>
      <w:bookmarkStart w:id="161" w:name="_Toc211855028"/>
      <w:bookmarkStart w:id="162" w:name="_Toc211855846"/>
      <w:bookmarkStart w:id="163" w:name="_Toc211919563"/>
      <w:bookmarkStart w:id="164" w:name="_Toc213211314"/>
      <w:bookmarkStart w:id="165" w:name="_Toc213476461"/>
      <w:bookmarkStart w:id="166" w:name="_Toc211847187"/>
      <w:bookmarkStart w:id="167" w:name="_Toc211848082"/>
      <w:bookmarkStart w:id="168" w:name="_Toc211847998"/>
      <w:bookmarkStart w:id="169" w:name="_Toc211851610"/>
      <w:bookmarkStart w:id="170" w:name="_Toc211852427"/>
      <w:bookmarkStart w:id="171" w:name="_Toc211853245"/>
      <w:bookmarkStart w:id="172" w:name="_Toc211855029"/>
      <w:bookmarkStart w:id="173" w:name="_Toc211855847"/>
      <w:bookmarkStart w:id="174" w:name="_Toc211919564"/>
      <w:bookmarkStart w:id="175" w:name="_Toc213211315"/>
      <w:bookmarkStart w:id="176" w:name="_Toc213476462"/>
      <w:bookmarkStart w:id="177" w:name="_Toc211847189"/>
      <w:bookmarkStart w:id="178" w:name="_Toc211848084"/>
      <w:bookmarkStart w:id="179" w:name="_Toc211848000"/>
      <w:bookmarkStart w:id="180" w:name="_Toc211851612"/>
      <w:bookmarkStart w:id="181" w:name="_Toc211852429"/>
      <w:bookmarkStart w:id="182" w:name="_Toc211853247"/>
      <w:bookmarkStart w:id="183" w:name="_Toc211855031"/>
      <w:bookmarkStart w:id="184" w:name="_Toc211855849"/>
      <w:bookmarkStart w:id="185" w:name="_Toc211919566"/>
      <w:bookmarkStart w:id="186" w:name="_Toc213211317"/>
      <w:bookmarkStart w:id="187" w:name="_Toc213476464"/>
      <w:bookmarkStart w:id="188" w:name="_Toc211847190"/>
      <w:bookmarkStart w:id="189" w:name="_Toc211848085"/>
      <w:bookmarkStart w:id="190" w:name="_Toc211848001"/>
      <w:bookmarkStart w:id="191" w:name="_Toc211851613"/>
      <w:bookmarkStart w:id="192" w:name="_Toc211852430"/>
      <w:bookmarkStart w:id="193" w:name="_Toc211853248"/>
      <w:bookmarkStart w:id="194" w:name="_Toc211855032"/>
      <w:bookmarkStart w:id="195" w:name="_Toc211855850"/>
      <w:bookmarkStart w:id="196" w:name="_Toc211919567"/>
      <w:bookmarkStart w:id="197" w:name="_Toc213211318"/>
      <w:bookmarkStart w:id="198" w:name="_Toc213476465"/>
      <w:bookmarkStart w:id="199" w:name="_Toc211847191"/>
      <w:bookmarkStart w:id="200" w:name="_Toc211848086"/>
      <w:bookmarkStart w:id="201" w:name="_Toc211848002"/>
      <w:bookmarkStart w:id="202" w:name="_Toc211851614"/>
      <w:bookmarkStart w:id="203" w:name="_Toc211852431"/>
      <w:bookmarkStart w:id="204" w:name="_Toc211853249"/>
      <w:bookmarkStart w:id="205" w:name="_Toc211855033"/>
      <w:bookmarkStart w:id="206" w:name="_Toc211855851"/>
      <w:bookmarkStart w:id="207" w:name="_Toc211919568"/>
      <w:bookmarkStart w:id="208" w:name="_Toc213211319"/>
      <w:bookmarkStart w:id="209" w:name="_Toc213476466"/>
      <w:bookmarkStart w:id="210" w:name="_Toc211847192"/>
      <w:bookmarkStart w:id="211" w:name="_Toc211848087"/>
      <w:bookmarkStart w:id="212" w:name="_Toc211848003"/>
      <w:bookmarkStart w:id="213" w:name="_Toc211851615"/>
      <w:bookmarkStart w:id="214" w:name="_Toc211852432"/>
      <w:bookmarkStart w:id="215" w:name="_Toc211853250"/>
      <w:bookmarkStart w:id="216" w:name="_Toc211855034"/>
      <w:bookmarkStart w:id="217" w:name="_Toc211855852"/>
      <w:bookmarkStart w:id="218" w:name="_Toc211919569"/>
      <w:bookmarkStart w:id="219" w:name="_Toc213211320"/>
      <w:bookmarkStart w:id="220" w:name="_Toc213476467"/>
      <w:bookmarkStart w:id="221" w:name="_Toc211847196"/>
      <w:bookmarkStart w:id="222" w:name="_Toc211848091"/>
      <w:bookmarkStart w:id="223" w:name="_Toc211848007"/>
      <w:bookmarkStart w:id="224" w:name="_Toc211851619"/>
      <w:bookmarkStart w:id="225" w:name="_Toc211852436"/>
      <w:bookmarkStart w:id="226" w:name="_Toc211853254"/>
      <w:bookmarkStart w:id="227" w:name="_Toc211855038"/>
      <w:bookmarkStart w:id="228" w:name="_Toc211855856"/>
      <w:bookmarkStart w:id="229" w:name="_Toc211919573"/>
      <w:bookmarkStart w:id="230" w:name="_Toc213211324"/>
      <w:bookmarkStart w:id="231" w:name="_Toc213476471"/>
      <w:bookmarkStart w:id="232" w:name="_Toc211847197"/>
      <w:bookmarkStart w:id="233" w:name="_Toc211848092"/>
      <w:bookmarkStart w:id="234" w:name="_Toc211848008"/>
      <w:bookmarkStart w:id="235" w:name="_Toc211851620"/>
      <w:bookmarkStart w:id="236" w:name="_Toc211852437"/>
      <w:bookmarkStart w:id="237" w:name="_Toc211853255"/>
      <w:bookmarkStart w:id="238" w:name="_Toc211855039"/>
      <w:bookmarkStart w:id="239" w:name="_Toc211855857"/>
      <w:bookmarkStart w:id="240" w:name="_Toc211919574"/>
      <w:bookmarkStart w:id="241" w:name="_Toc213211325"/>
      <w:bookmarkStart w:id="242" w:name="_Toc213476472"/>
      <w:bookmarkStart w:id="243" w:name="_Toc211847198"/>
      <w:bookmarkStart w:id="244" w:name="_Toc211848093"/>
      <w:bookmarkStart w:id="245" w:name="_Toc211848009"/>
      <w:bookmarkStart w:id="246" w:name="_Toc211851621"/>
      <w:bookmarkStart w:id="247" w:name="_Toc211852438"/>
      <w:bookmarkStart w:id="248" w:name="_Toc211853256"/>
      <w:bookmarkStart w:id="249" w:name="_Toc211855040"/>
      <w:bookmarkStart w:id="250" w:name="_Toc211855858"/>
      <w:bookmarkStart w:id="251" w:name="_Toc211919575"/>
      <w:bookmarkStart w:id="252" w:name="_Toc213211326"/>
      <w:bookmarkStart w:id="253" w:name="_Toc213476473"/>
      <w:bookmarkStart w:id="254" w:name="_Toc211847202"/>
      <w:bookmarkStart w:id="255" w:name="_Toc211848097"/>
      <w:bookmarkStart w:id="256" w:name="_Toc211848013"/>
      <w:bookmarkStart w:id="257" w:name="_Toc211851625"/>
      <w:bookmarkStart w:id="258" w:name="_Toc211852442"/>
      <w:bookmarkStart w:id="259" w:name="_Toc211853260"/>
      <w:bookmarkStart w:id="260" w:name="_Toc211855044"/>
      <w:bookmarkStart w:id="261" w:name="_Toc211855862"/>
      <w:bookmarkStart w:id="262" w:name="_Toc211919579"/>
      <w:bookmarkStart w:id="263" w:name="_Toc213211330"/>
      <w:bookmarkStart w:id="264" w:name="_Toc213476477"/>
      <w:bookmarkStart w:id="265" w:name="_Toc211847206"/>
      <w:bookmarkStart w:id="266" w:name="_Toc211848101"/>
      <w:bookmarkStart w:id="267" w:name="_Toc211848017"/>
      <w:bookmarkStart w:id="268" w:name="_Toc211851629"/>
      <w:bookmarkStart w:id="269" w:name="_Toc211852446"/>
      <w:bookmarkStart w:id="270" w:name="_Toc211853264"/>
      <w:bookmarkStart w:id="271" w:name="_Toc211855048"/>
      <w:bookmarkStart w:id="272" w:name="_Toc211855866"/>
      <w:bookmarkStart w:id="273" w:name="_Toc211919583"/>
      <w:bookmarkStart w:id="274" w:name="_Toc213211334"/>
      <w:bookmarkStart w:id="275" w:name="_Toc213476481"/>
      <w:bookmarkStart w:id="276" w:name="_Toc211847211"/>
      <w:bookmarkStart w:id="277" w:name="_Toc211848106"/>
      <w:bookmarkStart w:id="278" w:name="_Toc211848022"/>
      <w:bookmarkStart w:id="279" w:name="_Toc211851634"/>
      <w:bookmarkStart w:id="280" w:name="_Toc211852451"/>
      <w:bookmarkStart w:id="281" w:name="_Toc211853269"/>
      <w:bookmarkStart w:id="282" w:name="_Toc211855053"/>
      <w:bookmarkStart w:id="283" w:name="_Toc211855871"/>
      <w:bookmarkStart w:id="284" w:name="_Toc211919588"/>
      <w:bookmarkStart w:id="285" w:name="_Toc213211339"/>
      <w:bookmarkStart w:id="286" w:name="_Toc213476486"/>
      <w:bookmarkStart w:id="287" w:name="_Toc211847215"/>
      <w:bookmarkStart w:id="288" w:name="_Toc211848110"/>
      <w:bookmarkStart w:id="289" w:name="_Toc211848026"/>
      <w:bookmarkStart w:id="290" w:name="_Toc211851638"/>
      <w:bookmarkStart w:id="291" w:name="_Toc211852455"/>
      <w:bookmarkStart w:id="292" w:name="_Toc211853273"/>
      <w:bookmarkStart w:id="293" w:name="_Toc211855057"/>
      <w:bookmarkStart w:id="294" w:name="_Toc211855875"/>
      <w:bookmarkStart w:id="295" w:name="_Toc211919592"/>
      <w:bookmarkStart w:id="296" w:name="_Toc213211343"/>
      <w:bookmarkStart w:id="297" w:name="_Toc213476490"/>
      <w:bookmarkStart w:id="298" w:name="_Toc211847222"/>
      <w:bookmarkStart w:id="299" w:name="_Toc211848117"/>
      <w:bookmarkStart w:id="300" w:name="_Toc211848033"/>
      <w:bookmarkStart w:id="301" w:name="_Toc211851645"/>
      <w:bookmarkStart w:id="302" w:name="_Toc211852462"/>
      <w:bookmarkStart w:id="303" w:name="_Toc211853280"/>
      <w:bookmarkStart w:id="304" w:name="_Toc211855064"/>
      <w:bookmarkStart w:id="305" w:name="_Toc211855882"/>
      <w:bookmarkStart w:id="306" w:name="_Toc211919599"/>
      <w:bookmarkStart w:id="307" w:name="_Toc213211350"/>
      <w:bookmarkStart w:id="308" w:name="_Toc213476497"/>
      <w:bookmarkStart w:id="309" w:name="_Toc211847232"/>
      <w:bookmarkStart w:id="310" w:name="_Toc211848127"/>
      <w:bookmarkStart w:id="311" w:name="_Toc211848826"/>
      <w:bookmarkStart w:id="312" w:name="_Toc211851655"/>
      <w:bookmarkStart w:id="313" w:name="_Toc211852472"/>
      <w:bookmarkStart w:id="314" w:name="_Toc211853290"/>
      <w:bookmarkStart w:id="315" w:name="_Toc211855074"/>
      <w:bookmarkStart w:id="316" w:name="_Toc211855892"/>
      <w:bookmarkStart w:id="317" w:name="_Toc211919609"/>
      <w:bookmarkStart w:id="318" w:name="_Toc213211360"/>
      <w:bookmarkStart w:id="319" w:name="_Toc213476507"/>
      <w:bookmarkStart w:id="320" w:name="_Toc211847255"/>
      <w:bookmarkStart w:id="321" w:name="_Toc211848150"/>
      <w:bookmarkStart w:id="322" w:name="_Toc211848849"/>
      <w:bookmarkStart w:id="323" w:name="_Toc211851678"/>
      <w:bookmarkStart w:id="324" w:name="_Toc211852495"/>
      <w:bookmarkStart w:id="325" w:name="_Toc211853313"/>
      <w:bookmarkStart w:id="326" w:name="_Toc211855097"/>
      <w:bookmarkStart w:id="327" w:name="_Toc211855915"/>
      <w:bookmarkStart w:id="328" w:name="_Toc211919632"/>
      <w:bookmarkStart w:id="329" w:name="_Toc213211383"/>
      <w:bookmarkStart w:id="330" w:name="_Toc213476530"/>
      <w:bookmarkStart w:id="331" w:name="_Toc211847257"/>
      <w:bookmarkStart w:id="332" w:name="_Toc211848152"/>
      <w:bookmarkStart w:id="333" w:name="_Toc211848851"/>
      <w:bookmarkStart w:id="334" w:name="_Toc211851680"/>
      <w:bookmarkStart w:id="335" w:name="_Toc211852497"/>
      <w:bookmarkStart w:id="336" w:name="_Toc211853315"/>
      <w:bookmarkStart w:id="337" w:name="_Toc211855099"/>
      <w:bookmarkStart w:id="338" w:name="_Toc211855917"/>
      <w:bookmarkStart w:id="339" w:name="_Toc211919634"/>
      <w:bookmarkStart w:id="340" w:name="_Toc213211385"/>
      <w:bookmarkStart w:id="341" w:name="_Toc213476532"/>
      <w:bookmarkStart w:id="342" w:name="_Toc211847258"/>
      <w:bookmarkStart w:id="343" w:name="_Toc211848153"/>
      <w:bookmarkStart w:id="344" w:name="_Toc211848852"/>
      <w:bookmarkStart w:id="345" w:name="_Toc211851681"/>
      <w:bookmarkStart w:id="346" w:name="_Toc211852498"/>
      <w:bookmarkStart w:id="347" w:name="_Toc211853316"/>
      <w:bookmarkStart w:id="348" w:name="_Toc211855100"/>
      <w:bookmarkStart w:id="349" w:name="_Toc211855918"/>
      <w:bookmarkStart w:id="350" w:name="_Toc211919635"/>
      <w:bookmarkStart w:id="351" w:name="_Toc213211386"/>
      <w:bookmarkStart w:id="352" w:name="_Toc213476533"/>
      <w:bookmarkStart w:id="353" w:name="_Toc211847259"/>
      <w:bookmarkStart w:id="354" w:name="_Toc211848154"/>
      <w:bookmarkStart w:id="355" w:name="_Toc211848853"/>
      <w:bookmarkStart w:id="356" w:name="_Toc211851682"/>
      <w:bookmarkStart w:id="357" w:name="_Toc211852499"/>
      <w:bookmarkStart w:id="358" w:name="_Toc211853317"/>
      <w:bookmarkStart w:id="359" w:name="_Toc211855101"/>
      <w:bookmarkStart w:id="360" w:name="_Toc211855919"/>
      <w:bookmarkStart w:id="361" w:name="_Toc211919636"/>
      <w:bookmarkStart w:id="362" w:name="_Toc213211387"/>
      <w:bookmarkStart w:id="363" w:name="_Toc213476534"/>
      <w:bookmarkStart w:id="364" w:name="_Toc211847262"/>
      <w:bookmarkStart w:id="365" w:name="_Toc211848157"/>
      <w:bookmarkStart w:id="366" w:name="_Toc211848856"/>
      <w:bookmarkStart w:id="367" w:name="_Toc211851685"/>
      <w:bookmarkStart w:id="368" w:name="_Toc211852502"/>
      <w:bookmarkStart w:id="369" w:name="_Toc211853320"/>
      <w:bookmarkStart w:id="370" w:name="_Toc211855104"/>
      <w:bookmarkStart w:id="371" w:name="_Toc211855922"/>
      <w:bookmarkStart w:id="372" w:name="_Toc211919639"/>
      <w:bookmarkStart w:id="373" w:name="_Toc213211390"/>
      <w:bookmarkStart w:id="374" w:name="_Toc213476537"/>
      <w:bookmarkStart w:id="375" w:name="_Toc211847264"/>
      <w:bookmarkStart w:id="376" w:name="_Toc211848159"/>
      <w:bookmarkStart w:id="377" w:name="_Toc211848858"/>
      <w:bookmarkStart w:id="378" w:name="_Toc211851687"/>
      <w:bookmarkStart w:id="379" w:name="_Toc211852504"/>
      <w:bookmarkStart w:id="380" w:name="_Toc211853322"/>
      <w:bookmarkStart w:id="381" w:name="_Toc211855106"/>
      <w:bookmarkStart w:id="382" w:name="_Toc211855924"/>
      <w:bookmarkStart w:id="383" w:name="_Toc211919641"/>
      <w:bookmarkStart w:id="384" w:name="_Toc213211392"/>
      <w:bookmarkStart w:id="385" w:name="_Toc213476539"/>
      <w:bookmarkStart w:id="386" w:name="_Toc211847265"/>
      <w:bookmarkStart w:id="387" w:name="_Toc211848160"/>
      <w:bookmarkStart w:id="388" w:name="_Toc211848859"/>
      <w:bookmarkStart w:id="389" w:name="_Toc211851688"/>
      <w:bookmarkStart w:id="390" w:name="_Toc211852505"/>
      <w:bookmarkStart w:id="391" w:name="_Toc211853323"/>
      <w:bookmarkStart w:id="392" w:name="_Toc211855107"/>
      <w:bookmarkStart w:id="393" w:name="_Toc211855925"/>
      <w:bookmarkStart w:id="394" w:name="_Toc211919642"/>
      <w:bookmarkStart w:id="395" w:name="_Toc213211393"/>
      <w:bookmarkStart w:id="396" w:name="_Toc213476540"/>
      <w:bookmarkStart w:id="397" w:name="_Toc211847269"/>
      <w:bookmarkStart w:id="398" w:name="_Toc211848164"/>
      <w:bookmarkStart w:id="399" w:name="_Toc211848863"/>
      <w:bookmarkStart w:id="400" w:name="_Toc211851692"/>
      <w:bookmarkStart w:id="401" w:name="_Toc211852509"/>
      <w:bookmarkStart w:id="402" w:name="_Toc211853327"/>
      <w:bookmarkStart w:id="403" w:name="_Toc211855111"/>
      <w:bookmarkStart w:id="404" w:name="_Toc211855929"/>
      <w:bookmarkStart w:id="405" w:name="_Toc211919646"/>
      <w:bookmarkStart w:id="406" w:name="_Toc213211397"/>
      <w:bookmarkStart w:id="407" w:name="_Toc213476544"/>
      <w:bookmarkStart w:id="408" w:name="_Toc211847281"/>
      <w:bookmarkStart w:id="409" w:name="_Toc211848176"/>
      <w:bookmarkStart w:id="410" w:name="_Toc211848875"/>
      <w:bookmarkStart w:id="411" w:name="_Toc211851704"/>
      <w:bookmarkStart w:id="412" w:name="_Toc211852521"/>
      <w:bookmarkStart w:id="413" w:name="_Toc211853339"/>
      <w:bookmarkStart w:id="414" w:name="_Toc211855123"/>
      <w:bookmarkStart w:id="415" w:name="_Toc211855941"/>
      <w:bookmarkStart w:id="416" w:name="_Toc211919658"/>
      <w:bookmarkStart w:id="417" w:name="_Toc213211409"/>
      <w:bookmarkStart w:id="418" w:name="_Toc213476556"/>
      <w:bookmarkStart w:id="419" w:name="_Toc211847288"/>
      <w:bookmarkStart w:id="420" w:name="_Toc211848183"/>
      <w:bookmarkStart w:id="421" w:name="_Toc211848882"/>
      <w:bookmarkStart w:id="422" w:name="_Toc211851711"/>
      <w:bookmarkStart w:id="423" w:name="_Toc211852528"/>
      <w:bookmarkStart w:id="424" w:name="_Toc211853346"/>
      <w:bookmarkStart w:id="425" w:name="_Toc211855130"/>
      <w:bookmarkStart w:id="426" w:name="_Toc211855948"/>
      <w:bookmarkStart w:id="427" w:name="_Toc211919665"/>
      <w:bookmarkStart w:id="428" w:name="_Toc213211416"/>
      <w:bookmarkStart w:id="429" w:name="_Toc213476563"/>
      <w:bookmarkStart w:id="430" w:name="_Toc211847295"/>
      <w:bookmarkStart w:id="431" w:name="_Toc211848190"/>
      <w:bookmarkStart w:id="432" w:name="_Toc211848889"/>
      <w:bookmarkStart w:id="433" w:name="_Toc211851718"/>
      <w:bookmarkStart w:id="434" w:name="_Toc211852535"/>
      <w:bookmarkStart w:id="435" w:name="_Toc211853353"/>
      <w:bookmarkStart w:id="436" w:name="_Toc211855137"/>
      <w:bookmarkStart w:id="437" w:name="_Toc211855955"/>
      <w:bookmarkStart w:id="438" w:name="_Toc211919672"/>
      <w:bookmarkStart w:id="439" w:name="_Toc213211423"/>
      <w:bookmarkStart w:id="440" w:name="_Toc213476570"/>
      <w:bookmarkStart w:id="441" w:name="_Toc211847296"/>
      <w:bookmarkStart w:id="442" w:name="_Toc211848191"/>
      <w:bookmarkStart w:id="443" w:name="_Toc211848890"/>
      <w:bookmarkStart w:id="444" w:name="_Toc211851719"/>
      <w:bookmarkStart w:id="445" w:name="_Toc211852536"/>
      <w:bookmarkStart w:id="446" w:name="_Toc211853354"/>
      <w:bookmarkStart w:id="447" w:name="_Toc211855138"/>
      <w:bookmarkStart w:id="448" w:name="_Toc211855956"/>
      <w:bookmarkStart w:id="449" w:name="_Toc211919673"/>
      <w:bookmarkStart w:id="450" w:name="_Toc213211424"/>
      <w:bookmarkStart w:id="451" w:name="_Toc213476571"/>
      <w:bookmarkStart w:id="452" w:name="_Toc211847314"/>
      <w:bookmarkStart w:id="453" w:name="_Toc211848209"/>
      <w:bookmarkStart w:id="454" w:name="_Toc211848908"/>
      <w:bookmarkStart w:id="455" w:name="_Toc211851737"/>
      <w:bookmarkStart w:id="456" w:name="_Toc211852554"/>
      <w:bookmarkStart w:id="457" w:name="_Toc211853372"/>
      <w:bookmarkStart w:id="458" w:name="_Toc211855156"/>
      <w:bookmarkStart w:id="459" w:name="_Toc211855974"/>
      <w:bookmarkStart w:id="460" w:name="_Toc211919691"/>
      <w:bookmarkStart w:id="461" w:name="_Toc213211442"/>
      <w:bookmarkStart w:id="462" w:name="_Toc213476589"/>
      <w:bookmarkStart w:id="463" w:name="_Toc211847318"/>
      <w:bookmarkStart w:id="464" w:name="_Toc211848213"/>
      <w:bookmarkStart w:id="465" w:name="_Toc211848912"/>
      <w:bookmarkStart w:id="466" w:name="_Toc211851741"/>
      <w:bookmarkStart w:id="467" w:name="_Toc211852558"/>
      <w:bookmarkStart w:id="468" w:name="_Toc211853376"/>
      <w:bookmarkStart w:id="469" w:name="_Toc211855160"/>
      <w:bookmarkStart w:id="470" w:name="_Toc211855978"/>
      <w:bookmarkStart w:id="471" w:name="_Toc211919695"/>
      <w:bookmarkStart w:id="472" w:name="_Toc213211446"/>
      <w:bookmarkStart w:id="473" w:name="_Toc213476593"/>
      <w:bookmarkStart w:id="474" w:name="_Toc211847319"/>
      <w:bookmarkStart w:id="475" w:name="_Toc211848214"/>
      <w:bookmarkStart w:id="476" w:name="_Toc211848913"/>
      <w:bookmarkStart w:id="477" w:name="_Toc211851742"/>
      <w:bookmarkStart w:id="478" w:name="_Toc211852559"/>
      <w:bookmarkStart w:id="479" w:name="_Toc211853377"/>
      <w:bookmarkStart w:id="480" w:name="_Toc211855161"/>
      <w:bookmarkStart w:id="481" w:name="_Toc211855979"/>
      <w:bookmarkStart w:id="482" w:name="_Toc211919696"/>
      <w:bookmarkStart w:id="483" w:name="_Toc213211447"/>
      <w:bookmarkStart w:id="484" w:name="_Toc213476594"/>
      <w:bookmarkStart w:id="485" w:name="_Toc211847335"/>
      <w:bookmarkStart w:id="486" w:name="_Toc211848230"/>
      <w:bookmarkStart w:id="487" w:name="_Toc211848929"/>
      <w:bookmarkStart w:id="488" w:name="_Toc211851758"/>
      <w:bookmarkStart w:id="489" w:name="_Toc211852575"/>
      <w:bookmarkStart w:id="490" w:name="_Toc211853393"/>
      <w:bookmarkStart w:id="491" w:name="_Toc211855177"/>
      <w:bookmarkStart w:id="492" w:name="_Toc211855995"/>
      <w:bookmarkStart w:id="493" w:name="_Toc211919712"/>
      <w:bookmarkStart w:id="494" w:name="_Toc213211463"/>
      <w:bookmarkStart w:id="495" w:name="_Toc213476610"/>
      <w:bookmarkStart w:id="496" w:name="_Toc211847346"/>
      <w:bookmarkStart w:id="497" w:name="_Toc211848241"/>
      <w:bookmarkStart w:id="498" w:name="_Toc211848940"/>
      <w:bookmarkStart w:id="499" w:name="_Toc211851769"/>
      <w:bookmarkStart w:id="500" w:name="_Toc211852586"/>
      <w:bookmarkStart w:id="501" w:name="_Toc211853404"/>
      <w:bookmarkStart w:id="502" w:name="_Toc211855188"/>
      <w:bookmarkStart w:id="503" w:name="_Toc211856006"/>
      <w:bookmarkStart w:id="504" w:name="_Toc211919723"/>
      <w:bookmarkStart w:id="505" w:name="_Toc213211474"/>
      <w:bookmarkStart w:id="506" w:name="_Toc213476621"/>
      <w:bookmarkStart w:id="507" w:name="_Toc211847347"/>
      <w:bookmarkStart w:id="508" w:name="_Toc211848242"/>
      <w:bookmarkStart w:id="509" w:name="_Toc211848941"/>
      <w:bookmarkStart w:id="510" w:name="_Toc211851770"/>
      <w:bookmarkStart w:id="511" w:name="_Toc211852587"/>
      <w:bookmarkStart w:id="512" w:name="_Toc211853405"/>
      <w:bookmarkStart w:id="513" w:name="_Toc211855189"/>
      <w:bookmarkStart w:id="514" w:name="_Toc211856007"/>
      <w:bookmarkStart w:id="515" w:name="_Toc211919724"/>
      <w:bookmarkStart w:id="516" w:name="_Toc213211475"/>
      <w:bookmarkStart w:id="517" w:name="_Toc213476622"/>
      <w:bookmarkStart w:id="518" w:name="_Toc211847352"/>
      <w:bookmarkStart w:id="519" w:name="_Toc211848247"/>
      <w:bookmarkStart w:id="520" w:name="_Toc211848946"/>
      <w:bookmarkStart w:id="521" w:name="_Toc211851775"/>
      <w:bookmarkStart w:id="522" w:name="_Toc211852592"/>
      <w:bookmarkStart w:id="523" w:name="_Toc211853410"/>
      <w:bookmarkStart w:id="524" w:name="_Toc211855194"/>
      <w:bookmarkStart w:id="525" w:name="_Toc211856012"/>
      <w:bookmarkStart w:id="526" w:name="_Toc211919729"/>
      <w:bookmarkStart w:id="527" w:name="_Toc213211480"/>
      <w:bookmarkStart w:id="528" w:name="_Toc213476627"/>
      <w:bookmarkStart w:id="529" w:name="_Toc211847355"/>
      <w:bookmarkStart w:id="530" w:name="_Toc211848250"/>
      <w:bookmarkStart w:id="531" w:name="_Toc211848949"/>
      <w:bookmarkStart w:id="532" w:name="_Toc211851778"/>
      <w:bookmarkStart w:id="533" w:name="_Toc211852595"/>
      <w:bookmarkStart w:id="534" w:name="_Toc211853413"/>
      <w:bookmarkStart w:id="535" w:name="_Toc211855197"/>
      <w:bookmarkStart w:id="536" w:name="_Toc211856015"/>
      <w:bookmarkStart w:id="537" w:name="_Toc211919732"/>
      <w:bookmarkStart w:id="538" w:name="_Toc213211483"/>
      <w:bookmarkStart w:id="539" w:name="_Toc213476630"/>
      <w:bookmarkStart w:id="540" w:name="_Toc211847357"/>
      <w:bookmarkStart w:id="541" w:name="_Toc211848252"/>
      <w:bookmarkStart w:id="542" w:name="_Toc211848951"/>
      <w:bookmarkStart w:id="543" w:name="_Toc211851780"/>
      <w:bookmarkStart w:id="544" w:name="_Toc211852597"/>
      <w:bookmarkStart w:id="545" w:name="_Toc211853415"/>
      <w:bookmarkStart w:id="546" w:name="_Toc211855199"/>
      <w:bookmarkStart w:id="547" w:name="_Toc211856017"/>
      <w:bookmarkStart w:id="548" w:name="_Toc211919734"/>
      <w:bookmarkStart w:id="549" w:name="_Toc213211485"/>
      <w:bookmarkStart w:id="550" w:name="_Toc213476632"/>
      <w:bookmarkStart w:id="551" w:name="_Toc211847360"/>
      <w:bookmarkStart w:id="552" w:name="_Toc211848255"/>
      <w:bookmarkStart w:id="553" w:name="_Toc211848954"/>
      <w:bookmarkStart w:id="554" w:name="_Toc211851783"/>
      <w:bookmarkStart w:id="555" w:name="_Toc211852600"/>
      <w:bookmarkStart w:id="556" w:name="_Toc211853418"/>
      <w:bookmarkStart w:id="557" w:name="_Toc211855202"/>
      <w:bookmarkStart w:id="558" w:name="_Toc211856020"/>
      <w:bookmarkStart w:id="559" w:name="_Toc211919737"/>
      <w:bookmarkStart w:id="560" w:name="_Toc213211488"/>
      <w:bookmarkStart w:id="561" w:name="_Toc213476635"/>
      <w:bookmarkStart w:id="562" w:name="_Toc211847367"/>
      <w:bookmarkStart w:id="563" w:name="_Toc211848262"/>
      <w:bookmarkStart w:id="564" w:name="_Toc211848961"/>
      <w:bookmarkStart w:id="565" w:name="_Toc211851790"/>
      <w:bookmarkStart w:id="566" w:name="_Toc211852607"/>
      <w:bookmarkStart w:id="567" w:name="_Toc211853425"/>
      <w:bookmarkStart w:id="568" w:name="_Toc211855209"/>
      <w:bookmarkStart w:id="569" w:name="_Toc211856027"/>
      <w:bookmarkStart w:id="570" w:name="_Toc211919744"/>
      <w:bookmarkStart w:id="571" w:name="_Toc213211495"/>
      <w:bookmarkStart w:id="572" w:name="_Toc213476642"/>
      <w:bookmarkStart w:id="573" w:name="_Toc211847374"/>
      <w:bookmarkStart w:id="574" w:name="_Toc211848269"/>
      <w:bookmarkStart w:id="575" w:name="_Toc211848968"/>
      <w:bookmarkStart w:id="576" w:name="_Toc211851797"/>
      <w:bookmarkStart w:id="577" w:name="_Toc211852614"/>
      <w:bookmarkStart w:id="578" w:name="_Toc211853432"/>
      <w:bookmarkStart w:id="579" w:name="_Toc211855216"/>
      <w:bookmarkStart w:id="580" w:name="_Toc211856034"/>
      <w:bookmarkStart w:id="581" w:name="_Toc211919751"/>
      <w:bookmarkStart w:id="582" w:name="_Toc213211502"/>
      <w:bookmarkStart w:id="583" w:name="_Toc213476649"/>
      <w:bookmarkStart w:id="584" w:name="_Toc211847375"/>
      <w:bookmarkStart w:id="585" w:name="_Toc211848270"/>
      <w:bookmarkStart w:id="586" w:name="_Toc211848969"/>
      <w:bookmarkStart w:id="587" w:name="_Toc211851798"/>
      <w:bookmarkStart w:id="588" w:name="_Toc211852615"/>
      <w:bookmarkStart w:id="589" w:name="_Toc211853433"/>
      <w:bookmarkStart w:id="590" w:name="_Toc211855217"/>
      <w:bookmarkStart w:id="591" w:name="_Toc211856035"/>
      <w:bookmarkStart w:id="592" w:name="_Toc211919752"/>
      <w:bookmarkStart w:id="593" w:name="_Toc213211503"/>
      <w:bookmarkStart w:id="594" w:name="_Toc213476650"/>
      <w:bookmarkStart w:id="595" w:name="_Toc211847413"/>
      <w:bookmarkStart w:id="596" w:name="_Toc211848308"/>
      <w:bookmarkStart w:id="597" w:name="_Toc211849007"/>
      <w:bookmarkStart w:id="598" w:name="_Toc211851836"/>
      <w:bookmarkStart w:id="599" w:name="_Toc211852653"/>
      <w:bookmarkStart w:id="600" w:name="_Toc211853471"/>
      <w:bookmarkStart w:id="601" w:name="_Toc211855255"/>
      <w:bookmarkStart w:id="602" w:name="_Toc211856073"/>
      <w:bookmarkStart w:id="603" w:name="_Toc211919790"/>
      <w:bookmarkStart w:id="604" w:name="_Toc213211541"/>
      <w:bookmarkStart w:id="605" w:name="_Toc213476688"/>
      <w:bookmarkStart w:id="606" w:name="_Toc211847418"/>
      <w:bookmarkStart w:id="607" w:name="_Toc211848313"/>
      <w:bookmarkStart w:id="608" w:name="_Toc211849012"/>
      <w:bookmarkStart w:id="609" w:name="_Toc211851841"/>
      <w:bookmarkStart w:id="610" w:name="_Toc211852658"/>
      <w:bookmarkStart w:id="611" w:name="_Toc211853476"/>
      <w:bookmarkStart w:id="612" w:name="_Toc211855260"/>
      <w:bookmarkStart w:id="613" w:name="_Toc211856078"/>
      <w:bookmarkStart w:id="614" w:name="_Toc211919795"/>
      <w:bookmarkStart w:id="615" w:name="_Toc213211546"/>
      <w:bookmarkStart w:id="616" w:name="_Toc213476693"/>
      <w:bookmarkStart w:id="617" w:name="_Toc211847419"/>
      <w:bookmarkStart w:id="618" w:name="_Toc211848314"/>
      <w:bookmarkStart w:id="619" w:name="_Toc211849013"/>
      <w:bookmarkStart w:id="620" w:name="_Toc211851842"/>
      <w:bookmarkStart w:id="621" w:name="_Toc211852659"/>
      <w:bookmarkStart w:id="622" w:name="_Toc211853477"/>
      <w:bookmarkStart w:id="623" w:name="_Toc211855261"/>
      <w:bookmarkStart w:id="624" w:name="_Toc211856079"/>
      <w:bookmarkStart w:id="625" w:name="_Toc211919796"/>
      <w:bookmarkStart w:id="626" w:name="_Toc213211547"/>
      <w:bookmarkStart w:id="627" w:name="_Toc213476694"/>
      <w:bookmarkStart w:id="628" w:name="_Toc211847420"/>
      <w:bookmarkStart w:id="629" w:name="_Toc211848315"/>
      <w:bookmarkStart w:id="630" w:name="_Toc211849014"/>
      <w:bookmarkStart w:id="631" w:name="_Toc211851843"/>
      <w:bookmarkStart w:id="632" w:name="_Toc211852660"/>
      <w:bookmarkStart w:id="633" w:name="_Toc211853478"/>
      <w:bookmarkStart w:id="634" w:name="_Toc211855262"/>
      <w:bookmarkStart w:id="635" w:name="_Toc211856080"/>
      <w:bookmarkStart w:id="636" w:name="_Toc211919797"/>
      <w:bookmarkStart w:id="637" w:name="_Toc213211548"/>
      <w:bookmarkStart w:id="638" w:name="_Toc213476695"/>
      <w:bookmarkStart w:id="639" w:name="_Toc211847425"/>
      <w:bookmarkStart w:id="640" w:name="_Toc211848320"/>
      <w:bookmarkStart w:id="641" w:name="_Toc211849019"/>
      <w:bookmarkStart w:id="642" w:name="_Toc211851848"/>
      <w:bookmarkStart w:id="643" w:name="_Toc211852665"/>
      <w:bookmarkStart w:id="644" w:name="_Toc211853483"/>
      <w:bookmarkStart w:id="645" w:name="_Toc211855267"/>
      <w:bookmarkStart w:id="646" w:name="_Toc211856085"/>
      <w:bookmarkStart w:id="647" w:name="_Toc211919802"/>
      <w:bookmarkStart w:id="648" w:name="_Toc213211553"/>
      <w:bookmarkStart w:id="649" w:name="_Toc213476700"/>
      <w:bookmarkStart w:id="650" w:name="_Toc211847427"/>
      <w:bookmarkStart w:id="651" w:name="_Toc211848322"/>
      <w:bookmarkStart w:id="652" w:name="_Toc211849021"/>
      <w:bookmarkStart w:id="653" w:name="_Toc211851850"/>
      <w:bookmarkStart w:id="654" w:name="_Toc211852667"/>
      <w:bookmarkStart w:id="655" w:name="_Toc211853485"/>
      <w:bookmarkStart w:id="656" w:name="_Toc211855269"/>
      <w:bookmarkStart w:id="657" w:name="_Toc211856087"/>
      <w:bookmarkStart w:id="658" w:name="_Toc211919804"/>
      <w:bookmarkStart w:id="659" w:name="_Toc213211555"/>
      <w:bookmarkStart w:id="660" w:name="_Toc213476702"/>
      <w:bookmarkStart w:id="661" w:name="_Toc211847428"/>
      <w:bookmarkStart w:id="662" w:name="_Toc211848323"/>
      <w:bookmarkStart w:id="663" w:name="_Toc211849022"/>
      <w:bookmarkStart w:id="664" w:name="_Toc211851851"/>
      <w:bookmarkStart w:id="665" w:name="_Toc211852668"/>
      <w:bookmarkStart w:id="666" w:name="_Toc211853486"/>
      <w:bookmarkStart w:id="667" w:name="_Toc211855270"/>
      <w:bookmarkStart w:id="668" w:name="_Toc211856088"/>
      <w:bookmarkStart w:id="669" w:name="_Toc211919805"/>
      <w:bookmarkStart w:id="670" w:name="_Toc213211556"/>
      <w:bookmarkStart w:id="671" w:name="_Toc213476703"/>
      <w:bookmarkStart w:id="672" w:name="_Toc211847429"/>
      <w:bookmarkStart w:id="673" w:name="_Toc211848324"/>
      <w:bookmarkStart w:id="674" w:name="_Toc211849023"/>
      <w:bookmarkStart w:id="675" w:name="_Toc211851852"/>
      <w:bookmarkStart w:id="676" w:name="_Toc211852669"/>
      <w:bookmarkStart w:id="677" w:name="_Toc211853487"/>
      <w:bookmarkStart w:id="678" w:name="_Toc211855271"/>
      <w:bookmarkStart w:id="679" w:name="_Toc211856089"/>
      <w:bookmarkStart w:id="680" w:name="_Toc211919806"/>
      <w:bookmarkStart w:id="681" w:name="_Toc213211557"/>
      <w:bookmarkStart w:id="682" w:name="_Toc213476704"/>
      <w:bookmarkStart w:id="683" w:name="_Toc211847430"/>
      <w:bookmarkStart w:id="684" w:name="_Toc211848325"/>
      <w:bookmarkStart w:id="685" w:name="_Toc211849024"/>
      <w:bookmarkStart w:id="686" w:name="_Toc211851853"/>
      <w:bookmarkStart w:id="687" w:name="_Toc211852670"/>
      <w:bookmarkStart w:id="688" w:name="_Toc211853488"/>
      <w:bookmarkStart w:id="689" w:name="_Toc211855272"/>
      <w:bookmarkStart w:id="690" w:name="_Toc211856090"/>
      <w:bookmarkStart w:id="691" w:name="_Toc211919807"/>
      <w:bookmarkStart w:id="692" w:name="_Toc213211558"/>
      <w:bookmarkStart w:id="693" w:name="_Toc213476705"/>
      <w:bookmarkStart w:id="694" w:name="_Toc211847431"/>
      <w:bookmarkStart w:id="695" w:name="_Toc211848326"/>
      <w:bookmarkStart w:id="696" w:name="_Toc211849025"/>
      <w:bookmarkStart w:id="697" w:name="_Toc211851854"/>
      <w:bookmarkStart w:id="698" w:name="_Toc211852671"/>
      <w:bookmarkStart w:id="699" w:name="_Toc211853489"/>
      <w:bookmarkStart w:id="700" w:name="_Toc211855273"/>
      <w:bookmarkStart w:id="701" w:name="_Toc211856091"/>
      <w:bookmarkStart w:id="702" w:name="_Toc211919808"/>
      <w:bookmarkStart w:id="703" w:name="_Toc213211559"/>
      <w:bookmarkStart w:id="704" w:name="_Toc213476706"/>
      <w:bookmarkStart w:id="705" w:name="_Toc211847435"/>
      <w:bookmarkStart w:id="706" w:name="_Toc211848330"/>
      <w:bookmarkStart w:id="707" w:name="_Toc211849029"/>
      <w:bookmarkStart w:id="708" w:name="_Toc211851858"/>
      <w:bookmarkStart w:id="709" w:name="_Toc211852675"/>
      <w:bookmarkStart w:id="710" w:name="_Toc211853493"/>
      <w:bookmarkStart w:id="711" w:name="_Toc211855277"/>
      <w:bookmarkStart w:id="712" w:name="_Toc211856095"/>
      <w:bookmarkStart w:id="713" w:name="_Toc211919812"/>
      <w:bookmarkStart w:id="714" w:name="_Toc213211563"/>
      <w:bookmarkStart w:id="715" w:name="_Toc213476710"/>
      <w:bookmarkStart w:id="716" w:name="_Toc211847441"/>
      <w:bookmarkStart w:id="717" w:name="_Toc211848336"/>
      <w:bookmarkStart w:id="718" w:name="_Toc211849035"/>
      <w:bookmarkStart w:id="719" w:name="_Toc211851864"/>
      <w:bookmarkStart w:id="720" w:name="_Toc211852681"/>
      <w:bookmarkStart w:id="721" w:name="_Toc211853499"/>
      <w:bookmarkStart w:id="722" w:name="_Toc211855283"/>
      <w:bookmarkStart w:id="723" w:name="_Toc211856101"/>
      <w:bookmarkStart w:id="724" w:name="_Toc211919818"/>
      <w:bookmarkStart w:id="725" w:name="_Toc213211569"/>
      <w:bookmarkStart w:id="726" w:name="_Toc213476716"/>
      <w:bookmarkStart w:id="727" w:name="_Toc211847448"/>
      <w:bookmarkStart w:id="728" w:name="_Toc211848343"/>
      <w:bookmarkStart w:id="729" w:name="_Toc211849042"/>
      <w:bookmarkStart w:id="730" w:name="_Toc211851871"/>
      <w:bookmarkStart w:id="731" w:name="_Toc211852688"/>
      <w:bookmarkStart w:id="732" w:name="_Toc211853506"/>
      <w:bookmarkStart w:id="733" w:name="_Toc211855290"/>
      <w:bookmarkStart w:id="734" w:name="_Toc211856108"/>
      <w:bookmarkStart w:id="735" w:name="_Toc211919825"/>
      <w:bookmarkStart w:id="736" w:name="_Toc213211576"/>
      <w:bookmarkStart w:id="737" w:name="_Toc213476723"/>
      <w:bookmarkStart w:id="738" w:name="_Toc211847449"/>
      <w:bookmarkStart w:id="739" w:name="_Toc211848344"/>
      <w:bookmarkStart w:id="740" w:name="_Toc211849043"/>
      <w:bookmarkStart w:id="741" w:name="_Toc211851872"/>
      <w:bookmarkStart w:id="742" w:name="_Toc211852689"/>
      <w:bookmarkStart w:id="743" w:name="_Toc211853507"/>
      <w:bookmarkStart w:id="744" w:name="_Toc211855291"/>
      <w:bookmarkStart w:id="745" w:name="_Toc211856109"/>
      <w:bookmarkStart w:id="746" w:name="_Toc211919826"/>
      <w:bookmarkStart w:id="747" w:name="_Toc213211577"/>
      <w:bookmarkStart w:id="748" w:name="_Toc213476724"/>
      <w:bookmarkStart w:id="749" w:name="_Toc211847461"/>
      <w:bookmarkStart w:id="750" w:name="_Toc211848356"/>
      <w:bookmarkStart w:id="751" w:name="_Toc211849055"/>
      <w:bookmarkStart w:id="752" w:name="_Toc211851884"/>
      <w:bookmarkStart w:id="753" w:name="_Toc211852701"/>
      <w:bookmarkStart w:id="754" w:name="_Toc211853519"/>
      <w:bookmarkStart w:id="755" w:name="_Toc211855303"/>
      <w:bookmarkStart w:id="756" w:name="_Toc211856121"/>
      <w:bookmarkStart w:id="757" w:name="_Toc211919838"/>
      <w:bookmarkStart w:id="758" w:name="_Toc213211589"/>
      <w:bookmarkStart w:id="759" w:name="_Toc213476736"/>
      <w:bookmarkStart w:id="760" w:name="_Toc211847463"/>
      <w:bookmarkStart w:id="761" w:name="_Toc211848358"/>
      <w:bookmarkStart w:id="762" w:name="_Toc211849057"/>
      <w:bookmarkStart w:id="763" w:name="_Toc211851886"/>
      <w:bookmarkStart w:id="764" w:name="_Toc211852703"/>
      <w:bookmarkStart w:id="765" w:name="_Toc211853521"/>
      <w:bookmarkStart w:id="766" w:name="_Toc211855305"/>
      <w:bookmarkStart w:id="767" w:name="_Toc211856123"/>
      <w:bookmarkStart w:id="768" w:name="_Toc211919840"/>
      <w:bookmarkStart w:id="769" w:name="_Toc213211591"/>
      <w:bookmarkStart w:id="770" w:name="_Toc213476738"/>
      <w:bookmarkStart w:id="771" w:name="_Toc211847481"/>
      <w:bookmarkStart w:id="772" w:name="_Toc211848376"/>
      <w:bookmarkStart w:id="773" w:name="_Toc211849075"/>
      <w:bookmarkStart w:id="774" w:name="_Toc211851904"/>
      <w:bookmarkStart w:id="775" w:name="_Toc211852721"/>
      <w:bookmarkStart w:id="776" w:name="_Toc211853539"/>
      <w:bookmarkStart w:id="777" w:name="_Toc211855323"/>
      <w:bookmarkStart w:id="778" w:name="_Toc211856141"/>
      <w:bookmarkStart w:id="779" w:name="_Toc211919858"/>
      <w:bookmarkStart w:id="780" w:name="_Toc213211609"/>
      <w:bookmarkStart w:id="781" w:name="_Toc213476756"/>
      <w:bookmarkStart w:id="782" w:name="_Toc211847488"/>
      <w:bookmarkStart w:id="783" w:name="_Toc211848383"/>
      <w:bookmarkStart w:id="784" w:name="_Toc211849082"/>
      <w:bookmarkStart w:id="785" w:name="_Toc211851911"/>
      <w:bookmarkStart w:id="786" w:name="_Toc211852728"/>
      <w:bookmarkStart w:id="787" w:name="_Toc211853546"/>
      <w:bookmarkStart w:id="788" w:name="_Toc211855330"/>
      <w:bookmarkStart w:id="789" w:name="_Toc211856148"/>
      <w:bookmarkStart w:id="790" w:name="_Toc211919865"/>
      <w:bookmarkStart w:id="791" w:name="_Toc213211616"/>
      <w:bookmarkStart w:id="792" w:name="_Toc213476763"/>
      <w:bookmarkStart w:id="793" w:name="_Toc211847491"/>
      <w:bookmarkStart w:id="794" w:name="_Toc211848386"/>
      <w:bookmarkStart w:id="795" w:name="_Toc211849085"/>
      <w:bookmarkStart w:id="796" w:name="_Toc211851914"/>
      <w:bookmarkStart w:id="797" w:name="_Toc211852731"/>
      <w:bookmarkStart w:id="798" w:name="_Toc211853549"/>
      <w:bookmarkStart w:id="799" w:name="_Toc211855333"/>
      <w:bookmarkStart w:id="800" w:name="_Toc211856151"/>
      <w:bookmarkStart w:id="801" w:name="_Toc211919868"/>
      <w:bookmarkStart w:id="802" w:name="_Toc213211619"/>
      <w:bookmarkStart w:id="803" w:name="_Toc213476766"/>
      <w:bookmarkStart w:id="804" w:name="_Toc211847492"/>
      <w:bookmarkStart w:id="805" w:name="_Toc211848387"/>
      <w:bookmarkStart w:id="806" w:name="_Toc211849086"/>
      <w:bookmarkStart w:id="807" w:name="_Toc211851915"/>
      <w:bookmarkStart w:id="808" w:name="_Toc211852732"/>
      <w:bookmarkStart w:id="809" w:name="_Toc211853550"/>
      <w:bookmarkStart w:id="810" w:name="_Toc211855334"/>
      <w:bookmarkStart w:id="811" w:name="_Toc211856152"/>
      <w:bookmarkStart w:id="812" w:name="_Toc211919869"/>
      <w:bookmarkStart w:id="813" w:name="_Toc213211620"/>
      <w:bookmarkStart w:id="814" w:name="_Toc213476767"/>
      <w:bookmarkStart w:id="815" w:name="_Toc211847493"/>
      <w:bookmarkStart w:id="816" w:name="_Toc211848388"/>
      <w:bookmarkStart w:id="817" w:name="_Toc211849087"/>
      <w:bookmarkStart w:id="818" w:name="_Toc211851916"/>
      <w:bookmarkStart w:id="819" w:name="_Toc211852733"/>
      <w:bookmarkStart w:id="820" w:name="_Toc211853551"/>
      <w:bookmarkStart w:id="821" w:name="_Toc211855335"/>
      <w:bookmarkStart w:id="822" w:name="_Toc211856153"/>
      <w:bookmarkStart w:id="823" w:name="_Toc211919870"/>
      <w:bookmarkStart w:id="824" w:name="_Toc213211621"/>
      <w:bookmarkStart w:id="825" w:name="_Toc213476768"/>
      <w:bookmarkStart w:id="826" w:name="_Toc211847509"/>
      <w:bookmarkStart w:id="827" w:name="_Toc211848404"/>
      <w:bookmarkStart w:id="828" w:name="_Toc211849103"/>
      <w:bookmarkStart w:id="829" w:name="_Toc211851932"/>
      <w:bookmarkStart w:id="830" w:name="_Toc211852749"/>
      <w:bookmarkStart w:id="831" w:name="_Toc211853567"/>
      <w:bookmarkStart w:id="832" w:name="_Toc211855351"/>
      <w:bookmarkStart w:id="833" w:name="_Toc211856169"/>
      <w:bookmarkStart w:id="834" w:name="_Toc211919886"/>
      <w:bookmarkStart w:id="835" w:name="_Toc213211637"/>
      <w:bookmarkStart w:id="836" w:name="_Toc213476784"/>
      <w:bookmarkStart w:id="837" w:name="_Toc211847510"/>
      <w:bookmarkStart w:id="838" w:name="_Toc211848405"/>
      <w:bookmarkStart w:id="839" w:name="_Toc211849104"/>
      <w:bookmarkStart w:id="840" w:name="_Toc211851933"/>
      <w:bookmarkStart w:id="841" w:name="_Toc211852750"/>
      <w:bookmarkStart w:id="842" w:name="_Toc211853568"/>
      <w:bookmarkStart w:id="843" w:name="_Toc211855352"/>
      <w:bookmarkStart w:id="844" w:name="_Toc211856170"/>
      <w:bookmarkStart w:id="845" w:name="_Toc211919887"/>
      <w:bookmarkStart w:id="846" w:name="_Toc213211638"/>
      <w:bookmarkStart w:id="847" w:name="_Toc213476785"/>
      <w:bookmarkStart w:id="848" w:name="_Toc211847512"/>
      <w:bookmarkStart w:id="849" w:name="_Toc211848407"/>
      <w:bookmarkStart w:id="850" w:name="_Toc211849106"/>
      <w:bookmarkStart w:id="851" w:name="_Toc211851935"/>
      <w:bookmarkStart w:id="852" w:name="_Toc211852752"/>
      <w:bookmarkStart w:id="853" w:name="_Toc211853570"/>
      <w:bookmarkStart w:id="854" w:name="_Toc211855354"/>
      <w:bookmarkStart w:id="855" w:name="_Toc211856172"/>
      <w:bookmarkStart w:id="856" w:name="_Toc211919889"/>
      <w:bookmarkStart w:id="857" w:name="_Toc213211640"/>
      <w:bookmarkStart w:id="858" w:name="_Toc213476787"/>
      <w:bookmarkStart w:id="859" w:name="_Toc211847513"/>
      <w:bookmarkStart w:id="860" w:name="_Toc211848408"/>
      <w:bookmarkStart w:id="861" w:name="_Toc211849107"/>
      <w:bookmarkStart w:id="862" w:name="_Toc211851936"/>
      <w:bookmarkStart w:id="863" w:name="_Toc211852753"/>
      <w:bookmarkStart w:id="864" w:name="_Toc211853571"/>
      <w:bookmarkStart w:id="865" w:name="_Toc211855355"/>
      <w:bookmarkStart w:id="866" w:name="_Toc211856173"/>
      <w:bookmarkStart w:id="867" w:name="_Toc211919890"/>
      <w:bookmarkStart w:id="868" w:name="_Toc213211641"/>
      <w:bookmarkStart w:id="869" w:name="_Toc213476788"/>
      <w:bookmarkStart w:id="870" w:name="_Toc211847515"/>
      <w:bookmarkStart w:id="871" w:name="_Toc211848410"/>
      <w:bookmarkStart w:id="872" w:name="_Toc211849109"/>
      <w:bookmarkStart w:id="873" w:name="_Toc211851938"/>
      <w:bookmarkStart w:id="874" w:name="_Toc211852755"/>
      <w:bookmarkStart w:id="875" w:name="_Toc211853573"/>
      <w:bookmarkStart w:id="876" w:name="_Toc211855357"/>
      <w:bookmarkStart w:id="877" w:name="_Toc211856175"/>
      <w:bookmarkStart w:id="878" w:name="_Toc211919892"/>
      <w:bookmarkStart w:id="879" w:name="_Toc213211643"/>
      <w:bookmarkStart w:id="880" w:name="_Toc213476790"/>
      <w:bookmarkStart w:id="881" w:name="_Toc211847518"/>
      <w:bookmarkStart w:id="882" w:name="_Toc211848413"/>
      <w:bookmarkStart w:id="883" w:name="_Toc211849112"/>
      <w:bookmarkStart w:id="884" w:name="_Toc211851941"/>
      <w:bookmarkStart w:id="885" w:name="_Toc211852758"/>
      <w:bookmarkStart w:id="886" w:name="_Toc211853576"/>
      <w:bookmarkStart w:id="887" w:name="_Toc211855360"/>
      <w:bookmarkStart w:id="888" w:name="_Toc211856178"/>
      <w:bookmarkStart w:id="889" w:name="_Toc211919895"/>
      <w:bookmarkStart w:id="890" w:name="_Toc213211646"/>
      <w:bookmarkStart w:id="891" w:name="_Toc213476793"/>
      <w:bookmarkStart w:id="892" w:name="_Toc211847523"/>
      <w:bookmarkStart w:id="893" w:name="_Toc211848418"/>
      <w:bookmarkStart w:id="894" w:name="_Toc211849117"/>
      <w:bookmarkStart w:id="895" w:name="_Toc211851946"/>
      <w:bookmarkStart w:id="896" w:name="_Toc211852763"/>
      <w:bookmarkStart w:id="897" w:name="_Toc211853581"/>
      <w:bookmarkStart w:id="898" w:name="_Toc211855365"/>
      <w:bookmarkStart w:id="899" w:name="_Toc211856183"/>
      <w:bookmarkStart w:id="900" w:name="_Toc211919900"/>
      <w:bookmarkStart w:id="901" w:name="_Toc213211651"/>
      <w:bookmarkStart w:id="902" w:name="_Toc213476798"/>
      <w:bookmarkStart w:id="903" w:name="_Toc211847530"/>
      <w:bookmarkStart w:id="904" w:name="_Toc211848425"/>
      <w:bookmarkStart w:id="905" w:name="_Toc211849124"/>
      <w:bookmarkStart w:id="906" w:name="_Toc211851953"/>
      <w:bookmarkStart w:id="907" w:name="_Toc211852770"/>
      <w:bookmarkStart w:id="908" w:name="_Toc211853588"/>
      <w:bookmarkStart w:id="909" w:name="_Toc211855372"/>
      <w:bookmarkStart w:id="910" w:name="_Toc211856190"/>
      <w:bookmarkStart w:id="911" w:name="_Toc211919907"/>
      <w:bookmarkStart w:id="912" w:name="_Toc213211658"/>
      <w:bookmarkStart w:id="913" w:name="_Toc213476805"/>
      <w:bookmarkStart w:id="914" w:name="_Toc211847531"/>
      <w:bookmarkStart w:id="915" w:name="_Toc211848426"/>
      <w:bookmarkStart w:id="916" w:name="_Toc211849125"/>
      <w:bookmarkStart w:id="917" w:name="_Toc211851954"/>
      <w:bookmarkStart w:id="918" w:name="_Toc211852771"/>
      <w:bookmarkStart w:id="919" w:name="_Toc211853589"/>
      <w:bookmarkStart w:id="920" w:name="_Toc211855373"/>
      <w:bookmarkStart w:id="921" w:name="_Toc211856191"/>
      <w:bookmarkStart w:id="922" w:name="_Toc211919908"/>
      <w:bookmarkStart w:id="923" w:name="_Toc213211659"/>
      <w:bookmarkStart w:id="924" w:name="_Toc213476806"/>
      <w:bookmarkStart w:id="925" w:name="_Toc211847544"/>
      <w:bookmarkStart w:id="926" w:name="_Toc211848439"/>
      <w:bookmarkStart w:id="927" w:name="_Toc211849138"/>
      <w:bookmarkStart w:id="928" w:name="_Toc211851967"/>
      <w:bookmarkStart w:id="929" w:name="_Toc211852784"/>
      <w:bookmarkStart w:id="930" w:name="_Toc211853602"/>
      <w:bookmarkStart w:id="931" w:name="_Toc211855386"/>
      <w:bookmarkStart w:id="932" w:name="_Toc211856204"/>
      <w:bookmarkStart w:id="933" w:name="_Toc211919921"/>
      <w:bookmarkStart w:id="934" w:name="_Toc213211672"/>
      <w:bookmarkStart w:id="935" w:name="_Toc213476819"/>
      <w:bookmarkStart w:id="936" w:name="_Toc211847547"/>
      <w:bookmarkStart w:id="937" w:name="_Toc211848442"/>
      <w:bookmarkStart w:id="938" w:name="_Toc211849141"/>
      <w:bookmarkStart w:id="939" w:name="_Toc211851970"/>
      <w:bookmarkStart w:id="940" w:name="_Toc211852787"/>
      <w:bookmarkStart w:id="941" w:name="_Toc211853605"/>
      <w:bookmarkStart w:id="942" w:name="_Toc211855389"/>
      <w:bookmarkStart w:id="943" w:name="_Toc211856207"/>
      <w:bookmarkStart w:id="944" w:name="_Toc211919924"/>
      <w:bookmarkStart w:id="945" w:name="_Toc213211675"/>
      <w:bookmarkStart w:id="946" w:name="_Toc213476822"/>
      <w:bookmarkStart w:id="947" w:name="_Toc211847554"/>
      <w:bookmarkStart w:id="948" w:name="_Toc211848449"/>
      <w:bookmarkStart w:id="949" w:name="_Toc211849148"/>
      <w:bookmarkStart w:id="950" w:name="_Toc211851977"/>
      <w:bookmarkStart w:id="951" w:name="_Toc211852794"/>
      <w:bookmarkStart w:id="952" w:name="_Toc211853612"/>
      <w:bookmarkStart w:id="953" w:name="_Toc211855396"/>
      <w:bookmarkStart w:id="954" w:name="_Toc211856214"/>
      <w:bookmarkStart w:id="955" w:name="_Toc211919931"/>
      <w:bookmarkStart w:id="956" w:name="_Toc213211682"/>
      <w:bookmarkStart w:id="957" w:name="_Toc213476829"/>
      <w:bookmarkStart w:id="958" w:name="_Toc211847557"/>
      <w:bookmarkStart w:id="959" w:name="_Toc211848452"/>
      <w:bookmarkStart w:id="960" w:name="_Toc211849151"/>
      <w:bookmarkStart w:id="961" w:name="_Toc211851980"/>
      <w:bookmarkStart w:id="962" w:name="_Toc211852797"/>
      <w:bookmarkStart w:id="963" w:name="_Toc211853615"/>
      <w:bookmarkStart w:id="964" w:name="_Toc211855399"/>
      <w:bookmarkStart w:id="965" w:name="_Toc211856217"/>
      <w:bookmarkStart w:id="966" w:name="_Toc211919934"/>
      <w:bookmarkStart w:id="967" w:name="_Toc213211685"/>
      <w:bookmarkStart w:id="968" w:name="_Toc213476832"/>
      <w:bookmarkStart w:id="969" w:name="_Toc211847558"/>
      <w:bookmarkStart w:id="970" w:name="_Toc211848453"/>
      <w:bookmarkStart w:id="971" w:name="_Toc211849152"/>
      <w:bookmarkStart w:id="972" w:name="_Toc211851981"/>
      <w:bookmarkStart w:id="973" w:name="_Toc211852798"/>
      <w:bookmarkStart w:id="974" w:name="_Toc211853616"/>
      <w:bookmarkStart w:id="975" w:name="_Toc211855400"/>
      <w:bookmarkStart w:id="976" w:name="_Toc211856218"/>
      <w:bookmarkStart w:id="977" w:name="_Toc211919935"/>
      <w:bookmarkStart w:id="978" w:name="_Toc213211686"/>
      <w:bookmarkStart w:id="979" w:name="_Toc213476833"/>
      <w:bookmarkStart w:id="980" w:name="_Toc211847559"/>
      <w:bookmarkStart w:id="981" w:name="_Toc211848454"/>
      <w:bookmarkStart w:id="982" w:name="_Toc211849153"/>
      <w:bookmarkStart w:id="983" w:name="_Toc211851982"/>
      <w:bookmarkStart w:id="984" w:name="_Toc211852799"/>
      <w:bookmarkStart w:id="985" w:name="_Toc211853617"/>
      <w:bookmarkStart w:id="986" w:name="_Toc211855401"/>
      <w:bookmarkStart w:id="987" w:name="_Toc211856219"/>
      <w:bookmarkStart w:id="988" w:name="_Toc211919936"/>
      <w:bookmarkStart w:id="989" w:name="_Toc213211687"/>
      <w:bookmarkStart w:id="990" w:name="_Toc213476834"/>
      <w:bookmarkStart w:id="991" w:name="_Toc211847560"/>
      <w:bookmarkStart w:id="992" w:name="_Toc211848455"/>
      <w:bookmarkStart w:id="993" w:name="_Toc211849154"/>
      <w:bookmarkStart w:id="994" w:name="_Toc211851983"/>
      <w:bookmarkStart w:id="995" w:name="_Toc211852800"/>
      <w:bookmarkStart w:id="996" w:name="_Toc211853618"/>
      <w:bookmarkStart w:id="997" w:name="_Toc211855402"/>
      <w:bookmarkStart w:id="998" w:name="_Toc211856220"/>
      <w:bookmarkStart w:id="999" w:name="_Toc211919937"/>
      <w:bookmarkStart w:id="1000" w:name="_Toc213211688"/>
      <w:bookmarkStart w:id="1001" w:name="_Toc213476835"/>
      <w:bookmarkStart w:id="1002" w:name="_Toc211847562"/>
      <w:bookmarkStart w:id="1003" w:name="_Toc211848457"/>
      <w:bookmarkStart w:id="1004" w:name="_Toc211849156"/>
      <w:bookmarkStart w:id="1005" w:name="_Toc211851985"/>
      <w:bookmarkStart w:id="1006" w:name="_Toc211852802"/>
      <w:bookmarkStart w:id="1007" w:name="_Toc211853620"/>
      <w:bookmarkStart w:id="1008" w:name="_Toc211855404"/>
      <w:bookmarkStart w:id="1009" w:name="_Toc211856222"/>
      <w:bookmarkStart w:id="1010" w:name="_Toc211919939"/>
      <w:bookmarkStart w:id="1011" w:name="_Toc213211690"/>
      <w:bookmarkStart w:id="1012" w:name="_Toc213476837"/>
      <w:bookmarkStart w:id="1013" w:name="_Toc211847563"/>
      <w:bookmarkStart w:id="1014" w:name="_Toc211848458"/>
      <w:bookmarkStart w:id="1015" w:name="_Toc211849157"/>
      <w:bookmarkStart w:id="1016" w:name="_Toc211851986"/>
      <w:bookmarkStart w:id="1017" w:name="_Toc211852803"/>
      <w:bookmarkStart w:id="1018" w:name="_Toc211853621"/>
      <w:bookmarkStart w:id="1019" w:name="_Toc211855405"/>
      <w:bookmarkStart w:id="1020" w:name="_Toc211856223"/>
      <w:bookmarkStart w:id="1021" w:name="_Toc211919940"/>
      <w:bookmarkStart w:id="1022" w:name="_Toc213211691"/>
      <w:bookmarkStart w:id="1023" w:name="_Toc213476838"/>
      <w:bookmarkStart w:id="1024" w:name="_Toc211847566"/>
      <w:bookmarkStart w:id="1025" w:name="_Toc211848461"/>
      <w:bookmarkStart w:id="1026" w:name="_Toc211849160"/>
      <w:bookmarkStart w:id="1027" w:name="_Toc211851989"/>
      <w:bookmarkStart w:id="1028" w:name="_Toc211852806"/>
      <w:bookmarkStart w:id="1029" w:name="_Toc211853624"/>
      <w:bookmarkStart w:id="1030" w:name="_Toc211855408"/>
      <w:bookmarkStart w:id="1031" w:name="_Toc211856226"/>
      <w:bookmarkStart w:id="1032" w:name="_Toc211919943"/>
      <w:bookmarkStart w:id="1033" w:name="_Toc213211694"/>
      <w:bookmarkStart w:id="1034" w:name="_Toc213476841"/>
      <w:bookmarkStart w:id="1035" w:name="_Toc211847568"/>
      <w:bookmarkStart w:id="1036" w:name="_Toc211848463"/>
      <w:bookmarkStart w:id="1037" w:name="_Toc211849162"/>
      <w:bookmarkStart w:id="1038" w:name="_Toc211851991"/>
      <w:bookmarkStart w:id="1039" w:name="_Toc211852808"/>
      <w:bookmarkStart w:id="1040" w:name="_Toc211853626"/>
      <w:bookmarkStart w:id="1041" w:name="_Toc211855410"/>
      <w:bookmarkStart w:id="1042" w:name="_Toc211856228"/>
      <w:bookmarkStart w:id="1043" w:name="_Toc211919945"/>
      <w:bookmarkStart w:id="1044" w:name="_Toc213211696"/>
      <w:bookmarkStart w:id="1045" w:name="_Toc213476843"/>
      <w:bookmarkStart w:id="1046" w:name="_Toc211847571"/>
      <w:bookmarkStart w:id="1047" w:name="_Toc211848466"/>
      <w:bookmarkStart w:id="1048" w:name="_Toc211849165"/>
      <w:bookmarkStart w:id="1049" w:name="_Toc211851994"/>
      <w:bookmarkStart w:id="1050" w:name="_Toc211852811"/>
      <w:bookmarkStart w:id="1051" w:name="_Toc211853629"/>
      <w:bookmarkStart w:id="1052" w:name="_Toc211855413"/>
      <w:bookmarkStart w:id="1053" w:name="_Toc211856231"/>
      <w:bookmarkStart w:id="1054" w:name="_Toc211919948"/>
      <w:bookmarkStart w:id="1055" w:name="_Toc213211699"/>
      <w:bookmarkStart w:id="1056" w:name="_Toc213476846"/>
      <w:bookmarkStart w:id="1057" w:name="_Toc211847578"/>
      <w:bookmarkStart w:id="1058" w:name="_Toc211848473"/>
      <w:bookmarkStart w:id="1059" w:name="_Toc211849172"/>
      <w:bookmarkStart w:id="1060" w:name="_Toc211852001"/>
      <w:bookmarkStart w:id="1061" w:name="_Toc211852818"/>
      <w:bookmarkStart w:id="1062" w:name="_Toc211853636"/>
      <w:bookmarkStart w:id="1063" w:name="_Toc211855420"/>
      <w:bookmarkStart w:id="1064" w:name="_Toc211856238"/>
      <w:bookmarkStart w:id="1065" w:name="_Toc211919955"/>
      <w:bookmarkStart w:id="1066" w:name="_Toc213211706"/>
      <w:bookmarkStart w:id="1067" w:name="_Toc213476853"/>
      <w:bookmarkStart w:id="1068" w:name="_Toc211847585"/>
      <w:bookmarkStart w:id="1069" w:name="_Toc211848480"/>
      <w:bookmarkStart w:id="1070" w:name="_Toc211849179"/>
      <w:bookmarkStart w:id="1071" w:name="_Toc211852008"/>
      <w:bookmarkStart w:id="1072" w:name="_Toc211852825"/>
      <w:bookmarkStart w:id="1073" w:name="_Toc211853643"/>
      <w:bookmarkStart w:id="1074" w:name="_Toc211855427"/>
      <w:bookmarkStart w:id="1075" w:name="_Toc211856245"/>
      <w:bookmarkStart w:id="1076" w:name="_Toc211919962"/>
      <w:bookmarkStart w:id="1077" w:name="_Toc213211713"/>
      <w:bookmarkStart w:id="1078" w:name="_Toc213476860"/>
      <w:bookmarkStart w:id="1079" w:name="_Toc211847586"/>
      <w:bookmarkStart w:id="1080" w:name="_Toc211848481"/>
      <w:bookmarkStart w:id="1081" w:name="_Toc211849180"/>
      <w:bookmarkStart w:id="1082" w:name="_Toc211852009"/>
      <w:bookmarkStart w:id="1083" w:name="_Toc211852826"/>
      <w:bookmarkStart w:id="1084" w:name="_Toc211853644"/>
      <w:bookmarkStart w:id="1085" w:name="_Toc211855428"/>
      <w:bookmarkStart w:id="1086" w:name="_Toc211856246"/>
      <w:bookmarkStart w:id="1087" w:name="_Toc211919963"/>
      <w:bookmarkStart w:id="1088" w:name="_Toc213211714"/>
      <w:bookmarkStart w:id="1089" w:name="_Toc213476861"/>
      <w:bookmarkStart w:id="1090" w:name="_Toc211847603"/>
      <w:bookmarkStart w:id="1091" w:name="_Toc211848498"/>
      <w:bookmarkStart w:id="1092" w:name="_Toc211849197"/>
      <w:bookmarkStart w:id="1093" w:name="_Toc211852026"/>
      <w:bookmarkStart w:id="1094" w:name="_Toc211852843"/>
      <w:bookmarkStart w:id="1095" w:name="_Toc211853661"/>
      <w:bookmarkStart w:id="1096" w:name="_Toc211855445"/>
      <w:bookmarkStart w:id="1097" w:name="_Toc211856263"/>
      <w:bookmarkStart w:id="1098" w:name="_Toc211919980"/>
      <w:bookmarkStart w:id="1099" w:name="_Toc213211731"/>
      <w:bookmarkStart w:id="1100" w:name="_Toc213476878"/>
      <w:bookmarkStart w:id="1101" w:name="_Toc211847604"/>
      <w:bookmarkStart w:id="1102" w:name="_Toc211848499"/>
      <w:bookmarkStart w:id="1103" w:name="_Toc211849198"/>
      <w:bookmarkStart w:id="1104" w:name="_Toc211852027"/>
      <w:bookmarkStart w:id="1105" w:name="_Toc211852844"/>
      <w:bookmarkStart w:id="1106" w:name="_Toc211853662"/>
      <w:bookmarkStart w:id="1107" w:name="_Toc211855446"/>
      <w:bookmarkStart w:id="1108" w:name="_Toc211856264"/>
      <w:bookmarkStart w:id="1109" w:name="_Toc211919981"/>
      <w:bookmarkStart w:id="1110" w:name="_Toc213211732"/>
      <w:bookmarkStart w:id="1111" w:name="_Toc213476879"/>
      <w:bookmarkStart w:id="1112" w:name="_Toc211847606"/>
      <w:bookmarkStart w:id="1113" w:name="_Toc211848501"/>
      <w:bookmarkStart w:id="1114" w:name="_Toc211849200"/>
      <w:bookmarkStart w:id="1115" w:name="_Toc211852029"/>
      <w:bookmarkStart w:id="1116" w:name="_Toc211852846"/>
      <w:bookmarkStart w:id="1117" w:name="_Toc211853664"/>
      <w:bookmarkStart w:id="1118" w:name="_Toc211855448"/>
      <w:bookmarkStart w:id="1119" w:name="_Toc211856266"/>
      <w:bookmarkStart w:id="1120" w:name="_Toc211919983"/>
      <w:bookmarkStart w:id="1121" w:name="_Toc213211734"/>
      <w:bookmarkStart w:id="1122" w:name="_Toc213476881"/>
      <w:bookmarkStart w:id="1123" w:name="_Toc211847610"/>
      <w:bookmarkStart w:id="1124" w:name="_Toc211848505"/>
      <w:bookmarkStart w:id="1125" w:name="_Toc211849204"/>
      <w:bookmarkStart w:id="1126" w:name="_Toc211852033"/>
      <w:bookmarkStart w:id="1127" w:name="_Toc211852850"/>
      <w:bookmarkStart w:id="1128" w:name="_Toc211853668"/>
      <w:bookmarkStart w:id="1129" w:name="_Toc211855452"/>
      <w:bookmarkStart w:id="1130" w:name="_Toc211856270"/>
      <w:bookmarkStart w:id="1131" w:name="_Toc211919987"/>
      <w:bookmarkStart w:id="1132" w:name="_Toc213211738"/>
      <w:bookmarkStart w:id="1133" w:name="_Toc213476885"/>
      <w:bookmarkStart w:id="1134" w:name="_Toc211847611"/>
      <w:bookmarkStart w:id="1135" w:name="_Toc211848506"/>
      <w:bookmarkStart w:id="1136" w:name="_Toc211849205"/>
      <w:bookmarkStart w:id="1137" w:name="_Toc211852034"/>
      <w:bookmarkStart w:id="1138" w:name="_Toc211852851"/>
      <w:bookmarkStart w:id="1139" w:name="_Toc211853669"/>
      <w:bookmarkStart w:id="1140" w:name="_Toc211855453"/>
      <w:bookmarkStart w:id="1141" w:name="_Toc211856271"/>
      <w:bookmarkStart w:id="1142" w:name="_Toc211919988"/>
      <w:bookmarkStart w:id="1143" w:name="_Toc213211739"/>
      <w:bookmarkStart w:id="1144" w:name="_Toc213476886"/>
      <w:bookmarkStart w:id="1145" w:name="_Toc211847614"/>
      <w:bookmarkStart w:id="1146" w:name="_Toc211848509"/>
      <w:bookmarkStart w:id="1147" w:name="_Toc211849208"/>
      <w:bookmarkStart w:id="1148" w:name="_Toc211852037"/>
      <w:bookmarkStart w:id="1149" w:name="_Toc211852854"/>
      <w:bookmarkStart w:id="1150" w:name="_Toc211853672"/>
      <w:bookmarkStart w:id="1151" w:name="_Toc211855456"/>
      <w:bookmarkStart w:id="1152" w:name="_Toc211856274"/>
      <w:bookmarkStart w:id="1153" w:name="_Toc211919991"/>
      <w:bookmarkStart w:id="1154" w:name="_Toc213211742"/>
      <w:bookmarkStart w:id="1155" w:name="_Toc213476889"/>
      <w:bookmarkStart w:id="1156" w:name="_Toc211847615"/>
      <w:bookmarkStart w:id="1157" w:name="_Toc211848510"/>
      <w:bookmarkStart w:id="1158" w:name="_Toc211849209"/>
      <w:bookmarkStart w:id="1159" w:name="_Toc211852038"/>
      <w:bookmarkStart w:id="1160" w:name="_Toc211852855"/>
      <w:bookmarkStart w:id="1161" w:name="_Toc211853673"/>
      <w:bookmarkStart w:id="1162" w:name="_Toc211855457"/>
      <w:bookmarkStart w:id="1163" w:name="_Toc211856275"/>
      <w:bookmarkStart w:id="1164" w:name="_Toc211919992"/>
      <w:bookmarkStart w:id="1165" w:name="_Toc213211743"/>
      <w:bookmarkStart w:id="1166" w:name="_Toc213476890"/>
      <w:bookmarkStart w:id="1167" w:name="_Toc211847618"/>
      <w:bookmarkStart w:id="1168" w:name="_Toc211848513"/>
      <w:bookmarkStart w:id="1169" w:name="_Toc211849212"/>
      <w:bookmarkStart w:id="1170" w:name="_Toc211852041"/>
      <w:bookmarkStart w:id="1171" w:name="_Toc211852858"/>
      <w:bookmarkStart w:id="1172" w:name="_Toc211853676"/>
      <w:bookmarkStart w:id="1173" w:name="_Toc211855460"/>
      <w:bookmarkStart w:id="1174" w:name="_Toc211856278"/>
      <w:bookmarkStart w:id="1175" w:name="_Toc211919995"/>
      <w:bookmarkStart w:id="1176" w:name="_Toc213211746"/>
      <w:bookmarkStart w:id="1177" w:name="_Toc213476893"/>
      <w:bookmarkStart w:id="1178" w:name="_Toc211847621"/>
      <w:bookmarkStart w:id="1179" w:name="_Toc211848516"/>
      <w:bookmarkStart w:id="1180" w:name="_Toc211849215"/>
      <w:bookmarkStart w:id="1181" w:name="_Toc211852044"/>
      <w:bookmarkStart w:id="1182" w:name="_Toc211852861"/>
      <w:bookmarkStart w:id="1183" w:name="_Toc211853679"/>
      <w:bookmarkStart w:id="1184" w:name="_Toc211855463"/>
      <w:bookmarkStart w:id="1185" w:name="_Toc211856281"/>
      <w:bookmarkStart w:id="1186" w:name="_Toc211919998"/>
      <w:bookmarkStart w:id="1187" w:name="_Toc213211749"/>
      <w:bookmarkStart w:id="1188" w:name="_Toc213476896"/>
      <w:bookmarkStart w:id="1189" w:name="_Toc211847628"/>
      <w:bookmarkStart w:id="1190" w:name="_Toc211848523"/>
      <w:bookmarkStart w:id="1191" w:name="_Toc211849222"/>
      <w:bookmarkStart w:id="1192" w:name="_Toc211852051"/>
      <w:bookmarkStart w:id="1193" w:name="_Toc211852868"/>
      <w:bookmarkStart w:id="1194" w:name="_Toc211853686"/>
      <w:bookmarkStart w:id="1195" w:name="_Toc211855470"/>
      <w:bookmarkStart w:id="1196" w:name="_Toc211856288"/>
      <w:bookmarkStart w:id="1197" w:name="_Toc211920005"/>
      <w:bookmarkStart w:id="1198" w:name="_Toc213211756"/>
      <w:bookmarkStart w:id="1199" w:name="_Toc213476903"/>
      <w:bookmarkStart w:id="1200" w:name="_Toc211847629"/>
      <w:bookmarkStart w:id="1201" w:name="_Toc211848524"/>
      <w:bookmarkStart w:id="1202" w:name="_Toc211849223"/>
      <w:bookmarkStart w:id="1203" w:name="_Toc211852052"/>
      <w:bookmarkStart w:id="1204" w:name="_Toc211852869"/>
      <w:bookmarkStart w:id="1205" w:name="_Toc211853687"/>
      <w:bookmarkStart w:id="1206" w:name="_Toc211855471"/>
      <w:bookmarkStart w:id="1207" w:name="_Toc211856289"/>
      <w:bookmarkStart w:id="1208" w:name="_Toc211920006"/>
      <w:bookmarkStart w:id="1209" w:name="_Toc213211757"/>
      <w:bookmarkStart w:id="1210" w:name="_Toc213476904"/>
      <w:bookmarkStart w:id="1211" w:name="_Toc211847645"/>
      <w:bookmarkStart w:id="1212" w:name="_Toc211848540"/>
      <w:bookmarkStart w:id="1213" w:name="_Toc211849239"/>
      <w:bookmarkStart w:id="1214" w:name="_Toc211852068"/>
      <w:bookmarkStart w:id="1215" w:name="_Toc211852885"/>
      <w:bookmarkStart w:id="1216" w:name="_Toc211853703"/>
      <w:bookmarkStart w:id="1217" w:name="_Toc211855487"/>
      <w:bookmarkStart w:id="1218" w:name="_Toc211856305"/>
      <w:bookmarkStart w:id="1219" w:name="_Toc211920022"/>
      <w:bookmarkStart w:id="1220" w:name="_Toc213211773"/>
      <w:bookmarkStart w:id="1221" w:name="_Toc213476920"/>
      <w:bookmarkStart w:id="1222" w:name="_Toc211847646"/>
      <w:bookmarkStart w:id="1223" w:name="_Toc211848541"/>
      <w:bookmarkStart w:id="1224" w:name="_Toc211849240"/>
      <w:bookmarkStart w:id="1225" w:name="_Toc211852069"/>
      <w:bookmarkStart w:id="1226" w:name="_Toc211852886"/>
      <w:bookmarkStart w:id="1227" w:name="_Toc211853704"/>
      <w:bookmarkStart w:id="1228" w:name="_Toc211855488"/>
      <w:bookmarkStart w:id="1229" w:name="_Toc211856306"/>
      <w:bookmarkStart w:id="1230" w:name="_Toc211920023"/>
      <w:bookmarkStart w:id="1231" w:name="_Toc213211774"/>
      <w:bookmarkStart w:id="1232" w:name="_Toc213476921"/>
      <w:bookmarkStart w:id="1233" w:name="_Toc211847678"/>
      <w:bookmarkStart w:id="1234" w:name="_Toc211848573"/>
      <w:bookmarkStart w:id="1235" w:name="_Toc211849272"/>
      <w:bookmarkStart w:id="1236" w:name="_Toc211852101"/>
      <w:bookmarkStart w:id="1237" w:name="_Toc211852918"/>
      <w:bookmarkStart w:id="1238" w:name="_Toc211853736"/>
      <w:bookmarkStart w:id="1239" w:name="_Toc211855520"/>
      <w:bookmarkStart w:id="1240" w:name="_Toc211856338"/>
      <w:bookmarkStart w:id="1241" w:name="_Toc211920055"/>
      <w:bookmarkStart w:id="1242" w:name="_Toc213211806"/>
      <w:bookmarkStart w:id="1243" w:name="_Toc213476953"/>
      <w:bookmarkStart w:id="1244" w:name="_Toc211847679"/>
      <w:bookmarkStart w:id="1245" w:name="_Toc211848574"/>
      <w:bookmarkStart w:id="1246" w:name="_Toc211849273"/>
      <w:bookmarkStart w:id="1247" w:name="_Toc211852102"/>
      <w:bookmarkStart w:id="1248" w:name="_Toc211852919"/>
      <w:bookmarkStart w:id="1249" w:name="_Toc211853737"/>
      <w:bookmarkStart w:id="1250" w:name="_Toc211855521"/>
      <w:bookmarkStart w:id="1251" w:name="_Toc211856339"/>
      <w:bookmarkStart w:id="1252" w:name="_Toc211920056"/>
      <w:bookmarkStart w:id="1253" w:name="_Toc213211807"/>
      <w:bookmarkStart w:id="1254" w:name="_Toc213476954"/>
      <w:bookmarkStart w:id="1255" w:name="_Toc211847680"/>
      <w:bookmarkStart w:id="1256" w:name="_Toc211848575"/>
      <w:bookmarkStart w:id="1257" w:name="_Toc211849274"/>
      <w:bookmarkStart w:id="1258" w:name="_Toc211852103"/>
      <w:bookmarkStart w:id="1259" w:name="_Toc211852920"/>
      <w:bookmarkStart w:id="1260" w:name="_Toc211853738"/>
      <w:bookmarkStart w:id="1261" w:name="_Toc211855522"/>
      <w:bookmarkStart w:id="1262" w:name="_Toc211856340"/>
      <w:bookmarkStart w:id="1263" w:name="_Toc211920057"/>
      <w:bookmarkStart w:id="1264" w:name="_Toc213211808"/>
      <w:bookmarkStart w:id="1265" w:name="_Toc213476955"/>
      <w:bookmarkStart w:id="1266" w:name="_Toc211847682"/>
      <w:bookmarkStart w:id="1267" w:name="_Toc211848577"/>
      <w:bookmarkStart w:id="1268" w:name="_Toc211849276"/>
      <w:bookmarkStart w:id="1269" w:name="_Toc211852105"/>
      <w:bookmarkStart w:id="1270" w:name="_Toc211852922"/>
      <w:bookmarkStart w:id="1271" w:name="_Toc211853740"/>
      <w:bookmarkStart w:id="1272" w:name="_Toc211855524"/>
      <w:bookmarkStart w:id="1273" w:name="_Toc211856342"/>
      <w:bookmarkStart w:id="1274" w:name="_Toc211920059"/>
      <w:bookmarkStart w:id="1275" w:name="_Toc213211810"/>
      <w:bookmarkStart w:id="1276" w:name="_Toc213476957"/>
      <w:bookmarkStart w:id="1277" w:name="_Toc211847689"/>
      <w:bookmarkStart w:id="1278" w:name="_Toc211848584"/>
      <w:bookmarkStart w:id="1279" w:name="_Toc211849283"/>
      <w:bookmarkStart w:id="1280" w:name="_Toc211852112"/>
      <w:bookmarkStart w:id="1281" w:name="_Toc211852929"/>
      <w:bookmarkStart w:id="1282" w:name="_Toc211853747"/>
      <w:bookmarkStart w:id="1283" w:name="_Toc211855531"/>
      <w:bookmarkStart w:id="1284" w:name="_Toc211856349"/>
      <w:bookmarkStart w:id="1285" w:name="_Toc211920066"/>
      <w:bookmarkStart w:id="1286" w:name="_Toc213211817"/>
      <w:bookmarkStart w:id="1287" w:name="_Toc213476964"/>
      <w:bookmarkStart w:id="1288" w:name="_Toc211847692"/>
      <w:bookmarkStart w:id="1289" w:name="_Toc211848587"/>
      <w:bookmarkStart w:id="1290" w:name="_Toc211849286"/>
      <w:bookmarkStart w:id="1291" w:name="_Toc211852115"/>
      <w:bookmarkStart w:id="1292" w:name="_Toc211852932"/>
      <w:bookmarkStart w:id="1293" w:name="_Toc211853750"/>
      <w:bookmarkStart w:id="1294" w:name="_Toc211855534"/>
      <w:bookmarkStart w:id="1295" w:name="_Toc211856352"/>
      <w:bookmarkStart w:id="1296" w:name="_Toc211920069"/>
      <w:bookmarkStart w:id="1297" w:name="_Toc213211820"/>
      <w:bookmarkStart w:id="1298" w:name="_Toc213476967"/>
      <w:bookmarkStart w:id="1299" w:name="_Toc211847708"/>
      <w:bookmarkStart w:id="1300" w:name="_Toc211848603"/>
      <w:bookmarkStart w:id="1301" w:name="_Toc211849302"/>
      <w:bookmarkStart w:id="1302" w:name="_Toc211852131"/>
      <w:bookmarkStart w:id="1303" w:name="_Toc211852948"/>
      <w:bookmarkStart w:id="1304" w:name="_Toc211853766"/>
      <w:bookmarkStart w:id="1305" w:name="_Toc211855550"/>
      <w:bookmarkStart w:id="1306" w:name="_Toc211856368"/>
      <w:bookmarkStart w:id="1307" w:name="_Toc211920085"/>
      <w:bookmarkStart w:id="1308" w:name="_Toc213211836"/>
      <w:bookmarkStart w:id="1309" w:name="_Toc213476983"/>
      <w:bookmarkStart w:id="1310" w:name="_Toc211847709"/>
      <w:bookmarkStart w:id="1311" w:name="_Toc211848604"/>
      <w:bookmarkStart w:id="1312" w:name="_Toc211849303"/>
      <w:bookmarkStart w:id="1313" w:name="_Toc211852132"/>
      <w:bookmarkStart w:id="1314" w:name="_Toc211852949"/>
      <w:bookmarkStart w:id="1315" w:name="_Toc211853767"/>
      <w:bookmarkStart w:id="1316" w:name="_Toc211855551"/>
      <w:bookmarkStart w:id="1317" w:name="_Toc211856369"/>
      <w:bookmarkStart w:id="1318" w:name="_Toc211920086"/>
      <w:bookmarkStart w:id="1319" w:name="_Toc213211837"/>
      <w:bookmarkStart w:id="1320" w:name="_Toc213476984"/>
      <w:bookmarkStart w:id="1321" w:name="_Toc211847739"/>
      <w:bookmarkStart w:id="1322" w:name="_Toc211848634"/>
      <w:bookmarkStart w:id="1323" w:name="_Toc211849333"/>
      <w:bookmarkStart w:id="1324" w:name="_Toc211852162"/>
      <w:bookmarkStart w:id="1325" w:name="_Toc211852979"/>
      <w:bookmarkStart w:id="1326" w:name="_Toc211853797"/>
      <w:bookmarkStart w:id="1327" w:name="_Toc211855581"/>
      <w:bookmarkStart w:id="1328" w:name="_Toc211856399"/>
      <w:bookmarkStart w:id="1329" w:name="_Toc211920116"/>
      <w:bookmarkStart w:id="1330" w:name="_Toc213211867"/>
      <w:bookmarkStart w:id="1331" w:name="_Toc213477014"/>
      <w:bookmarkStart w:id="1332" w:name="_Toc211847741"/>
      <w:bookmarkStart w:id="1333" w:name="_Toc211848636"/>
      <w:bookmarkStart w:id="1334" w:name="_Toc211849335"/>
      <w:bookmarkStart w:id="1335" w:name="_Toc211852164"/>
      <w:bookmarkStart w:id="1336" w:name="_Toc211852981"/>
      <w:bookmarkStart w:id="1337" w:name="_Toc211853799"/>
      <w:bookmarkStart w:id="1338" w:name="_Toc211855583"/>
      <w:bookmarkStart w:id="1339" w:name="_Toc211856401"/>
      <w:bookmarkStart w:id="1340" w:name="_Toc211920118"/>
      <w:bookmarkStart w:id="1341" w:name="_Toc213211869"/>
      <w:bookmarkStart w:id="1342" w:name="_Toc213477016"/>
      <w:bookmarkStart w:id="1343" w:name="_Toc211847742"/>
      <w:bookmarkStart w:id="1344" w:name="_Toc211848637"/>
      <w:bookmarkStart w:id="1345" w:name="_Toc211849336"/>
      <w:bookmarkStart w:id="1346" w:name="_Toc211852165"/>
      <w:bookmarkStart w:id="1347" w:name="_Toc211852982"/>
      <w:bookmarkStart w:id="1348" w:name="_Toc211853800"/>
      <w:bookmarkStart w:id="1349" w:name="_Toc211855584"/>
      <w:bookmarkStart w:id="1350" w:name="_Toc211856402"/>
      <w:bookmarkStart w:id="1351" w:name="_Toc211920119"/>
      <w:bookmarkStart w:id="1352" w:name="_Toc213211870"/>
      <w:bookmarkStart w:id="1353" w:name="_Toc213477017"/>
      <w:bookmarkStart w:id="1354" w:name="_Toc211847743"/>
      <w:bookmarkStart w:id="1355" w:name="_Toc211848638"/>
      <w:bookmarkStart w:id="1356" w:name="_Toc211849337"/>
      <w:bookmarkStart w:id="1357" w:name="_Toc211852166"/>
      <w:bookmarkStart w:id="1358" w:name="_Toc211852983"/>
      <w:bookmarkStart w:id="1359" w:name="_Toc211853801"/>
      <w:bookmarkStart w:id="1360" w:name="_Toc211855585"/>
      <w:bookmarkStart w:id="1361" w:name="_Toc211856403"/>
      <w:bookmarkStart w:id="1362" w:name="_Toc211920120"/>
      <w:bookmarkStart w:id="1363" w:name="_Toc213211871"/>
      <w:bookmarkStart w:id="1364" w:name="_Toc213477018"/>
      <w:bookmarkStart w:id="1365" w:name="_Toc211847746"/>
      <w:bookmarkStart w:id="1366" w:name="_Toc211848641"/>
      <w:bookmarkStart w:id="1367" w:name="_Toc211849340"/>
      <w:bookmarkStart w:id="1368" w:name="_Toc211852169"/>
      <w:bookmarkStart w:id="1369" w:name="_Toc211852986"/>
      <w:bookmarkStart w:id="1370" w:name="_Toc211853804"/>
      <w:bookmarkStart w:id="1371" w:name="_Toc211855588"/>
      <w:bookmarkStart w:id="1372" w:name="_Toc211856406"/>
      <w:bookmarkStart w:id="1373" w:name="_Toc211920123"/>
      <w:bookmarkStart w:id="1374" w:name="_Toc213211874"/>
      <w:bookmarkStart w:id="1375" w:name="_Toc213477021"/>
      <w:bookmarkStart w:id="1376" w:name="_Toc211847748"/>
      <w:bookmarkStart w:id="1377" w:name="_Toc211848643"/>
      <w:bookmarkStart w:id="1378" w:name="_Toc211849342"/>
      <w:bookmarkStart w:id="1379" w:name="_Toc211852171"/>
      <w:bookmarkStart w:id="1380" w:name="_Toc211852988"/>
      <w:bookmarkStart w:id="1381" w:name="_Toc211853806"/>
      <w:bookmarkStart w:id="1382" w:name="_Toc211855590"/>
      <w:bookmarkStart w:id="1383" w:name="_Toc211856408"/>
      <w:bookmarkStart w:id="1384" w:name="_Toc211920125"/>
      <w:bookmarkStart w:id="1385" w:name="_Toc213211876"/>
      <w:bookmarkStart w:id="1386" w:name="_Toc213477023"/>
      <w:bookmarkStart w:id="1387" w:name="_Toc211847754"/>
      <w:bookmarkStart w:id="1388" w:name="_Toc211848649"/>
      <w:bookmarkStart w:id="1389" w:name="_Toc211849348"/>
      <w:bookmarkStart w:id="1390" w:name="_Toc211852177"/>
      <w:bookmarkStart w:id="1391" w:name="_Toc211852994"/>
      <w:bookmarkStart w:id="1392" w:name="_Toc211853812"/>
      <w:bookmarkStart w:id="1393" w:name="_Toc211855596"/>
      <w:bookmarkStart w:id="1394" w:name="_Toc211856414"/>
      <w:bookmarkStart w:id="1395" w:name="_Toc211920131"/>
      <w:bookmarkStart w:id="1396" w:name="_Toc213211882"/>
      <w:bookmarkStart w:id="1397" w:name="_Toc213477029"/>
      <w:bookmarkStart w:id="1398" w:name="_Toc211847757"/>
      <w:bookmarkStart w:id="1399" w:name="_Toc211848652"/>
      <w:bookmarkStart w:id="1400" w:name="_Toc211849351"/>
      <w:bookmarkStart w:id="1401" w:name="_Toc211852180"/>
      <w:bookmarkStart w:id="1402" w:name="_Toc211852997"/>
      <w:bookmarkStart w:id="1403" w:name="_Toc211853815"/>
      <w:bookmarkStart w:id="1404" w:name="_Toc211855599"/>
      <w:bookmarkStart w:id="1405" w:name="_Toc211856417"/>
      <w:bookmarkStart w:id="1406" w:name="_Toc211920134"/>
      <w:bookmarkStart w:id="1407" w:name="_Toc213211885"/>
      <w:bookmarkStart w:id="1408" w:name="_Toc213477032"/>
      <w:bookmarkStart w:id="1409" w:name="_Toc211847760"/>
      <w:bookmarkStart w:id="1410" w:name="_Toc211848655"/>
      <w:bookmarkStart w:id="1411" w:name="_Toc211849354"/>
      <w:bookmarkStart w:id="1412" w:name="_Toc211852183"/>
      <w:bookmarkStart w:id="1413" w:name="_Toc211853000"/>
      <w:bookmarkStart w:id="1414" w:name="_Toc211853818"/>
      <w:bookmarkStart w:id="1415" w:name="_Toc211855602"/>
      <w:bookmarkStart w:id="1416" w:name="_Toc211856420"/>
      <w:bookmarkStart w:id="1417" w:name="_Toc211920137"/>
      <w:bookmarkStart w:id="1418" w:name="_Toc213211888"/>
      <w:bookmarkStart w:id="1419" w:name="_Toc213477035"/>
      <w:bookmarkStart w:id="1420" w:name="_Toc211847767"/>
      <w:bookmarkStart w:id="1421" w:name="_Toc211848662"/>
      <w:bookmarkStart w:id="1422" w:name="_Toc211849361"/>
      <w:bookmarkStart w:id="1423" w:name="_Toc211852190"/>
      <w:bookmarkStart w:id="1424" w:name="_Toc211853007"/>
      <w:bookmarkStart w:id="1425" w:name="_Toc211853825"/>
      <w:bookmarkStart w:id="1426" w:name="_Toc211855609"/>
      <w:bookmarkStart w:id="1427" w:name="_Toc211856427"/>
      <w:bookmarkStart w:id="1428" w:name="_Toc211920144"/>
      <w:bookmarkStart w:id="1429" w:name="_Toc213211895"/>
      <w:bookmarkStart w:id="1430" w:name="_Toc213477042"/>
      <w:bookmarkStart w:id="1431" w:name="_Toc211847768"/>
      <w:bookmarkStart w:id="1432" w:name="_Toc211848663"/>
      <w:bookmarkStart w:id="1433" w:name="_Toc211849362"/>
      <w:bookmarkStart w:id="1434" w:name="_Toc211852191"/>
      <w:bookmarkStart w:id="1435" w:name="_Toc211853008"/>
      <w:bookmarkStart w:id="1436" w:name="_Toc211853826"/>
      <w:bookmarkStart w:id="1437" w:name="_Toc211855610"/>
      <w:bookmarkStart w:id="1438" w:name="_Toc211856428"/>
      <w:bookmarkStart w:id="1439" w:name="_Toc211920145"/>
      <w:bookmarkStart w:id="1440" w:name="_Toc213211896"/>
      <w:bookmarkStart w:id="1441" w:name="_Toc213477043"/>
      <w:bookmarkStart w:id="1442" w:name="_Toc211847791"/>
      <w:bookmarkStart w:id="1443" w:name="_Toc211848686"/>
      <w:bookmarkStart w:id="1444" w:name="_Toc211849385"/>
      <w:bookmarkStart w:id="1445" w:name="_Toc211852214"/>
      <w:bookmarkStart w:id="1446" w:name="_Toc211853031"/>
      <w:bookmarkStart w:id="1447" w:name="_Toc211853849"/>
      <w:bookmarkStart w:id="1448" w:name="_Toc211855633"/>
      <w:bookmarkStart w:id="1449" w:name="_Toc211856451"/>
      <w:bookmarkStart w:id="1450" w:name="_Toc211920168"/>
      <w:bookmarkStart w:id="1451" w:name="_Toc213211919"/>
      <w:bookmarkStart w:id="1452" w:name="_Toc213477066"/>
      <w:bookmarkStart w:id="1453" w:name="_Toc211847793"/>
      <w:bookmarkStart w:id="1454" w:name="_Toc211848688"/>
      <w:bookmarkStart w:id="1455" w:name="_Toc211849387"/>
      <w:bookmarkStart w:id="1456" w:name="_Toc211852216"/>
      <w:bookmarkStart w:id="1457" w:name="_Toc211853033"/>
      <w:bookmarkStart w:id="1458" w:name="_Toc211853851"/>
      <w:bookmarkStart w:id="1459" w:name="_Toc211855635"/>
      <w:bookmarkStart w:id="1460" w:name="_Toc211856453"/>
      <w:bookmarkStart w:id="1461" w:name="_Toc211920170"/>
      <w:bookmarkStart w:id="1462" w:name="_Toc213211921"/>
      <w:bookmarkStart w:id="1463" w:name="_Toc213477068"/>
      <w:bookmarkStart w:id="1464" w:name="_Toc211847800"/>
      <w:bookmarkStart w:id="1465" w:name="_Toc211848695"/>
      <w:bookmarkStart w:id="1466" w:name="_Toc211849497"/>
      <w:bookmarkStart w:id="1467" w:name="_Toc211852223"/>
      <w:bookmarkStart w:id="1468" w:name="_Toc211853040"/>
      <w:bookmarkStart w:id="1469" w:name="_Toc211853858"/>
      <w:bookmarkStart w:id="1470" w:name="_Toc211855642"/>
      <w:bookmarkStart w:id="1471" w:name="_Toc211856460"/>
      <w:bookmarkStart w:id="1472" w:name="_Toc211920177"/>
      <w:bookmarkStart w:id="1473" w:name="_Toc213211928"/>
      <w:bookmarkStart w:id="1474" w:name="_Toc213477075"/>
      <w:bookmarkStart w:id="1475" w:name="_Toc211847803"/>
      <w:bookmarkStart w:id="1476" w:name="_Toc211848698"/>
      <w:bookmarkStart w:id="1477" w:name="_Toc211849500"/>
      <w:bookmarkStart w:id="1478" w:name="_Toc211852226"/>
      <w:bookmarkStart w:id="1479" w:name="_Toc211853043"/>
      <w:bookmarkStart w:id="1480" w:name="_Toc211853861"/>
      <w:bookmarkStart w:id="1481" w:name="_Toc211855645"/>
      <w:bookmarkStart w:id="1482" w:name="_Toc211856463"/>
      <w:bookmarkStart w:id="1483" w:name="_Toc211920180"/>
      <w:bookmarkStart w:id="1484" w:name="_Toc213211931"/>
      <w:bookmarkStart w:id="1485" w:name="_Toc213477078"/>
      <w:bookmarkStart w:id="1486" w:name="_Toc21494892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r w:rsidRPr="003B2EEF">
        <w:rPr>
          <w:lang w:val="fr-FR"/>
        </w:rPr>
        <w:t>Enregistrement de la sortie de marchandises sur ordre de fabrication</w:t>
      </w:r>
      <w:bookmarkEnd w:id="1486"/>
    </w:p>
    <w:p w:rsidR="00AC2F40" w:rsidRPr="003B2EEF" w:rsidRDefault="00AC2F40" w:rsidP="00AC2F40">
      <w:pPr>
        <w:pStyle w:val="Titre9"/>
        <w:rPr>
          <w:lang w:val="fr-FR"/>
        </w:rPr>
      </w:pPr>
      <w:r w:rsidRPr="003B2EEF">
        <w:rPr>
          <w:lang w:val="fr-FR"/>
        </w:rPr>
        <w:t>Utilisation</w:t>
      </w:r>
    </w:p>
    <w:p w:rsidR="00AC2F40" w:rsidRPr="003B2EEF" w:rsidRDefault="00BD675B" w:rsidP="00AC2F40">
      <w:pPr>
        <w:rPr>
          <w:lang w:val="fr-FR"/>
        </w:rPr>
      </w:pPr>
      <w:r w:rsidRPr="003B2EEF">
        <w:rPr>
          <w:lang w:val="fr-FR"/>
        </w:rPr>
        <w:t xml:space="preserve">A cette </w:t>
      </w:r>
      <w:r w:rsidR="001053B0" w:rsidRPr="003B2EEF">
        <w:rPr>
          <w:lang w:val="fr-FR"/>
        </w:rPr>
        <w:t>étape du processus, nous avons enregistré</w:t>
      </w:r>
      <w:r w:rsidRPr="003B2EEF">
        <w:rPr>
          <w:lang w:val="fr-FR"/>
        </w:rPr>
        <w:t xml:space="preserve"> une sortie de marchandise pour le prélèvement</w:t>
      </w:r>
      <w:r w:rsidR="001053B0" w:rsidRPr="003B2EEF">
        <w:rPr>
          <w:lang w:val="fr-FR"/>
        </w:rPr>
        <w:t xml:space="preserve"> rétroactif des composants </w:t>
      </w:r>
      <w:r w:rsidRPr="003B2EEF">
        <w:rPr>
          <w:lang w:val="fr-FR"/>
        </w:rPr>
        <w:t>ainsi que la réception</w:t>
      </w:r>
      <w:r w:rsidR="001053B0" w:rsidRPr="003B2EEF">
        <w:rPr>
          <w:lang w:val="fr-FR"/>
        </w:rPr>
        <w:t xml:space="preserve"> de</w:t>
      </w:r>
      <w:r w:rsidRPr="003B2EEF">
        <w:rPr>
          <w:lang w:val="fr-FR"/>
        </w:rPr>
        <w:t xml:space="preserve"> marchandise</w:t>
      </w:r>
      <w:r w:rsidR="001053B0" w:rsidRPr="003B2EEF">
        <w:rPr>
          <w:lang w:val="fr-FR"/>
        </w:rPr>
        <w:t xml:space="preserve"> des articles produits. Il est à présent nécessaire d’enregistrer  une sortie de marchandise pour les composants qui ne sont pas </w:t>
      </w:r>
      <w:r w:rsidR="00610A7B" w:rsidRPr="003B2EEF">
        <w:rPr>
          <w:lang w:val="fr-FR"/>
        </w:rPr>
        <w:t>utilisés pour le prélèvement rétroactif</w:t>
      </w:r>
      <w:r w:rsidR="001053B0" w:rsidRPr="003B2EEF">
        <w:rPr>
          <w:lang w:val="fr-FR"/>
        </w:rPr>
        <w:t>.</w:t>
      </w:r>
    </w:p>
    <w:p w:rsidR="00AC2F40" w:rsidRPr="003B2EEF" w:rsidRDefault="00AC2F40" w:rsidP="00AC2F40">
      <w:pPr>
        <w:pStyle w:val="Titre9"/>
        <w:rPr>
          <w:lang w:val="fr-FR"/>
        </w:rPr>
      </w:pPr>
      <w:r w:rsidRPr="003B2EEF">
        <w:rPr>
          <w:lang w:val="fr-FR"/>
        </w:rPr>
        <w:t>Procédure</w:t>
      </w:r>
    </w:p>
    <w:p w:rsidR="00AC2F40" w:rsidRPr="003B2EEF" w:rsidRDefault="00AC2F40" w:rsidP="00AC2F40">
      <w:pPr>
        <w:pStyle w:val="Liste"/>
        <w:numPr>
          <w:ilvl w:val="0"/>
          <w:numId w:val="41"/>
        </w:numPr>
        <w:spacing w:before="120"/>
        <w:rPr>
          <w:lang w:val="fr-FR"/>
        </w:rPr>
      </w:pPr>
      <w:r w:rsidRPr="003B2EEF">
        <w:rPr>
          <w:lang w:val="fr-FR"/>
        </w:rPr>
        <w:t>Pour accéder à la transaction, sélectionnez l’une des options de navigation suivantes :</w:t>
      </w:r>
    </w:p>
    <w:p w:rsidR="00AC2F40" w:rsidRPr="003B2EEF" w:rsidRDefault="00AC2F40" w:rsidP="00AC2F40">
      <w:pPr>
        <w:pStyle w:val="Listecontinue"/>
        <w:rPr>
          <w:b/>
          <w:bCs/>
          <w:lang w:val="fr-FR"/>
        </w:rPr>
      </w:pPr>
      <w:r w:rsidRPr="003B2EEF">
        <w:rPr>
          <w:b/>
          <w:bCs/>
          <w:lang w:val="fr-FR"/>
        </w:rPr>
        <w:t>Option 1 : interface graphique utilisateur SAP (SAP GUI)</w:t>
      </w:r>
    </w:p>
    <w:tbl>
      <w:tblPr>
        <w:tblW w:w="857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34"/>
        <w:gridCol w:w="6237"/>
      </w:tblGrid>
      <w:tr w:rsidR="00AC2F40" w:rsidRPr="003B2EEF" w:rsidTr="00AC2F40">
        <w:tblPrEx>
          <w:tblCellMar>
            <w:top w:w="0" w:type="dxa"/>
            <w:bottom w:w="0" w:type="dxa"/>
          </w:tblCellMar>
        </w:tblPrEx>
        <w:tc>
          <w:tcPr>
            <w:tcW w:w="2334" w:type="dxa"/>
            <w:tcBorders>
              <w:top w:val="single" w:sz="6" w:space="0" w:color="808080"/>
              <w:left w:val="single" w:sz="6" w:space="0" w:color="808080"/>
              <w:bottom w:val="single" w:sz="6" w:space="0" w:color="808080"/>
              <w:right w:val="single" w:sz="6" w:space="0" w:color="808080"/>
            </w:tcBorders>
            <w:shd w:val="pct10" w:color="auto" w:fill="auto"/>
          </w:tcPr>
          <w:p w:rsidR="00AC2F40" w:rsidRPr="003B2EEF" w:rsidRDefault="00AC2F40" w:rsidP="00AC2F40">
            <w:pPr>
              <w:pStyle w:val="TableHeading"/>
              <w:rPr>
                <w:lang w:val="fr-FR"/>
              </w:rPr>
            </w:pPr>
            <w:r w:rsidRPr="003B2EEF">
              <w:rPr>
                <w:lang w:val="fr-FR"/>
              </w:rPr>
              <w:t>Menu system SAP</w:t>
            </w:r>
          </w:p>
        </w:tc>
        <w:tc>
          <w:tcPr>
            <w:tcW w:w="6237" w:type="dxa"/>
            <w:tcBorders>
              <w:top w:val="single" w:sz="6" w:space="0" w:color="808080"/>
              <w:left w:val="single" w:sz="6" w:space="0" w:color="808080"/>
              <w:bottom w:val="single" w:sz="6" w:space="0" w:color="808080"/>
              <w:right w:val="single" w:sz="6" w:space="0" w:color="808080"/>
            </w:tcBorders>
          </w:tcPr>
          <w:p w:rsidR="00AC2F40" w:rsidRPr="003B2EEF" w:rsidRDefault="00AC2F40" w:rsidP="00AC2F40">
            <w:pPr>
              <w:rPr>
                <w:i/>
                <w:iCs/>
                <w:lang w:val="fr-FR"/>
              </w:rPr>
            </w:pPr>
            <w:r w:rsidRPr="003B2EEF">
              <w:rPr>
                <w:i/>
                <w:iCs/>
                <w:lang w:val="fr-FR"/>
              </w:rPr>
              <w:t xml:space="preserve">Logistique </w:t>
            </w:r>
            <w:r w:rsidRPr="003B2EEF">
              <w:rPr>
                <w:rFonts w:ascii="Symbol" w:hAnsi="Symbol"/>
                <w:iCs/>
                <w:lang w:val="fr-FR"/>
              </w:rPr>
              <w:t></w:t>
            </w:r>
            <w:r w:rsidRPr="003B2EEF">
              <w:rPr>
                <w:i/>
                <w:iCs/>
                <w:lang w:val="fr-FR"/>
              </w:rPr>
              <w:t xml:space="preserve"> Gestion des articles </w:t>
            </w:r>
            <w:r w:rsidRPr="003B2EEF">
              <w:rPr>
                <w:rFonts w:ascii="Symbol" w:hAnsi="Symbol"/>
                <w:iCs/>
                <w:lang w:val="fr-FR"/>
              </w:rPr>
              <w:t></w:t>
            </w:r>
            <w:r w:rsidRPr="003B2EEF">
              <w:rPr>
                <w:i/>
                <w:iCs/>
                <w:lang w:val="fr-FR"/>
              </w:rPr>
              <w:t xml:space="preserve"> Gestion des stocks </w:t>
            </w:r>
            <w:r w:rsidRPr="003B2EEF">
              <w:rPr>
                <w:rFonts w:ascii="Symbol" w:hAnsi="Symbol"/>
                <w:iCs/>
                <w:lang w:val="fr-FR"/>
              </w:rPr>
              <w:t></w:t>
            </w:r>
            <w:r w:rsidRPr="003B2EEF">
              <w:rPr>
                <w:i/>
                <w:iCs/>
                <w:lang w:val="fr-FR"/>
              </w:rPr>
              <w:t xml:space="preserve"> Mouvement de stock </w:t>
            </w:r>
            <w:r w:rsidRPr="003B2EEF">
              <w:rPr>
                <w:rFonts w:ascii="Symbol" w:hAnsi="Symbol"/>
                <w:iCs/>
                <w:lang w:val="fr-FR"/>
              </w:rPr>
              <w:t></w:t>
            </w:r>
            <w:r w:rsidRPr="003B2EEF">
              <w:rPr>
                <w:i/>
                <w:iCs/>
                <w:lang w:val="fr-FR"/>
              </w:rPr>
              <w:t xml:space="preserve"> Sortie de marchandises (MIGO)</w:t>
            </w:r>
          </w:p>
        </w:tc>
      </w:tr>
      <w:tr w:rsidR="00AC2F40" w:rsidRPr="003B2EEF" w:rsidTr="00AC2F40">
        <w:tblPrEx>
          <w:tblCellMar>
            <w:top w:w="0" w:type="dxa"/>
            <w:bottom w:w="0" w:type="dxa"/>
          </w:tblCellMar>
        </w:tblPrEx>
        <w:tc>
          <w:tcPr>
            <w:tcW w:w="2334" w:type="dxa"/>
            <w:tcBorders>
              <w:top w:val="single" w:sz="6" w:space="0" w:color="808080"/>
              <w:left w:val="single" w:sz="6" w:space="0" w:color="808080"/>
              <w:bottom w:val="single" w:sz="6" w:space="0" w:color="808080"/>
              <w:right w:val="single" w:sz="6" w:space="0" w:color="808080"/>
            </w:tcBorders>
            <w:shd w:val="pct10" w:color="auto" w:fill="auto"/>
          </w:tcPr>
          <w:p w:rsidR="00AC2F40" w:rsidRPr="003B2EEF" w:rsidRDefault="00AC2F40" w:rsidP="00AC2F40">
            <w:pPr>
              <w:rPr>
                <w:lang w:val="fr-FR"/>
              </w:rPr>
            </w:pPr>
            <w:r w:rsidRPr="003B2EEF">
              <w:rPr>
                <w:b/>
                <w:bCs/>
                <w:lang w:val="fr-FR"/>
              </w:rPr>
              <w:lastRenderedPageBreak/>
              <w:t>Code de transaction</w:t>
            </w:r>
          </w:p>
        </w:tc>
        <w:tc>
          <w:tcPr>
            <w:tcW w:w="6237" w:type="dxa"/>
            <w:tcBorders>
              <w:top w:val="single" w:sz="6" w:space="0" w:color="808080"/>
              <w:left w:val="single" w:sz="6" w:space="0" w:color="808080"/>
              <w:bottom w:val="single" w:sz="6" w:space="0" w:color="808080"/>
              <w:right w:val="single" w:sz="6" w:space="0" w:color="808080"/>
            </w:tcBorders>
          </w:tcPr>
          <w:p w:rsidR="00AC2F40" w:rsidRPr="003B2EEF" w:rsidRDefault="00AC2F40" w:rsidP="00AC2F40">
            <w:pPr>
              <w:rPr>
                <w:rStyle w:val="UserInput"/>
                <w:rFonts w:cs="Arial"/>
                <w:b w:val="0"/>
                <w:bCs/>
                <w:lang w:val="fr-FR"/>
              </w:rPr>
            </w:pPr>
            <w:r w:rsidRPr="003B2EEF">
              <w:rPr>
                <w:rStyle w:val="UserInput"/>
                <w:lang w:val="fr-FR"/>
              </w:rPr>
              <w:t>MIGO</w:t>
            </w:r>
          </w:p>
        </w:tc>
      </w:tr>
    </w:tbl>
    <w:p w:rsidR="00AC2F40" w:rsidRPr="003B2EEF" w:rsidRDefault="00AC2F40" w:rsidP="00AC2F40">
      <w:pPr>
        <w:pStyle w:val="Listecontinue"/>
        <w:spacing w:before="240"/>
        <w:rPr>
          <w:lang w:val="fr-FR"/>
        </w:rPr>
      </w:pPr>
      <w:r w:rsidRPr="003B2EEF">
        <w:rPr>
          <w:b/>
          <w:bCs/>
          <w:lang w:val="fr-FR"/>
        </w:rPr>
        <w:t xml:space="preserve">Option 2 : SAP NetWeaver Business Client (SAP NWBC) via un rôle utilisateur </w:t>
      </w:r>
    </w:p>
    <w:tbl>
      <w:tblPr>
        <w:tblW w:w="8571" w:type="dxa"/>
        <w:tblInd w:w="46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334"/>
        <w:gridCol w:w="6237"/>
      </w:tblGrid>
      <w:tr w:rsidR="00D05300" w:rsidRPr="006B7D48" w:rsidTr="00AC2F40">
        <w:tblPrEx>
          <w:tblCellMar>
            <w:top w:w="0" w:type="dxa"/>
            <w:bottom w:w="0" w:type="dxa"/>
          </w:tblCellMar>
        </w:tblPrEx>
        <w:tc>
          <w:tcPr>
            <w:tcW w:w="2334" w:type="dxa"/>
            <w:tcBorders>
              <w:top w:val="single" w:sz="6" w:space="0" w:color="808080"/>
              <w:left w:val="single" w:sz="6" w:space="0" w:color="808080"/>
              <w:bottom w:val="single" w:sz="6" w:space="0" w:color="808080"/>
              <w:right w:val="single" w:sz="6" w:space="0" w:color="808080"/>
            </w:tcBorders>
            <w:shd w:val="pct10" w:color="auto" w:fill="auto"/>
          </w:tcPr>
          <w:p w:rsidR="00D05300" w:rsidRPr="003B2EEF" w:rsidRDefault="00D05300" w:rsidP="00AC2F40">
            <w:pPr>
              <w:pStyle w:val="TableHeading"/>
              <w:rPr>
                <w:lang w:val="fr-FR"/>
              </w:rPr>
            </w:pPr>
            <w:r w:rsidRPr="003B2EEF">
              <w:rPr>
                <w:lang w:val="fr-FR"/>
              </w:rPr>
              <w:t xml:space="preserve">Rôle utilisateur </w:t>
            </w:r>
          </w:p>
        </w:tc>
        <w:tc>
          <w:tcPr>
            <w:tcW w:w="6237" w:type="dxa"/>
            <w:tcBorders>
              <w:top w:val="single" w:sz="6" w:space="0" w:color="808080"/>
              <w:left w:val="single" w:sz="6" w:space="0" w:color="808080"/>
              <w:bottom w:val="single" w:sz="6" w:space="0" w:color="808080"/>
              <w:right w:val="single" w:sz="6" w:space="0" w:color="808080"/>
            </w:tcBorders>
          </w:tcPr>
          <w:p w:rsidR="00D05300" w:rsidRPr="006B7D48" w:rsidRDefault="00D05300" w:rsidP="00AC2F40">
            <w:pPr>
              <w:rPr>
                <w:rStyle w:val="Object"/>
                <w:i w:val="0"/>
                <w:iCs/>
                <w:lang w:val="en-US"/>
              </w:rPr>
            </w:pPr>
            <w:r w:rsidRPr="006B7D48">
              <w:rPr>
                <w:lang w:val="en-US"/>
              </w:rPr>
              <w:t>Magasinier (SAP_BPR_WAREHOUSESPECIALIST-S)</w:t>
            </w:r>
          </w:p>
        </w:tc>
      </w:tr>
      <w:tr w:rsidR="00D05300" w:rsidRPr="003B2EEF" w:rsidTr="00AC2F40">
        <w:tblPrEx>
          <w:tblCellMar>
            <w:top w:w="0" w:type="dxa"/>
            <w:bottom w:w="0" w:type="dxa"/>
          </w:tblCellMar>
        </w:tblPrEx>
        <w:tc>
          <w:tcPr>
            <w:tcW w:w="2334" w:type="dxa"/>
            <w:tcBorders>
              <w:top w:val="single" w:sz="6" w:space="0" w:color="808080"/>
              <w:left w:val="single" w:sz="6" w:space="0" w:color="808080"/>
              <w:bottom w:val="single" w:sz="6" w:space="0" w:color="808080"/>
              <w:right w:val="single" w:sz="6" w:space="0" w:color="808080"/>
            </w:tcBorders>
            <w:shd w:val="pct10" w:color="auto" w:fill="auto"/>
          </w:tcPr>
          <w:p w:rsidR="00D05300" w:rsidRPr="003B2EEF" w:rsidRDefault="00D05300" w:rsidP="00AC2F40">
            <w:pPr>
              <w:pStyle w:val="TableHeading"/>
              <w:rPr>
                <w:lang w:val="fr-FR"/>
              </w:rPr>
            </w:pPr>
            <w:r w:rsidRPr="003B2EEF">
              <w:rPr>
                <w:lang w:val="fr-FR"/>
              </w:rPr>
              <w:t>Menu rôle utilisateur</w:t>
            </w:r>
          </w:p>
        </w:tc>
        <w:tc>
          <w:tcPr>
            <w:tcW w:w="6237" w:type="dxa"/>
            <w:tcBorders>
              <w:top w:val="single" w:sz="6" w:space="0" w:color="808080"/>
              <w:left w:val="single" w:sz="6" w:space="0" w:color="808080"/>
              <w:bottom w:val="single" w:sz="6" w:space="0" w:color="808080"/>
              <w:right w:val="single" w:sz="6" w:space="0" w:color="808080"/>
            </w:tcBorders>
          </w:tcPr>
          <w:p w:rsidR="00D05300" w:rsidRPr="003B2EEF" w:rsidRDefault="00D05300" w:rsidP="00AC2F40">
            <w:pPr>
              <w:rPr>
                <w:i/>
                <w:iCs/>
                <w:lang w:val="fr-FR"/>
              </w:rPr>
            </w:pPr>
            <w:r w:rsidRPr="003B2EEF">
              <w:rPr>
                <w:i/>
                <w:iCs/>
                <w:lang w:val="fr-FR"/>
              </w:rPr>
              <w:t xml:space="preserve">Gestion des emplacements de magasin </w:t>
            </w:r>
            <w:r w:rsidRPr="003B2EEF">
              <w:rPr>
                <w:lang w:val="fr-FR"/>
              </w:rPr>
              <w:sym w:font="Symbol" w:char="F0AE"/>
            </w:r>
            <w:r w:rsidRPr="003B2EEF">
              <w:rPr>
                <w:i/>
                <w:iCs/>
                <w:lang w:val="fr-FR"/>
              </w:rPr>
              <w:t xml:space="preserve"> Réception </w:t>
            </w:r>
            <w:r w:rsidRPr="003B2EEF">
              <w:rPr>
                <w:lang w:val="fr-FR"/>
              </w:rPr>
              <w:sym w:font="Symbol" w:char="F0AE"/>
            </w:r>
            <w:r w:rsidRPr="003B2EEF">
              <w:rPr>
                <w:lang w:val="fr-FR"/>
              </w:rPr>
              <w:t xml:space="preserve"> </w:t>
            </w:r>
            <w:r w:rsidR="00903269" w:rsidRPr="003B2EEF">
              <w:rPr>
                <w:i/>
                <w:iCs/>
                <w:lang w:val="fr-FR"/>
              </w:rPr>
              <w:t>Autre mouvement de stock</w:t>
            </w:r>
          </w:p>
        </w:tc>
      </w:tr>
    </w:tbl>
    <w:p w:rsidR="005353B0" w:rsidRPr="003B2EEF" w:rsidRDefault="005353B0" w:rsidP="00BD675B">
      <w:pPr>
        <w:pStyle w:val="Liste"/>
        <w:spacing w:before="240"/>
        <w:rPr>
          <w:lang w:val="fr-FR"/>
        </w:rPr>
      </w:pPr>
      <w:r w:rsidRPr="003B2EEF">
        <w:rPr>
          <w:lang w:val="fr-FR"/>
        </w:rPr>
        <w:t xml:space="preserve">Choisissez </w:t>
      </w:r>
      <w:r w:rsidRPr="003B2EEF">
        <w:rPr>
          <w:i/>
          <w:iCs/>
          <w:lang w:val="fr-FR"/>
        </w:rPr>
        <w:t>Sortie de marchandise</w:t>
      </w:r>
    </w:p>
    <w:p w:rsidR="006466C5" w:rsidRPr="003B2EEF" w:rsidRDefault="009A398E" w:rsidP="00AC2F40">
      <w:pPr>
        <w:pStyle w:val="Liste"/>
        <w:numPr>
          <w:ilvl w:val="0"/>
          <w:numId w:val="41"/>
        </w:numPr>
        <w:spacing w:before="240"/>
        <w:rPr>
          <w:lang w:val="fr-FR"/>
        </w:rPr>
      </w:pPr>
      <w:r w:rsidRPr="003B2EEF">
        <w:rPr>
          <w:lang w:val="fr-FR"/>
        </w:rPr>
        <w:t xml:space="preserve">Dans l'écran initial, assurez que dans le coin en haut à gauche de l'écran, le premier champ montre </w:t>
      </w:r>
      <w:r w:rsidRPr="003B2EEF">
        <w:rPr>
          <w:i/>
          <w:iCs/>
          <w:lang w:val="fr-FR"/>
        </w:rPr>
        <w:t>Sortie de marchandise</w:t>
      </w:r>
      <w:r w:rsidR="0065256E" w:rsidRPr="003B2EEF">
        <w:rPr>
          <w:lang w:val="fr-FR"/>
        </w:rPr>
        <w:t xml:space="preserve"> </w:t>
      </w:r>
      <w:r w:rsidRPr="003B2EEF">
        <w:rPr>
          <w:lang w:val="fr-FR"/>
        </w:rPr>
        <w:t xml:space="preserve"> et le deuxième champ </w:t>
      </w:r>
      <w:r w:rsidRPr="003B2EEF">
        <w:rPr>
          <w:i/>
          <w:lang w:val="fr-FR"/>
        </w:rPr>
        <w:t>Ordre</w:t>
      </w:r>
      <w:r w:rsidRPr="003B2EEF">
        <w:rPr>
          <w:lang w:val="fr-FR"/>
        </w:rPr>
        <w:t>.</w:t>
      </w:r>
    </w:p>
    <w:p w:rsidR="00AC2F40" w:rsidRPr="003B2EEF" w:rsidRDefault="00AC2F40" w:rsidP="00AC2F40">
      <w:pPr>
        <w:pStyle w:val="Liste"/>
        <w:numPr>
          <w:ilvl w:val="0"/>
          <w:numId w:val="41"/>
        </w:numPr>
        <w:ind w:left="357" w:hanging="357"/>
        <w:rPr>
          <w:lang w:val="fr-FR"/>
        </w:rPr>
      </w:pPr>
      <w:r w:rsidRPr="003B2EEF">
        <w:rPr>
          <w:lang w:val="fr-FR"/>
        </w:rPr>
        <w:t xml:space="preserve">Entrez </w:t>
      </w:r>
      <w:r w:rsidR="00CA250C" w:rsidRPr="003B2EEF">
        <w:rPr>
          <w:lang w:val="fr-FR"/>
        </w:rPr>
        <w:t>le numéro de l’ordré de fabrication que vous avez créé</w:t>
      </w:r>
      <w:r w:rsidRPr="003B2EEF">
        <w:rPr>
          <w:lang w:val="fr-FR"/>
        </w:rPr>
        <w:t xml:space="preserve"> </w:t>
      </w:r>
      <w:r w:rsidR="00CA250C" w:rsidRPr="003B2EEF">
        <w:rPr>
          <w:lang w:val="fr-FR"/>
        </w:rPr>
        <w:t xml:space="preserve">dans le champ </w:t>
      </w:r>
      <w:r w:rsidRPr="003B2EEF">
        <w:rPr>
          <w:rStyle w:val="Object"/>
          <w:lang w:val="fr-FR"/>
        </w:rPr>
        <w:t>Ordre</w:t>
      </w:r>
      <w:r w:rsidRPr="003B2EEF">
        <w:rPr>
          <w:lang w:val="fr-FR"/>
        </w:rPr>
        <w:t>.</w:t>
      </w:r>
    </w:p>
    <w:p w:rsidR="00CA250C" w:rsidRPr="003B2EEF" w:rsidRDefault="00CA250C" w:rsidP="00CA250C">
      <w:pPr>
        <w:pStyle w:val="Liste"/>
        <w:numPr>
          <w:ilvl w:val="0"/>
          <w:numId w:val="41"/>
        </w:numPr>
        <w:ind w:left="357" w:hanging="357"/>
        <w:rPr>
          <w:lang w:val="fr-FR"/>
        </w:rPr>
      </w:pPr>
      <w:r w:rsidRPr="003B2EEF">
        <w:rPr>
          <w:lang w:val="fr-FR"/>
        </w:rPr>
        <w:t xml:space="preserve">Dans le cadre supérieur droit entrez le code de mouvement </w:t>
      </w:r>
      <w:r w:rsidRPr="003B2EEF">
        <w:rPr>
          <w:i/>
          <w:lang w:val="fr-FR"/>
        </w:rPr>
        <w:t>261.</w:t>
      </w:r>
      <w:r w:rsidRPr="003B2EEF">
        <w:rPr>
          <w:lang w:val="fr-FR"/>
        </w:rPr>
        <w:t xml:space="preserve">  </w:t>
      </w:r>
    </w:p>
    <w:p w:rsidR="00CA250C" w:rsidRPr="003B2EEF" w:rsidRDefault="00CA250C" w:rsidP="00CA250C">
      <w:pPr>
        <w:pStyle w:val="Liste"/>
        <w:numPr>
          <w:ilvl w:val="0"/>
          <w:numId w:val="41"/>
        </w:numPr>
        <w:ind w:left="357" w:hanging="357"/>
        <w:rPr>
          <w:lang w:val="fr-FR"/>
        </w:rPr>
      </w:pPr>
      <w:r w:rsidRPr="003B2EEF">
        <w:rPr>
          <w:lang w:val="fr-FR"/>
        </w:rPr>
        <w:t xml:space="preserve">Sélectionnez </w:t>
      </w:r>
      <w:r w:rsidRPr="003B2EEF">
        <w:rPr>
          <w:i/>
          <w:iCs/>
          <w:lang w:val="fr-FR"/>
        </w:rPr>
        <w:t>Entr</w:t>
      </w:r>
      <w:r w:rsidR="00903269" w:rsidRPr="003B2EEF">
        <w:rPr>
          <w:i/>
          <w:iCs/>
          <w:lang w:val="fr-FR"/>
        </w:rPr>
        <w:t>ée</w:t>
      </w:r>
      <w:r w:rsidRPr="003B2EEF">
        <w:rPr>
          <w:lang w:val="fr-FR"/>
        </w:rPr>
        <w:t>.</w:t>
      </w:r>
    </w:p>
    <w:p w:rsidR="006466C5" w:rsidRPr="003B2EEF" w:rsidRDefault="006466C5" w:rsidP="006466C5">
      <w:pPr>
        <w:pStyle w:val="Liste"/>
        <w:numPr>
          <w:ilvl w:val="0"/>
          <w:numId w:val="41"/>
        </w:numPr>
        <w:ind w:left="357" w:hanging="357"/>
        <w:rPr>
          <w:lang w:val="fr-FR"/>
        </w:rPr>
      </w:pPr>
      <w:r w:rsidRPr="003B2EEF">
        <w:rPr>
          <w:lang w:val="fr-FR"/>
        </w:rPr>
        <w:t xml:space="preserve">Sélectionnez </w:t>
      </w:r>
      <w:r w:rsidR="00903269" w:rsidRPr="003B2EEF">
        <w:rPr>
          <w:lang w:val="fr-FR"/>
        </w:rPr>
        <w:t xml:space="preserve">la ligne </w:t>
      </w:r>
      <w:r w:rsidRPr="003B2EEF">
        <w:rPr>
          <w:i/>
          <w:lang w:val="fr-FR"/>
        </w:rPr>
        <w:t>1</w:t>
      </w:r>
      <w:r w:rsidR="00CA250C" w:rsidRPr="003B2EEF">
        <w:rPr>
          <w:lang w:val="fr-FR"/>
        </w:rPr>
        <w:t xml:space="preserve"> dans le </w:t>
      </w:r>
      <w:r w:rsidR="00903269" w:rsidRPr="003B2EEF">
        <w:rPr>
          <w:lang w:val="fr-FR"/>
        </w:rPr>
        <w:t>cadre Généralités</w:t>
      </w:r>
      <w:r w:rsidR="00CA250C" w:rsidRPr="003B2EEF">
        <w:rPr>
          <w:lang w:val="fr-FR"/>
        </w:rPr>
        <w:t>.</w:t>
      </w:r>
      <w:r w:rsidRPr="003B2EEF">
        <w:rPr>
          <w:lang w:val="fr-FR"/>
        </w:rPr>
        <w:t xml:space="preserve"> </w:t>
      </w:r>
    </w:p>
    <w:p w:rsidR="006466C5" w:rsidRPr="003B2EEF" w:rsidRDefault="006466C5" w:rsidP="006466C5">
      <w:pPr>
        <w:pStyle w:val="Liste"/>
        <w:numPr>
          <w:ilvl w:val="0"/>
          <w:numId w:val="41"/>
        </w:numPr>
        <w:ind w:left="357" w:hanging="357"/>
        <w:rPr>
          <w:lang w:val="fr-FR"/>
        </w:rPr>
      </w:pPr>
      <w:r w:rsidRPr="003B2EEF">
        <w:rPr>
          <w:lang w:val="fr-FR"/>
        </w:rPr>
        <w:t xml:space="preserve">Sélectionnez </w:t>
      </w:r>
      <w:r w:rsidR="00903269" w:rsidRPr="003B2EEF">
        <w:rPr>
          <w:lang w:val="fr-FR"/>
        </w:rPr>
        <w:t>l</w:t>
      </w:r>
      <w:r w:rsidRPr="003B2EEF">
        <w:rPr>
          <w:lang w:val="fr-FR"/>
        </w:rPr>
        <w:t xml:space="preserve">’onglet </w:t>
      </w:r>
      <w:r w:rsidRPr="003B2EEF">
        <w:rPr>
          <w:rStyle w:val="Object"/>
          <w:lang w:val="fr-FR"/>
        </w:rPr>
        <w:t>Qté</w:t>
      </w:r>
      <w:r w:rsidRPr="003B2EEF">
        <w:rPr>
          <w:lang w:val="fr-FR"/>
        </w:rPr>
        <w:t xml:space="preserve"> et </w:t>
      </w:r>
      <w:r w:rsidR="00903269" w:rsidRPr="003B2EEF">
        <w:rPr>
          <w:lang w:val="fr-FR"/>
        </w:rPr>
        <w:t>modifi</w:t>
      </w:r>
      <w:r w:rsidRPr="003B2EEF">
        <w:rPr>
          <w:lang w:val="fr-FR"/>
        </w:rPr>
        <w:t xml:space="preserve">ez </w:t>
      </w:r>
      <w:r w:rsidR="00903269" w:rsidRPr="003B2EEF">
        <w:rPr>
          <w:lang w:val="fr-FR"/>
        </w:rPr>
        <w:t xml:space="preserve">la </w:t>
      </w:r>
      <w:r w:rsidRPr="003B2EEF">
        <w:rPr>
          <w:rStyle w:val="Object"/>
          <w:lang w:val="fr-FR"/>
        </w:rPr>
        <w:t>Quantité en unité saisie</w:t>
      </w:r>
      <w:r w:rsidR="00903269" w:rsidRPr="003B2EEF">
        <w:rPr>
          <w:rStyle w:val="Object"/>
          <w:lang w:val="fr-FR"/>
        </w:rPr>
        <w:t xml:space="preserve"> </w:t>
      </w:r>
      <w:r w:rsidR="00903269" w:rsidRPr="003B2EEF">
        <w:rPr>
          <w:rStyle w:val="Object"/>
          <w:i w:val="0"/>
          <w:lang w:val="fr-FR"/>
        </w:rPr>
        <w:t>si nécessaire</w:t>
      </w:r>
      <w:r w:rsidR="00903269" w:rsidRPr="003B2EEF">
        <w:rPr>
          <w:rStyle w:val="Object"/>
          <w:lang w:val="fr-FR"/>
        </w:rPr>
        <w:t>.</w:t>
      </w:r>
    </w:p>
    <w:p w:rsidR="006466C5" w:rsidRPr="003B2EEF" w:rsidRDefault="006466C5" w:rsidP="006466C5">
      <w:pPr>
        <w:pStyle w:val="Liste"/>
        <w:numPr>
          <w:ilvl w:val="0"/>
          <w:numId w:val="41"/>
        </w:numPr>
        <w:ind w:left="357" w:hanging="357"/>
        <w:rPr>
          <w:lang w:val="fr-FR"/>
        </w:rPr>
      </w:pPr>
      <w:r w:rsidRPr="003B2EEF">
        <w:rPr>
          <w:lang w:val="fr-FR"/>
        </w:rPr>
        <w:t xml:space="preserve">Sélectionnez </w:t>
      </w:r>
      <w:r w:rsidRPr="003B2EEF">
        <w:rPr>
          <w:i/>
          <w:iCs/>
          <w:lang w:val="fr-FR"/>
        </w:rPr>
        <w:t>Entr</w:t>
      </w:r>
      <w:r w:rsidR="00903269" w:rsidRPr="003B2EEF">
        <w:rPr>
          <w:i/>
          <w:iCs/>
          <w:lang w:val="fr-FR"/>
        </w:rPr>
        <w:t>ée</w:t>
      </w:r>
      <w:r w:rsidRPr="003B2EEF">
        <w:rPr>
          <w:lang w:val="fr-FR"/>
        </w:rPr>
        <w:t>.</w:t>
      </w:r>
    </w:p>
    <w:p w:rsidR="00BD675B" w:rsidRPr="003B2EEF" w:rsidRDefault="00BD675B" w:rsidP="006466C5">
      <w:pPr>
        <w:pStyle w:val="Liste"/>
        <w:numPr>
          <w:ilvl w:val="0"/>
          <w:numId w:val="41"/>
        </w:numPr>
        <w:ind w:left="357" w:hanging="357"/>
        <w:rPr>
          <w:lang w:val="fr-FR"/>
        </w:rPr>
      </w:pPr>
      <w:r w:rsidRPr="003B2EEF">
        <w:rPr>
          <w:lang w:val="fr-FR"/>
        </w:rPr>
        <w:t xml:space="preserve">Sélectionnez </w:t>
      </w:r>
      <w:r w:rsidR="00903269" w:rsidRPr="003B2EEF">
        <w:rPr>
          <w:i/>
          <w:lang w:val="fr-FR"/>
        </w:rPr>
        <w:t>Poste OK</w:t>
      </w:r>
    </w:p>
    <w:p w:rsidR="00AC2F40" w:rsidRPr="003B2EEF" w:rsidRDefault="00AC2F40" w:rsidP="00AC2F40">
      <w:pPr>
        <w:pStyle w:val="Liste"/>
        <w:numPr>
          <w:ilvl w:val="0"/>
          <w:numId w:val="41"/>
        </w:numPr>
        <w:ind w:left="357" w:hanging="357"/>
        <w:rPr>
          <w:lang w:val="fr-FR"/>
        </w:rPr>
      </w:pPr>
      <w:r w:rsidRPr="003B2EEF">
        <w:rPr>
          <w:lang w:val="fr-FR"/>
        </w:rPr>
        <w:t xml:space="preserve">Répétez les étapes </w:t>
      </w:r>
      <w:r w:rsidR="006466C5" w:rsidRPr="003B2EEF">
        <w:rPr>
          <w:lang w:val="fr-FR"/>
        </w:rPr>
        <w:t>6</w:t>
      </w:r>
      <w:r w:rsidRPr="003B2EEF">
        <w:rPr>
          <w:lang w:val="fr-FR"/>
        </w:rPr>
        <w:t xml:space="preserve"> à 1</w:t>
      </w:r>
      <w:r w:rsidR="006466C5" w:rsidRPr="003B2EEF">
        <w:rPr>
          <w:lang w:val="fr-FR"/>
        </w:rPr>
        <w:t>0</w:t>
      </w:r>
      <w:r w:rsidRPr="003B2EEF">
        <w:rPr>
          <w:lang w:val="fr-FR"/>
        </w:rPr>
        <w:t xml:space="preserve"> si nécessaire. </w:t>
      </w:r>
    </w:p>
    <w:p w:rsidR="00AC2F40" w:rsidRPr="003B2EEF" w:rsidRDefault="00AC2F40" w:rsidP="00AC2F40">
      <w:pPr>
        <w:pStyle w:val="Liste"/>
        <w:numPr>
          <w:ilvl w:val="0"/>
          <w:numId w:val="41"/>
        </w:numPr>
        <w:ind w:left="357" w:hanging="357"/>
        <w:rPr>
          <w:rStyle w:val="Object"/>
          <w:i w:val="0"/>
          <w:lang w:val="fr-FR"/>
        </w:rPr>
      </w:pPr>
      <w:r w:rsidRPr="003B2EEF">
        <w:rPr>
          <w:lang w:val="fr-FR"/>
        </w:rPr>
        <w:t xml:space="preserve">Sélectionnez </w:t>
      </w:r>
      <w:r w:rsidR="00F30B4C" w:rsidRPr="003B2EEF">
        <w:rPr>
          <w:noProof/>
          <w:lang w:val="fr-FR" w:eastAsia="fr-FR"/>
        </w:rPr>
        <w:drawing>
          <wp:inline distT="0" distB="0" distL="0" distR="0">
            <wp:extent cx="152400" cy="152400"/>
            <wp:effectExtent l="0" t="0" r="0" b="0"/>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B2EEF">
        <w:rPr>
          <w:lang w:val="fr-FR"/>
        </w:rPr>
        <w:t xml:space="preserve"> </w:t>
      </w:r>
      <w:r w:rsidR="00D8228B" w:rsidRPr="003B2EEF">
        <w:rPr>
          <w:rStyle w:val="Object"/>
          <w:lang w:val="fr-FR"/>
        </w:rPr>
        <w:t>Enregistrer</w:t>
      </w:r>
      <w:r w:rsidR="006466C5" w:rsidRPr="003B2EEF">
        <w:rPr>
          <w:rStyle w:val="Object"/>
          <w:lang w:val="fr-FR"/>
        </w:rPr>
        <w:t>.</w:t>
      </w:r>
    </w:p>
    <w:p w:rsidR="001053B0" w:rsidRPr="003B2EEF" w:rsidRDefault="001053B0" w:rsidP="001053B0">
      <w:pPr>
        <w:pStyle w:val="Liste"/>
        <w:rPr>
          <w:rStyle w:val="Object"/>
          <w:lang w:val="fr-FR"/>
        </w:rPr>
      </w:pPr>
    </w:p>
    <w:p w:rsidR="001053B0" w:rsidRPr="003B2EEF" w:rsidRDefault="001053B0" w:rsidP="001053B0">
      <w:pPr>
        <w:pStyle w:val="Titre9"/>
        <w:keepNext/>
        <w:keepLines/>
        <w:rPr>
          <w:lang w:val="fr-FR"/>
        </w:rPr>
      </w:pPr>
      <w:r w:rsidRPr="003B2EEF">
        <w:rPr>
          <w:lang w:val="fr-FR"/>
        </w:rPr>
        <w:t>R</w:t>
      </w:r>
      <w:r w:rsidR="00F44318" w:rsidRPr="003B2EEF">
        <w:rPr>
          <w:lang w:val="fr-FR"/>
        </w:rPr>
        <w:t>é</w:t>
      </w:r>
      <w:r w:rsidRPr="003B2EEF">
        <w:rPr>
          <w:lang w:val="fr-FR"/>
        </w:rPr>
        <w:t>sultat</w:t>
      </w:r>
    </w:p>
    <w:p w:rsidR="001053B0" w:rsidRPr="003B2EEF" w:rsidRDefault="00610A7B" w:rsidP="001053B0">
      <w:pPr>
        <w:keepNext/>
        <w:keepLines/>
        <w:rPr>
          <w:lang w:val="fr-FR"/>
        </w:rPr>
      </w:pPr>
      <w:r w:rsidRPr="003B2EEF">
        <w:rPr>
          <w:lang w:val="fr-FR"/>
        </w:rPr>
        <w:t xml:space="preserve">Le stock du composant </w:t>
      </w:r>
      <w:r w:rsidR="001053B0" w:rsidRPr="003B2EEF">
        <w:rPr>
          <w:lang w:val="fr-FR"/>
        </w:rPr>
        <w:t xml:space="preserve">non utilisé </w:t>
      </w:r>
      <w:r w:rsidRPr="003B2EEF">
        <w:rPr>
          <w:lang w:val="fr-FR"/>
        </w:rPr>
        <w:t>pour le prélè</w:t>
      </w:r>
      <w:r w:rsidR="001053B0" w:rsidRPr="003B2EEF">
        <w:rPr>
          <w:lang w:val="fr-FR"/>
        </w:rPr>
        <w:t>vement</w:t>
      </w:r>
      <w:r w:rsidRPr="003B2EEF">
        <w:rPr>
          <w:lang w:val="fr-FR"/>
        </w:rPr>
        <w:t xml:space="preserve"> rétroactif  a été consommé par l’ordre de fabrication.</w:t>
      </w:r>
      <w:r w:rsidR="001053B0" w:rsidRPr="003B2EEF">
        <w:rPr>
          <w:lang w:val="fr-FR"/>
        </w:rPr>
        <w:t xml:space="preserve"> </w:t>
      </w:r>
    </w:p>
    <w:p w:rsidR="001053B0" w:rsidRPr="003B2EEF" w:rsidRDefault="001053B0" w:rsidP="001053B0">
      <w:pPr>
        <w:pStyle w:val="Liste"/>
        <w:rPr>
          <w:rFonts w:cs="Arial"/>
          <w:color w:val="000000"/>
          <w:lang w:val="fr-FR"/>
        </w:rPr>
      </w:pPr>
    </w:p>
    <w:p w:rsidR="001053B0" w:rsidRPr="003B2EEF" w:rsidRDefault="001053B0" w:rsidP="001053B0">
      <w:pPr>
        <w:pStyle w:val="Liste"/>
        <w:rPr>
          <w:rFonts w:cs="Arial"/>
          <w:color w:val="000000"/>
          <w:lang w:val="fr-FR"/>
        </w:rPr>
      </w:pPr>
      <w:r w:rsidRPr="003B2EEF">
        <w:rPr>
          <w:rFonts w:cs="Arial"/>
          <w:color w:val="000000"/>
          <w:lang w:val="fr-FR"/>
        </w:rPr>
        <w:t xml:space="preserve">Nota: </w:t>
      </w:r>
      <w:r w:rsidR="00610A7B" w:rsidRPr="003B2EEF">
        <w:rPr>
          <w:rFonts w:cs="Arial"/>
          <w:color w:val="000000"/>
          <w:lang w:val="fr-FR"/>
        </w:rPr>
        <w:t xml:space="preserve">Vous devez recommencer ce flux depuis le paragraphe  </w:t>
      </w:r>
      <w:r w:rsidRPr="003B2EEF">
        <w:rPr>
          <w:rFonts w:cs="Arial"/>
          <w:color w:val="000000"/>
          <w:lang w:val="fr-FR"/>
        </w:rPr>
        <w:t>3.2.3</w:t>
      </w:r>
      <w:r w:rsidR="00610A7B" w:rsidRPr="003B2EEF">
        <w:rPr>
          <w:rFonts w:cs="Arial"/>
          <w:color w:val="000000"/>
          <w:lang w:val="fr-FR"/>
        </w:rPr>
        <w:t xml:space="preserve">  pour chaque niveau de nomenclature des articles en production sur stock.</w:t>
      </w:r>
    </w:p>
    <w:p w:rsidR="001053B0" w:rsidRPr="003B2EEF" w:rsidRDefault="001053B0" w:rsidP="001053B0">
      <w:pPr>
        <w:pStyle w:val="Liste"/>
        <w:rPr>
          <w:rFonts w:cs="Arial"/>
          <w:color w:val="000000"/>
          <w:lang w:val="fr-FR"/>
        </w:rPr>
      </w:pPr>
    </w:p>
    <w:p w:rsidR="00456AC7" w:rsidRPr="003B2EEF" w:rsidRDefault="001F2392" w:rsidP="001F2392">
      <w:pPr>
        <w:pStyle w:val="Titre1"/>
        <w:ind w:left="431" w:hanging="431"/>
      </w:pPr>
      <w:r>
        <w:br w:type="page"/>
      </w:r>
      <w:bookmarkStart w:id="1487" w:name="_Toc213211953"/>
      <w:bookmarkStart w:id="1488" w:name="_Toc213477100"/>
      <w:bookmarkStart w:id="1489" w:name="_Toc213211956"/>
      <w:bookmarkStart w:id="1490" w:name="_Toc213477103"/>
      <w:bookmarkStart w:id="1491" w:name="_Toc213211957"/>
      <w:bookmarkStart w:id="1492" w:name="_Toc213477104"/>
      <w:bookmarkStart w:id="1493" w:name="_Toc213211959"/>
      <w:bookmarkStart w:id="1494" w:name="_Toc213477106"/>
      <w:bookmarkStart w:id="1495" w:name="_Toc213211960"/>
      <w:bookmarkStart w:id="1496" w:name="_Toc213477107"/>
      <w:bookmarkStart w:id="1497" w:name="_Toc211769390"/>
      <w:bookmarkStart w:id="1498" w:name="_Toc211847827"/>
      <w:bookmarkStart w:id="1499" w:name="_Toc211848722"/>
      <w:bookmarkStart w:id="1500" w:name="_Toc211849390"/>
      <w:bookmarkStart w:id="1501" w:name="_Toc211849524"/>
      <w:bookmarkStart w:id="1502" w:name="_Toc211852250"/>
      <w:bookmarkStart w:id="1503" w:name="_Toc211853067"/>
      <w:bookmarkStart w:id="1504" w:name="_Toc211853885"/>
      <w:bookmarkStart w:id="1505" w:name="_Toc211855669"/>
      <w:bookmarkStart w:id="1506" w:name="_Toc211856487"/>
      <w:bookmarkStart w:id="1507" w:name="_Toc211920204"/>
      <w:bookmarkStart w:id="1508" w:name="_Toc213211963"/>
      <w:bookmarkStart w:id="1509" w:name="_Toc213477110"/>
      <w:bookmarkStart w:id="1510" w:name="_Toc211769395"/>
      <w:bookmarkStart w:id="1511" w:name="_Toc211847832"/>
      <w:bookmarkStart w:id="1512" w:name="_Toc211848727"/>
      <w:bookmarkStart w:id="1513" w:name="_Toc211849395"/>
      <w:bookmarkStart w:id="1514" w:name="_Toc211849529"/>
      <w:bookmarkStart w:id="1515" w:name="_Toc211852255"/>
      <w:bookmarkStart w:id="1516" w:name="_Toc211853072"/>
      <w:bookmarkStart w:id="1517" w:name="_Toc211853890"/>
      <w:bookmarkStart w:id="1518" w:name="_Toc211855674"/>
      <w:bookmarkStart w:id="1519" w:name="_Toc211856492"/>
      <w:bookmarkStart w:id="1520" w:name="_Toc211920209"/>
      <w:bookmarkStart w:id="1521" w:name="_Toc213211968"/>
      <w:bookmarkStart w:id="1522" w:name="_Toc213477115"/>
      <w:bookmarkStart w:id="1523" w:name="_Toc211769402"/>
      <w:bookmarkStart w:id="1524" w:name="_Toc211847839"/>
      <w:bookmarkStart w:id="1525" w:name="_Toc211848734"/>
      <w:bookmarkStart w:id="1526" w:name="_Toc211849402"/>
      <w:bookmarkStart w:id="1527" w:name="_Toc211849536"/>
      <w:bookmarkStart w:id="1528" w:name="_Toc211852262"/>
      <w:bookmarkStart w:id="1529" w:name="_Toc211853079"/>
      <w:bookmarkStart w:id="1530" w:name="_Toc211853897"/>
      <w:bookmarkStart w:id="1531" w:name="_Toc211855681"/>
      <w:bookmarkStart w:id="1532" w:name="_Toc211856499"/>
      <w:bookmarkStart w:id="1533" w:name="_Toc211920216"/>
      <w:bookmarkStart w:id="1534" w:name="_Toc213211975"/>
      <w:bookmarkStart w:id="1535" w:name="_Toc213477122"/>
      <w:bookmarkStart w:id="1536" w:name="_Toc211769403"/>
      <w:bookmarkStart w:id="1537" w:name="_Toc211847840"/>
      <w:bookmarkStart w:id="1538" w:name="_Toc211848735"/>
      <w:bookmarkStart w:id="1539" w:name="_Toc211849403"/>
      <w:bookmarkStart w:id="1540" w:name="_Toc211849537"/>
      <w:bookmarkStart w:id="1541" w:name="_Toc211852263"/>
      <w:bookmarkStart w:id="1542" w:name="_Toc211853080"/>
      <w:bookmarkStart w:id="1543" w:name="_Toc211853898"/>
      <w:bookmarkStart w:id="1544" w:name="_Toc211855682"/>
      <w:bookmarkStart w:id="1545" w:name="_Toc211856500"/>
      <w:bookmarkStart w:id="1546" w:name="_Toc211920217"/>
      <w:bookmarkStart w:id="1547" w:name="_Toc213211976"/>
      <w:bookmarkStart w:id="1548" w:name="_Toc213477123"/>
      <w:bookmarkStart w:id="1549" w:name="_Toc211769409"/>
      <w:bookmarkStart w:id="1550" w:name="_Toc211847846"/>
      <w:bookmarkStart w:id="1551" w:name="_Toc211848741"/>
      <w:bookmarkStart w:id="1552" w:name="_Toc211849409"/>
      <w:bookmarkStart w:id="1553" w:name="_Toc211849543"/>
      <w:bookmarkStart w:id="1554" w:name="_Toc211852269"/>
      <w:bookmarkStart w:id="1555" w:name="_Toc211853086"/>
      <w:bookmarkStart w:id="1556" w:name="_Toc211853904"/>
      <w:bookmarkStart w:id="1557" w:name="_Toc211855688"/>
      <w:bookmarkStart w:id="1558" w:name="_Toc211856506"/>
      <w:bookmarkStart w:id="1559" w:name="_Toc211920223"/>
      <w:bookmarkStart w:id="1560" w:name="_Toc213211982"/>
      <w:bookmarkStart w:id="1561" w:name="_Toc213477129"/>
      <w:bookmarkStart w:id="1562" w:name="_Toc211769414"/>
      <w:bookmarkStart w:id="1563" w:name="_Toc211847851"/>
      <w:bookmarkStart w:id="1564" w:name="_Toc211848746"/>
      <w:bookmarkStart w:id="1565" w:name="_Toc211849414"/>
      <w:bookmarkStart w:id="1566" w:name="_Toc211849548"/>
      <w:bookmarkStart w:id="1567" w:name="_Toc211852274"/>
      <w:bookmarkStart w:id="1568" w:name="_Toc211853091"/>
      <w:bookmarkStart w:id="1569" w:name="_Toc211853909"/>
      <w:bookmarkStart w:id="1570" w:name="_Toc211855693"/>
      <w:bookmarkStart w:id="1571" w:name="_Toc211856511"/>
      <w:bookmarkStart w:id="1572" w:name="_Toc211920228"/>
      <w:bookmarkStart w:id="1573" w:name="_Toc213211987"/>
      <w:bookmarkStart w:id="1574" w:name="_Toc213477134"/>
      <w:bookmarkStart w:id="1575" w:name="_Toc211769434"/>
      <w:bookmarkStart w:id="1576" w:name="_Toc211847871"/>
      <w:bookmarkStart w:id="1577" w:name="_Toc211848766"/>
      <w:bookmarkStart w:id="1578" w:name="_Toc211849434"/>
      <w:bookmarkStart w:id="1579" w:name="_Toc211849568"/>
      <w:bookmarkStart w:id="1580" w:name="_Toc211852294"/>
      <w:bookmarkStart w:id="1581" w:name="_Toc211853111"/>
      <w:bookmarkStart w:id="1582" w:name="_Toc211853929"/>
      <w:bookmarkStart w:id="1583" w:name="_Toc211855713"/>
      <w:bookmarkStart w:id="1584" w:name="_Toc211856531"/>
      <w:bookmarkStart w:id="1585" w:name="_Toc211920248"/>
      <w:bookmarkStart w:id="1586" w:name="_Toc213212007"/>
      <w:bookmarkStart w:id="1587" w:name="_Toc213477154"/>
      <w:bookmarkStart w:id="1588" w:name="_Toc211769436"/>
      <w:bookmarkStart w:id="1589" w:name="_Toc211847873"/>
      <w:bookmarkStart w:id="1590" w:name="_Toc211848768"/>
      <w:bookmarkStart w:id="1591" w:name="_Toc211849436"/>
      <w:bookmarkStart w:id="1592" w:name="_Toc211849570"/>
      <w:bookmarkStart w:id="1593" w:name="_Toc211852296"/>
      <w:bookmarkStart w:id="1594" w:name="_Toc211853113"/>
      <w:bookmarkStart w:id="1595" w:name="_Toc211853931"/>
      <w:bookmarkStart w:id="1596" w:name="_Toc211855715"/>
      <w:bookmarkStart w:id="1597" w:name="_Toc211856533"/>
      <w:bookmarkStart w:id="1598" w:name="_Toc211920250"/>
      <w:bookmarkStart w:id="1599" w:name="_Toc213212009"/>
      <w:bookmarkStart w:id="1600" w:name="_Toc213477156"/>
      <w:bookmarkStart w:id="1601" w:name="_Toc211769437"/>
      <w:bookmarkStart w:id="1602" w:name="_Toc211847874"/>
      <w:bookmarkStart w:id="1603" w:name="_Toc211848769"/>
      <w:bookmarkStart w:id="1604" w:name="_Toc211849437"/>
      <w:bookmarkStart w:id="1605" w:name="_Toc211849571"/>
      <w:bookmarkStart w:id="1606" w:name="_Toc211852297"/>
      <w:bookmarkStart w:id="1607" w:name="_Toc211853114"/>
      <w:bookmarkStart w:id="1608" w:name="_Toc211853932"/>
      <w:bookmarkStart w:id="1609" w:name="_Toc211855716"/>
      <w:bookmarkStart w:id="1610" w:name="_Toc211856534"/>
      <w:bookmarkStart w:id="1611" w:name="_Toc211920251"/>
      <w:bookmarkStart w:id="1612" w:name="_Toc213212010"/>
      <w:bookmarkStart w:id="1613" w:name="_Toc213477157"/>
      <w:bookmarkStart w:id="1614" w:name="_Toc211769438"/>
      <w:bookmarkStart w:id="1615" w:name="_Toc211847875"/>
      <w:bookmarkStart w:id="1616" w:name="_Toc211848770"/>
      <w:bookmarkStart w:id="1617" w:name="_Toc211849438"/>
      <w:bookmarkStart w:id="1618" w:name="_Toc211849572"/>
      <w:bookmarkStart w:id="1619" w:name="_Toc211852298"/>
      <w:bookmarkStart w:id="1620" w:name="_Toc211853115"/>
      <w:bookmarkStart w:id="1621" w:name="_Toc211853933"/>
      <w:bookmarkStart w:id="1622" w:name="_Toc211855717"/>
      <w:bookmarkStart w:id="1623" w:name="_Toc211856535"/>
      <w:bookmarkStart w:id="1624" w:name="_Toc211920252"/>
      <w:bookmarkStart w:id="1625" w:name="_Toc213212011"/>
      <w:bookmarkStart w:id="1626" w:name="_Toc213477158"/>
      <w:bookmarkStart w:id="1627" w:name="_Toc211769441"/>
      <w:bookmarkStart w:id="1628" w:name="_Toc211847878"/>
      <w:bookmarkStart w:id="1629" w:name="_Toc211848773"/>
      <w:bookmarkStart w:id="1630" w:name="_Toc211849441"/>
      <w:bookmarkStart w:id="1631" w:name="_Toc211849575"/>
      <w:bookmarkStart w:id="1632" w:name="_Toc211852301"/>
      <w:bookmarkStart w:id="1633" w:name="_Toc211853118"/>
      <w:bookmarkStart w:id="1634" w:name="_Toc211853936"/>
      <w:bookmarkStart w:id="1635" w:name="_Toc211855720"/>
      <w:bookmarkStart w:id="1636" w:name="_Toc211856538"/>
      <w:bookmarkStart w:id="1637" w:name="_Toc211920255"/>
      <w:bookmarkStart w:id="1638" w:name="_Toc213212014"/>
      <w:bookmarkStart w:id="1639" w:name="_Toc213477161"/>
      <w:bookmarkStart w:id="1640" w:name="_Toc211769448"/>
      <w:bookmarkStart w:id="1641" w:name="_Toc211847885"/>
      <w:bookmarkStart w:id="1642" w:name="_Toc211848780"/>
      <w:bookmarkStart w:id="1643" w:name="_Toc211849448"/>
      <w:bookmarkStart w:id="1644" w:name="_Toc211849582"/>
      <w:bookmarkStart w:id="1645" w:name="_Toc211852308"/>
      <w:bookmarkStart w:id="1646" w:name="_Toc211853125"/>
      <w:bookmarkStart w:id="1647" w:name="_Toc211853943"/>
      <w:bookmarkStart w:id="1648" w:name="_Toc211855727"/>
      <w:bookmarkStart w:id="1649" w:name="_Toc211856545"/>
      <w:bookmarkStart w:id="1650" w:name="_Toc211920262"/>
      <w:bookmarkStart w:id="1651" w:name="_Toc213212021"/>
      <w:bookmarkStart w:id="1652" w:name="_Toc213477168"/>
      <w:bookmarkStart w:id="1653" w:name="_Toc211769449"/>
      <w:bookmarkStart w:id="1654" w:name="_Toc211847886"/>
      <w:bookmarkStart w:id="1655" w:name="_Toc211848781"/>
      <w:bookmarkStart w:id="1656" w:name="_Toc211849449"/>
      <w:bookmarkStart w:id="1657" w:name="_Toc211849583"/>
      <w:bookmarkStart w:id="1658" w:name="_Toc211852309"/>
      <w:bookmarkStart w:id="1659" w:name="_Toc211853126"/>
      <w:bookmarkStart w:id="1660" w:name="_Toc211853944"/>
      <w:bookmarkStart w:id="1661" w:name="_Toc211855728"/>
      <w:bookmarkStart w:id="1662" w:name="_Toc211856546"/>
      <w:bookmarkStart w:id="1663" w:name="_Toc211920263"/>
      <w:bookmarkStart w:id="1664" w:name="_Toc213212022"/>
      <w:bookmarkStart w:id="1665" w:name="_Toc213477169"/>
      <w:bookmarkStart w:id="1666" w:name="_Toc211769485"/>
      <w:bookmarkStart w:id="1667" w:name="_Toc211847922"/>
      <w:bookmarkStart w:id="1668" w:name="_Toc211848817"/>
      <w:bookmarkStart w:id="1669" w:name="_Toc211849485"/>
      <w:bookmarkStart w:id="1670" w:name="_Toc211849619"/>
      <w:bookmarkStart w:id="1671" w:name="_Toc211852345"/>
      <w:bookmarkStart w:id="1672" w:name="_Toc211853162"/>
      <w:bookmarkStart w:id="1673" w:name="_Toc211853980"/>
      <w:bookmarkStart w:id="1674" w:name="_Toc211855764"/>
      <w:bookmarkStart w:id="1675" w:name="_Toc211856582"/>
      <w:bookmarkStart w:id="1676" w:name="_Toc211920299"/>
      <w:bookmarkStart w:id="1677" w:name="_Toc213212058"/>
      <w:bookmarkStart w:id="1678" w:name="_Toc213477205"/>
      <w:bookmarkStart w:id="1679" w:name="_Toc211769487"/>
      <w:bookmarkStart w:id="1680" w:name="_Toc211847924"/>
      <w:bookmarkStart w:id="1681" w:name="_Toc211848819"/>
      <w:bookmarkStart w:id="1682" w:name="_Toc211849487"/>
      <w:bookmarkStart w:id="1683" w:name="_Toc211849621"/>
      <w:bookmarkStart w:id="1684" w:name="_Toc211852347"/>
      <w:bookmarkStart w:id="1685" w:name="_Toc211853164"/>
      <w:bookmarkStart w:id="1686" w:name="_Toc211853982"/>
      <w:bookmarkStart w:id="1687" w:name="_Toc211855766"/>
      <w:bookmarkStart w:id="1688" w:name="_Toc211856584"/>
      <w:bookmarkStart w:id="1689" w:name="_Toc211920301"/>
      <w:bookmarkStart w:id="1690" w:name="_Toc213212060"/>
      <w:bookmarkStart w:id="1691" w:name="_Toc213477207"/>
      <w:bookmarkStart w:id="1692" w:name="_Toc211769488"/>
      <w:bookmarkStart w:id="1693" w:name="_Toc211847925"/>
      <w:bookmarkStart w:id="1694" w:name="_Toc211848820"/>
      <w:bookmarkStart w:id="1695" w:name="_Toc211849488"/>
      <w:bookmarkStart w:id="1696" w:name="_Toc211849622"/>
      <w:bookmarkStart w:id="1697" w:name="_Toc211852348"/>
      <w:bookmarkStart w:id="1698" w:name="_Toc211853165"/>
      <w:bookmarkStart w:id="1699" w:name="_Toc211853983"/>
      <w:bookmarkStart w:id="1700" w:name="_Toc211855767"/>
      <w:bookmarkStart w:id="1701" w:name="_Toc211856585"/>
      <w:bookmarkStart w:id="1702" w:name="_Toc211920302"/>
      <w:bookmarkStart w:id="1703" w:name="_Toc213212061"/>
      <w:bookmarkStart w:id="1704" w:name="_Toc213477208"/>
      <w:bookmarkStart w:id="1705" w:name="_Toc183410291"/>
      <w:bookmarkStart w:id="1706" w:name="_Toc214948925"/>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sidR="00456AC7" w:rsidRPr="003B2EEF">
        <w:lastRenderedPageBreak/>
        <w:t>Processus suivants</w:t>
      </w:r>
      <w:bookmarkEnd w:id="1706"/>
    </w:p>
    <w:bookmarkEnd w:id="1705"/>
    <w:p w:rsidR="00456AC7" w:rsidRPr="003B2EEF" w:rsidRDefault="00456AC7" w:rsidP="00456AC7">
      <w:pPr>
        <w:rPr>
          <w:lang w:val="fr-FR"/>
        </w:rPr>
      </w:pPr>
      <w:r w:rsidRPr="003B2EEF">
        <w:rPr>
          <w:lang w:val="fr-FR"/>
        </w:rPr>
        <w:t>Vous avez accompli toutes les activités qui constituent le processus de gestion décrit dans ce document.</w:t>
      </w:r>
    </w:p>
    <w:p w:rsidR="00456AC7" w:rsidRPr="003B2EEF" w:rsidRDefault="00456AC7" w:rsidP="00456AC7">
      <w:pPr>
        <w:rPr>
          <w:lang w:val="fr-FR"/>
        </w:rPr>
      </w:pPr>
      <w:bookmarkStart w:id="1707" w:name="_Toc178405600"/>
      <w:r w:rsidRPr="003B2EEF">
        <w:rPr>
          <w:lang w:val="fr-FR"/>
        </w:rPr>
        <w:t>Pour effectuer les activités suivantes de ce processus, exécutez les étapes décrites dans l’un ou plusieurs des scénarios suivants, en utilisant les données de base de ce document.</w:t>
      </w:r>
    </w:p>
    <w:bookmarkEnd w:id="1707"/>
    <w:p w:rsidR="005353B0" w:rsidRPr="003B2EEF" w:rsidRDefault="00F30B4C" w:rsidP="00456AC7">
      <w:pPr>
        <w:pStyle w:val="Titre9"/>
        <w:rPr>
          <w:lang w:val="fr-FR"/>
        </w:rPr>
      </w:pPr>
      <w:r w:rsidRPr="003B2EEF">
        <w:rPr>
          <w:noProof/>
          <w:lang w:val="fr-FR" w:eastAsia="fr-FR"/>
        </w:rPr>
        <w:drawing>
          <wp:inline distT="0" distB="0" distL="0" distR="0">
            <wp:extent cx="304800" cy="304800"/>
            <wp:effectExtent l="0" t="0" r="0" b="0"/>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5353B0" w:rsidRPr="003B2EEF">
        <w:rPr>
          <w:lang w:val="fr-FR"/>
        </w:rPr>
        <w:t xml:space="preserve"> Fabrication sur commande (production multi-niveau) avec</w:t>
      </w:r>
      <w:r w:rsidR="00920AE7" w:rsidRPr="003B2EEF">
        <w:rPr>
          <w:lang w:val="fr-FR"/>
        </w:rPr>
        <w:t xml:space="preserve"> article configurable et </w:t>
      </w:r>
      <w:r w:rsidR="005353B0" w:rsidRPr="003B2EEF">
        <w:rPr>
          <w:lang w:val="fr-FR"/>
        </w:rPr>
        <w:t>calcul des coûts à la commande (357)</w:t>
      </w:r>
    </w:p>
    <w:p w:rsidR="005353B0" w:rsidRPr="003B2EEF" w:rsidRDefault="005353B0" w:rsidP="005353B0">
      <w:pPr>
        <w:pStyle w:val="Titre9"/>
        <w:rPr>
          <w:lang w:val="fr-FR"/>
        </w:rPr>
      </w:pPr>
      <w:r w:rsidRPr="003B2EEF">
        <w:rPr>
          <w:lang w:val="fr-FR"/>
        </w:rPr>
        <w:t>Utilisation</w:t>
      </w:r>
    </w:p>
    <w:p w:rsidR="005353B0" w:rsidRPr="003B2EEF" w:rsidRDefault="00685958" w:rsidP="005353B0">
      <w:pPr>
        <w:rPr>
          <w:lang w:val="fr-FR"/>
        </w:rPr>
      </w:pPr>
      <w:r w:rsidRPr="003B2EEF">
        <w:rPr>
          <w:lang w:val="fr-FR"/>
        </w:rPr>
        <w:t xml:space="preserve">Les étapes </w:t>
      </w:r>
      <w:r w:rsidR="00F33828" w:rsidRPr="003B2EEF">
        <w:rPr>
          <w:lang w:val="fr-FR"/>
        </w:rPr>
        <w:t>précédentes</w:t>
      </w:r>
      <w:r w:rsidRPr="003B2EEF">
        <w:rPr>
          <w:lang w:val="fr-FR"/>
        </w:rPr>
        <w:t xml:space="preserve"> ont permis l'approvisionnement des composants des articles MTO, particulièrement les produits finis. Ce scénario permet </w:t>
      </w:r>
      <w:r w:rsidR="00920AE7" w:rsidRPr="003B2EEF">
        <w:rPr>
          <w:lang w:val="fr-FR"/>
        </w:rPr>
        <w:t>de</w:t>
      </w:r>
      <w:r w:rsidRPr="003B2EEF">
        <w:rPr>
          <w:lang w:val="fr-FR"/>
        </w:rPr>
        <w:t xml:space="preserve"> vendre et produire un article MTO.</w:t>
      </w:r>
    </w:p>
    <w:p w:rsidR="00F33828" w:rsidRPr="003B2EEF" w:rsidRDefault="00F33828" w:rsidP="00F33828">
      <w:pPr>
        <w:pStyle w:val="Titre9"/>
        <w:rPr>
          <w:rStyle w:val="Char3"/>
          <w:b/>
          <w:bCs w:val="0"/>
          <w:lang w:val="fr-FR"/>
        </w:rPr>
      </w:pPr>
      <w:r w:rsidRPr="003B2EEF">
        <w:rPr>
          <w:rStyle w:val="Char3"/>
          <w:b/>
          <w:bCs w:val="0"/>
          <w:lang w:val="fr-FR"/>
        </w:rPr>
        <w:t>Conditions préalables</w:t>
      </w:r>
    </w:p>
    <w:p w:rsidR="00F33828" w:rsidRPr="003B2EEF" w:rsidRDefault="00F33828" w:rsidP="00F33828">
      <w:pPr>
        <w:rPr>
          <w:lang w:val="fr-FR"/>
        </w:rPr>
      </w:pPr>
      <w:r w:rsidRPr="003B2EEF">
        <w:rPr>
          <w:lang w:val="fr-FR"/>
        </w:rPr>
        <w:t>Dans le cadre de ce scénario, les conditions de gestion suivantes doivent être remplies :</w:t>
      </w:r>
    </w:p>
    <w:p w:rsidR="00F33828" w:rsidRPr="003B2EEF" w:rsidRDefault="00F33828" w:rsidP="00F33828">
      <w:pPr>
        <w:ind w:left="720"/>
        <w:rPr>
          <w:lang w:val="fr-FR"/>
        </w:rPr>
      </w:pPr>
      <w:r w:rsidRPr="003B2EEF">
        <w:rPr>
          <w:lang w:val="fr-FR"/>
        </w:rPr>
        <w:t xml:space="preserve">- Les composants des produits finis ont été </w:t>
      </w:r>
      <w:r w:rsidR="00920AE7" w:rsidRPr="003B2EEF">
        <w:rPr>
          <w:lang w:val="fr-FR"/>
        </w:rPr>
        <w:t>approvisionnés</w:t>
      </w:r>
      <w:r w:rsidRPr="003B2EEF">
        <w:rPr>
          <w:lang w:val="fr-FR"/>
        </w:rPr>
        <w:t>, en interne ou par la sous-traitance.</w:t>
      </w:r>
    </w:p>
    <w:p w:rsidR="005353B0" w:rsidRPr="003B2EEF" w:rsidRDefault="00F33828" w:rsidP="005353B0">
      <w:pPr>
        <w:pStyle w:val="Titre9"/>
        <w:rPr>
          <w:lang w:val="fr-FR"/>
        </w:rPr>
      </w:pPr>
      <w:r w:rsidRPr="003B2EEF">
        <w:rPr>
          <w:lang w:val="fr-FR"/>
        </w:rPr>
        <w:t>Procédure</w:t>
      </w:r>
    </w:p>
    <w:p w:rsidR="00F33828" w:rsidRPr="003B2EEF" w:rsidRDefault="00F33828" w:rsidP="00F33828">
      <w:pPr>
        <w:rPr>
          <w:lang w:val="fr-FR"/>
        </w:rPr>
      </w:pPr>
      <w:r w:rsidRPr="003B2EEF">
        <w:rPr>
          <w:lang w:val="fr-FR"/>
        </w:rPr>
        <w:t xml:space="preserve">Accomplissez toutes les activités décrites dans le </w:t>
      </w:r>
      <w:r w:rsidRPr="003B2EEF">
        <w:rPr>
          <w:i/>
          <w:iCs/>
          <w:lang w:val="fr-FR"/>
        </w:rPr>
        <w:t>Business Process Documentation</w:t>
      </w:r>
      <w:r w:rsidRPr="003B2EEF">
        <w:rPr>
          <w:lang w:val="fr-FR"/>
        </w:rPr>
        <w:t xml:space="preserve"> du scénario :</w:t>
      </w:r>
    </w:p>
    <w:p w:rsidR="00F33828" w:rsidRPr="003B2EEF" w:rsidRDefault="00F33828" w:rsidP="00F33828">
      <w:pPr>
        <w:rPr>
          <w:b/>
          <w:i/>
          <w:iCs/>
          <w:lang w:val="fr-FR"/>
        </w:rPr>
      </w:pPr>
      <w:r w:rsidRPr="003B2EEF">
        <w:rPr>
          <w:b/>
          <w:i/>
          <w:iCs/>
          <w:lang w:val="fr-FR"/>
        </w:rPr>
        <w:t xml:space="preserve">Fabrication sur commande (production multi-niveau) avec </w:t>
      </w:r>
      <w:r w:rsidR="00920AE7" w:rsidRPr="003B2EEF">
        <w:rPr>
          <w:b/>
          <w:i/>
          <w:iCs/>
          <w:lang w:val="fr-FR"/>
        </w:rPr>
        <w:t>article configurable</w:t>
      </w:r>
      <w:r w:rsidRPr="003B2EEF">
        <w:rPr>
          <w:b/>
          <w:i/>
          <w:iCs/>
          <w:lang w:val="fr-FR"/>
        </w:rPr>
        <w:t xml:space="preserve"> et calcul des coûts à la commande</w:t>
      </w:r>
      <w:r w:rsidR="00920AE7" w:rsidRPr="003B2EEF">
        <w:rPr>
          <w:b/>
          <w:i/>
          <w:iCs/>
          <w:lang w:val="fr-FR"/>
        </w:rPr>
        <w:t xml:space="preserve"> </w:t>
      </w:r>
      <w:r w:rsidRPr="003B2EEF">
        <w:rPr>
          <w:b/>
          <w:i/>
          <w:iCs/>
          <w:lang w:val="fr-FR"/>
        </w:rPr>
        <w:t>(357)</w:t>
      </w:r>
    </w:p>
    <w:p w:rsidR="005353B0" w:rsidRPr="003B2EEF" w:rsidRDefault="00F33828" w:rsidP="00F33828">
      <w:pPr>
        <w:rPr>
          <w:lang w:val="fr-FR"/>
        </w:rPr>
      </w:pPr>
      <w:r w:rsidRPr="003B2EEF">
        <w:rPr>
          <w:lang w:val="fr-FR"/>
        </w:rPr>
        <w:t>Utilisez les données de base de ce document</w:t>
      </w:r>
    </w:p>
    <w:p w:rsidR="00184494" w:rsidRPr="003B2EEF" w:rsidRDefault="00184494" w:rsidP="005224E1">
      <w:pPr>
        <w:rPr>
          <w:lang w:val="fr-FR"/>
        </w:rPr>
      </w:pPr>
    </w:p>
    <w:p w:rsidR="00F33828" w:rsidRPr="003B2EEF" w:rsidRDefault="00F30B4C" w:rsidP="00F33828">
      <w:pPr>
        <w:pStyle w:val="Titre9"/>
        <w:rPr>
          <w:rStyle w:val="Char3"/>
          <w:b/>
          <w:bCs w:val="0"/>
          <w:lang w:val="fr-FR"/>
        </w:rPr>
      </w:pPr>
      <w:r w:rsidRPr="003B2EEF">
        <w:rPr>
          <w:noProof/>
          <w:lang w:val="fr-FR" w:eastAsia="fr-FR"/>
        </w:rPr>
        <w:drawing>
          <wp:inline distT="0" distB="0" distL="0" distR="0">
            <wp:extent cx="304800" cy="304800"/>
            <wp:effectExtent l="0" t="0" r="0" b="0"/>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F33828" w:rsidRPr="003B2EEF">
        <w:rPr>
          <w:lang w:val="fr-FR"/>
        </w:rPr>
        <w:t xml:space="preserve"> Clôture de période Division </w:t>
      </w:r>
      <w:r w:rsidR="00F33828" w:rsidRPr="003B2EEF">
        <w:rPr>
          <w:rStyle w:val="Char3"/>
          <w:b/>
          <w:bCs w:val="0"/>
          <w:lang w:val="fr-FR"/>
        </w:rPr>
        <w:t>« générale » (181)</w:t>
      </w:r>
    </w:p>
    <w:p w:rsidR="00491F76" w:rsidRPr="003B2EEF" w:rsidRDefault="00491F76" w:rsidP="00491F76">
      <w:pPr>
        <w:pStyle w:val="Titre9"/>
        <w:rPr>
          <w:lang w:val="fr-FR"/>
        </w:rPr>
      </w:pPr>
      <w:r w:rsidRPr="003B2EEF">
        <w:rPr>
          <w:lang w:val="fr-FR"/>
        </w:rPr>
        <w:t>Utilisation</w:t>
      </w:r>
    </w:p>
    <w:p w:rsidR="00491F76" w:rsidRPr="003B2EEF" w:rsidRDefault="00491F76" w:rsidP="00491F76">
      <w:pPr>
        <w:rPr>
          <w:lang w:val="fr-FR"/>
        </w:rPr>
      </w:pPr>
      <w:r w:rsidRPr="003B2EEF">
        <w:rPr>
          <w:lang w:val="fr-FR"/>
        </w:rPr>
        <w:t xml:space="preserve">Le processus de clôture au niveau de la division et au niveau central permet de garantir que toutes les écritures financières ont été passées pour représenter l'activité de la ou des divisions pour la période donnée. Une des activités quotidiennes de la division consiste à comptabiliser divers documents financiers dans le grand livre et dans le module de contrôle des coûts. Ce processus permet de s’assurer que toutes les activités de la division sont correctement représentées et qu’il ne manque aucune écriture financière. Certaines données (valeur totale du stock, stock total, classe de valorisation, code de prix et unité de prix) sont gérées par période. Pour que ces valeurs, ainsi que les mouvements de stock, puissent être correctement comptabilisés, il est nécessaire de définir la période à chaque début de nouvelle période. Le reporting de gestion doit recevoir les informations de la division indiquant les écarts, les en-cours de fabrication et les rebuts afin d’obtenir un compte rendu exact de ces chiffres. Les ordres de fabrication et de process qui ne sont plus actifs doivent être marqués comme étant « clôturés » pour ne pas autoriser de futures écritures. Ce processus se termine dans le processus de clôture central qui met fin au reporting financier de la société. </w:t>
      </w:r>
    </w:p>
    <w:p w:rsidR="00491F76" w:rsidRPr="003B2EEF" w:rsidRDefault="00491F76" w:rsidP="00491F76">
      <w:pPr>
        <w:rPr>
          <w:i/>
          <w:iCs/>
          <w:color w:val="008000"/>
          <w:lang w:val="fr-FR"/>
        </w:rPr>
      </w:pPr>
      <w:r w:rsidRPr="003B2EEF">
        <w:rPr>
          <w:lang w:val="fr-FR"/>
        </w:rPr>
        <w:t>Ce Business Process Documentation concerne la clôture de période pour le contrôle des coûts par produit par période et par commande. Les procédures liées au contrôle des coûts par produit par commande sont identiques, quel que soit le type d’ordre utilisé par le fabricant (ordre de process ou ordre de fabrication). En cas d’écarts, une note spéciale fournit des éclaircissements.</w:t>
      </w:r>
    </w:p>
    <w:p w:rsidR="00491F76" w:rsidRPr="003B2EEF" w:rsidRDefault="00491F76" w:rsidP="00491F76">
      <w:pPr>
        <w:pStyle w:val="Titre9"/>
        <w:rPr>
          <w:lang w:val="fr-FR"/>
        </w:rPr>
      </w:pPr>
      <w:r w:rsidRPr="003B2EEF">
        <w:rPr>
          <w:lang w:val="fr-FR"/>
        </w:rPr>
        <w:lastRenderedPageBreak/>
        <w:t>Conditions préalables</w:t>
      </w:r>
    </w:p>
    <w:p w:rsidR="00491F76" w:rsidRPr="003B2EEF" w:rsidRDefault="00491F76" w:rsidP="00491F76">
      <w:pPr>
        <w:rPr>
          <w:lang w:val="fr-FR"/>
        </w:rPr>
      </w:pPr>
      <w:r w:rsidRPr="003B2EEF">
        <w:rPr>
          <w:lang w:val="fr-FR"/>
        </w:rPr>
        <w:t>Dans le cadre de ce scénario, les conditions de gestion suivantes doivent être remplies :</w:t>
      </w:r>
    </w:p>
    <w:p w:rsidR="00491F76" w:rsidRPr="003B2EEF" w:rsidRDefault="00491F76" w:rsidP="00491F76">
      <w:pPr>
        <w:numPr>
          <w:ilvl w:val="0"/>
          <w:numId w:val="42"/>
        </w:numPr>
        <w:rPr>
          <w:lang w:val="fr-FR"/>
        </w:rPr>
      </w:pPr>
      <w:r w:rsidRPr="003B2EEF">
        <w:rPr>
          <w:lang w:val="fr-FR"/>
        </w:rPr>
        <w:t>les factures des commandes d’achat doivent être enregistrées ;</w:t>
      </w:r>
    </w:p>
    <w:p w:rsidR="00491F76" w:rsidRPr="003B2EEF" w:rsidRDefault="00491F76" w:rsidP="00491F76">
      <w:pPr>
        <w:numPr>
          <w:ilvl w:val="0"/>
          <w:numId w:val="42"/>
        </w:numPr>
        <w:rPr>
          <w:lang w:val="fr-FR"/>
        </w:rPr>
      </w:pPr>
      <w:r w:rsidRPr="003B2EEF">
        <w:rPr>
          <w:lang w:val="fr-FR"/>
        </w:rPr>
        <w:t>les factures des commandes d’achat bloquées doivent être validées ;</w:t>
      </w:r>
    </w:p>
    <w:p w:rsidR="00491F76" w:rsidRPr="003B2EEF" w:rsidRDefault="00491F76" w:rsidP="00491F76">
      <w:pPr>
        <w:numPr>
          <w:ilvl w:val="0"/>
          <w:numId w:val="42"/>
        </w:numPr>
        <w:rPr>
          <w:lang w:val="fr-FR"/>
        </w:rPr>
      </w:pPr>
      <w:r w:rsidRPr="003B2EEF">
        <w:rPr>
          <w:lang w:val="fr-FR"/>
        </w:rPr>
        <w:t>toutes les marchandises expédiées sur les périodes précédentes sont enregistrées ;</w:t>
      </w:r>
    </w:p>
    <w:p w:rsidR="00491F76" w:rsidRPr="003B2EEF" w:rsidRDefault="00491F76" w:rsidP="00491F76">
      <w:pPr>
        <w:numPr>
          <w:ilvl w:val="0"/>
          <w:numId w:val="42"/>
        </w:numPr>
        <w:rPr>
          <w:lang w:val="fr-FR"/>
        </w:rPr>
      </w:pPr>
      <w:r w:rsidRPr="003B2EEF">
        <w:rPr>
          <w:lang w:val="fr-FR"/>
        </w:rPr>
        <w:t>tous les mouvements de marchandises sont enregistrés ;</w:t>
      </w:r>
    </w:p>
    <w:p w:rsidR="00491F76" w:rsidRPr="003B2EEF" w:rsidRDefault="00491F76" w:rsidP="00491F76">
      <w:pPr>
        <w:numPr>
          <w:ilvl w:val="0"/>
          <w:numId w:val="42"/>
        </w:numPr>
        <w:rPr>
          <w:lang w:val="fr-FR"/>
        </w:rPr>
      </w:pPr>
      <w:r w:rsidRPr="003B2EEF">
        <w:rPr>
          <w:lang w:val="fr-FR"/>
        </w:rPr>
        <w:t>toutes les confirmations de production sont enregistrées.</w:t>
      </w:r>
    </w:p>
    <w:p w:rsidR="00491F76" w:rsidRPr="003B2EEF" w:rsidRDefault="00491F76" w:rsidP="00491F76">
      <w:pPr>
        <w:pStyle w:val="Titre9"/>
        <w:rPr>
          <w:lang w:val="fr-FR"/>
        </w:rPr>
      </w:pPr>
      <w:r w:rsidRPr="003B2EEF">
        <w:rPr>
          <w:lang w:val="fr-FR"/>
        </w:rPr>
        <w:t>Procédure</w:t>
      </w:r>
    </w:p>
    <w:p w:rsidR="00491F76" w:rsidRPr="003B2EEF" w:rsidRDefault="00491F76" w:rsidP="00491F76">
      <w:pPr>
        <w:rPr>
          <w:lang w:val="fr-FR"/>
        </w:rPr>
      </w:pPr>
      <w:r w:rsidRPr="003B2EEF">
        <w:rPr>
          <w:lang w:val="fr-FR"/>
        </w:rPr>
        <w:t xml:space="preserve">Accomplissez toutes les activités décrites dans le </w:t>
      </w:r>
      <w:r w:rsidRPr="003B2EEF">
        <w:rPr>
          <w:i/>
          <w:iCs/>
          <w:lang w:val="fr-FR"/>
        </w:rPr>
        <w:t>Business Process Documentation</w:t>
      </w:r>
      <w:r w:rsidRPr="003B2EEF">
        <w:rPr>
          <w:lang w:val="fr-FR"/>
        </w:rPr>
        <w:t xml:space="preserve"> du scénario :</w:t>
      </w:r>
    </w:p>
    <w:p w:rsidR="00491F76" w:rsidRPr="003B2EEF" w:rsidRDefault="00491F76" w:rsidP="00491F76">
      <w:pPr>
        <w:rPr>
          <w:b/>
          <w:bCs/>
          <w:i/>
          <w:iCs/>
          <w:lang w:val="fr-FR"/>
        </w:rPr>
      </w:pPr>
      <w:r w:rsidRPr="003B2EEF">
        <w:rPr>
          <w:b/>
          <w:i/>
          <w:iCs/>
          <w:lang w:val="fr-FR"/>
        </w:rPr>
        <w:t>Clôture de période générale pour la division</w:t>
      </w:r>
      <w:r w:rsidRPr="003B2EEF">
        <w:rPr>
          <w:i/>
          <w:iCs/>
          <w:lang w:val="fr-FR"/>
        </w:rPr>
        <w:t xml:space="preserve"> </w:t>
      </w:r>
      <w:r w:rsidRPr="003B2EEF">
        <w:rPr>
          <w:b/>
          <w:bCs/>
          <w:i/>
          <w:iCs/>
          <w:lang w:val="fr-FR"/>
        </w:rPr>
        <w:t xml:space="preserve"> (181)</w:t>
      </w:r>
    </w:p>
    <w:p w:rsidR="00491F76" w:rsidRPr="003B2EEF" w:rsidRDefault="00491F76" w:rsidP="00491F76">
      <w:pPr>
        <w:pStyle w:val="NoteParagraph"/>
        <w:ind w:left="0"/>
        <w:rPr>
          <w:lang w:val="fr-FR"/>
        </w:rPr>
      </w:pPr>
      <w:r w:rsidRPr="003B2EEF">
        <w:rPr>
          <w:lang w:val="fr-FR"/>
        </w:rPr>
        <w:t>Utilisez les données de base de ce document.</w:t>
      </w:r>
    </w:p>
    <w:p w:rsidR="00491F76" w:rsidRPr="003B2EEF" w:rsidRDefault="00491F76" w:rsidP="00491F76">
      <w:pPr>
        <w:pStyle w:val="NoteParagraph"/>
        <w:ind w:left="0"/>
        <w:rPr>
          <w:lang w:val="fr-FR"/>
        </w:rPr>
      </w:pPr>
    </w:p>
    <w:p w:rsidR="00491F76" w:rsidRPr="003B2EEF" w:rsidRDefault="00F30B4C" w:rsidP="00491F76">
      <w:pPr>
        <w:keepNext/>
        <w:rPr>
          <w:lang w:val="fr-FR"/>
        </w:rPr>
      </w:pPr>
      <w:r w:rsidRPr="003B2EEF">
        <w:rPr>
          <w:noProof/>
          <w:lang w:val="fr-FR" w:eastAsia="fr-FR"/>
        </w:rPr>
        <w:drawing>
          <wp:inline distT="0" distB="0" distL="0" distR="0">
            <wp:extent cx="304800" cy="304800"/>
            <wp:effectExtent l="0" t="0" r="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00491F76" w:rsidRPr="003B2EEF">
        <w:rPr>
          <w:lang w:val="fr-FR"/>
        </w:rPr>
        <w:t xml:space="preserve"> </w:t>
      </w:r>
      <w:r w:rsidR="00491F76" w:rsidRPr="003B2EEF">
        <w:rPr>
          <w:rStyle w:val="Char3"/>
          <w:lang w:val="fr-FR"/>
        </w:rPr>
        <w:t>Clôture de période dans la comptabilité financière (159)</w:t>
      </w:r>
    </w:p>
    <w:p w:rsidR="00491F76" w:rsidRPr="003B2EEF" w:rsidRDefault="00491F76" w:rsidP="00491F76">
      <w:pPr>
        <w:pStyle w:val="Titre9"/>
        <w:keepNext/>
        <w:rPr>
          <w:lang w:val="fr-FR"/>
        </w:rPr>
      </w:pPr>
      <w:r w:rsidRPr="003B2EEF">
        <w:rPr>
          <w:lang w:val="fr-FR"/>
        </w:rPr>
        <w:t>Utilisation</w:t>
      </w:r>
    </w:p>
    <w:p w:rsidR="00491F76" w:rsidRPr="003B2EEF" w:rsidRDefault="00491F76" w:rsidP="00491F76">
      <w:pPr>
        <w:keepNext/>
        <w:rPr>
          <w:lang w:val="fr-FR"/>
        </w:rPr>
      </w:pPr>
      <w:r w:rsidRPr="003B2EEF">
        <w:rPr>
          <w:lang w:val="fr-FR"/>
        </w:rPr>
        <w:t>Dans FI, les opérations de clôture sont des traitements périodiques qui peuvent être divisés comme suit :</w:t>
      </w:r>
    </w:p>
    <w:p w:rsidR="00491F76" w:rsidRPr="003B2EEF" w:rsidRDefault="00491F76" w:rsidP="00491F76">
      <w:pPr>
        <w:numPr>
          <w:ilvl w:val="0"/>
          <w:numId w:val="44"/>
        </w:numPr>
        <w:ind w:left="360"/>
        <w:rPr>
          <w:lang w:val="fr-FR"/>
        </w:rPr>
      </w:pPr>
      <w:r w:rsidRPr="003B2EEF">
        <w:rPr>
          <w:lang w:val="fr-FR"/>
        </w:rPr>
        <w:t>clôture journalière ;</w:t>
      </w:r>
    </w:p>
    <w:p w:rsidR="00491F76" w:rsidRPr="003B2EEF" w:rsidRDefault="00491F76" w:rsidP="00491F76">
      <w:pPr>
        <w:numPr>
          <w:ilvl w:val="0"/>
          <w:numId w:val="44"/>
        </w:numPr>
        <w:ind w:left="360"/>
        <w:rPr>
          <w:lang w:val="fr-FR"/>
        </w:rPr>
      </w:pPr>
      <w:r w:rsidRPr="003B2EEF">
        <w:rPr>
          <w:lang w:val="fr-FR"/>
        </w:rPr>
        <w:t>clôture mensuelle ;</w:t>
      </w:r>
    </w:p>
    <w:p w:rsidR="00491F76" w:rsidRPr="003B2EEF" w:rsidRDefault="00491F76" w:rsidP="00491F76">
      <w:pPr>
        <w:numPr>
          <w:ilvl w:val="0"/>
          <w:numId w:val="44"/>
        </w:numPr>
        <w:ind w:left="360"/>
        <w:rPr>
          <w:lang w:val="fr-FR"/>
        </w:rPr>
      </w:pPr>
      <w:r w:rsidRPr="003B2EEF">
        <w:rPr>
          <w:lang w:val="fr-FR"/>
        </w:rPr>
        <w:t>clôture d’exercice.</w:t>
      </w:r>
    </w:p>
    <w:p w:rsidR="00491F76" w:rsidRPr="003B2EEF" w:rsidRDefault="00491F76" w:rsidP="00491F76">
      <w:pPr>
        <w:rPr>
          <w:lang w:val="fr-FR"/>
        </w:rPr>
      </w:pPr>
      <w:r w:rsidRPr="003B2EEF">
        <w:rPr>
          <w:lang w:val="fr-FR"/>
        </w:rPr>
        <w:t>Le composant des opérations de clôture vous aide à préparer et à mener à bien les opérations impliquant la clôture journalière, mensuelle et d’exercice. À cette fin, le système propose une série d’états standards que vous pouvez utiliser pour générer des analyses directement à partir de tous les soldes des comptes enregistrés. Le système vous aide à effectuer les opérations suivantes :</w:t>
      </w:r>
    </w:p>
    <w:p w:rsidR="00491F76" w:rsidRPr="003B2EEF" w:rsidRDefault="00491F76" w:rsidP="00491F76">
      <w:pPr>
        <w:numPr>
          <w:ilvl w:val="0"/>
          <w:numId w:val="44"/>
        </w:numPr>
        <w:ind w:left="360"/>
        <w:rPr>
          <w:lang w:val="fr-FR"/>
        </w:rPr>
      </w:pPr>
      <w:r w:rsidRPr="003B2EEF">
        <w:rPr>
          <w:lang w:val="fr-FR"/>
        </w:rPr>
        <w:t>création des bilans et des comptes de résultat ;</w:t>
      </w:r>
    </w:p>
    <w:p w:rsidR="00491F76" w:rsidRPr="003B2EEF" w:rsidRDefault="00491F76" w:rsidP="00491F76">
      <w:pPr>
        <w:numPr>
          <w:ilvl w:val="0"/>
          <w:numId w:val="44"/>
        </w:numPr>
        <w:ind w:left="360"/>
        <w:rPr>
          <w:lang w:val="fr-FR"/>
        </w:rPr>
      </w:pPr>
      <w:r w:rsidRPr="003B2EEF">
        <w:rPr>
          <w:lang w:val="fr-FR"/>
        </w:rPr>
        <w:t>documentation des données enregistrées.</w:t>
      </w:r>
    </w:p>
    <w:p w:rsidR="00491F76" w:rsidRPr="003B2EEF" w:rsidRDefault="00491F76" w:rsidP="00491F76">
      <w:pPr>
        <w:rPr>
          <w:lang w:val="fr-FR"/>
        </w:rPr>
      </w:pPr>
    </w:p>
    <w:p w:rsidR="00491F76" w:rsidRPr="003B2EEF" w:rsidRDefault="00491F76" w:rsidP="00491F76">
      <w:pPr>
        <w:rPr>
          <w:lang w:val="fr-FR"/>
        </w:rPr>
      </w:pPr>
      <w:r w:rsidRPr="003B2EEF">
        <w:rPr>
          <w:lang w:val="fr-FR"/>
        </w:rPr>
        <w:t>Aucun enregistrement supplémentaire n’est requis dans le cadre de la clôture journalière.</w:t>
      </w:r>
    </w:p>
    <w:p w:rsidR="00491F76" w:rsidRPr="003B2EEF" w:rsidRDefault="00491F76" w:rsidP="00491F76">
      <w:pPr>
        <w:rPr>
          <w:lang w:val="fr-FR"/>
        </w:rPr>
      </w:pPr>
      <w:r w:rsidRPr="003B2EEF">
        <w:rPr>
          <w:lang w:val="fr-FR"/>
        </w:rPr>
        <w:t>Les analyses suivantes vous permettent de procéder à une clôture journalière et à documenter les données enregistrées :</w:t>
      </w:r>
    </w:p>
    <w:p w:rsidR="00491F76" w:rsidRPr="003B2EEF" w:rsidRDefault="00491F76" w:rsidP="00491F76">
      <w:pPr>
        <w:numPr>
          <w:ilvl w:val="0"/>
          <w:numId w:val="44"/>
        </w:numPr>
        <w:ind w:left="360"/>
        <w:rPr>
          <w:lang w:val="fr-FR"/>
        </w:rPr>
      </w:pPr>
      <w:bookmarkStart w:id="1708" w:name="_Hlt161134374"/>
      <w:r w:rsidRPr="003B2EEF">
        <w:rPr>
          <w:lang w:val="fr-FR"/>
        </w:rPr>
        <w:t>journal compact des pièces comptables ;</w:t>
      </w:r>
    </w:p>
    <w:bookmarkEnd w:id="1708"/>
    <w:p w:rsidR="00491F76" w:rsidRPr="003B2EEF" w:rsidRDefault="00491F76" w:rsidP="00491F76">
      <w:pPr>
        <w:numPr>
          <w:ilvl w:val="0"/>
          <w:numId w:val="44"/>
        </w:numPr>
        <w:ind w:left="360"/>
        <w:rPr>
          <w:lang w:val="fr-FR"/>
        </w:rPr>
      </w:pPr>
      <w:r w:rsidRPr="003B2EEF">
        <w:rPr>
          <w:lang w:val="fr-FR"/>
        </w:rPr>
        <w:t>analyse des pièces n’ayant pas encore été enregistrées.</w:t>
      </w:r>
    </w:p>
    <w:p w:rsidR="00491F76" w:rsidRPr="003B2EEF" w:rsidRDefault="00491F76" w:rsidP="00491F76">
      <w:pPr>
        <w:rPr>
          <w:lang w:val="fr-FR"/>
        </w:rPr>
      </w:pPr>
    </w:p>
    <w:p w:rsidR="00491F76" w:rsidRPr="003B2EEF" w:rsidRDefault="00491F76" w:rsidP="00491F76">
      <w:pPr>
        <w:rPr>
          <w:lang w:val="fr-FR"/>
        </w:rPr>
      </w:pPr>
      <w:r w:rsidRPr="003B2EEF">
        <w:rPr>
          <w:lang w:val="fr-FR"/>
        </w:rPr>
        <w:t>Pour procéder aux opérations de clôture en comptabilité générale, vous devez d’abord procéder à la clôture dans les domaines comptables du livre auxiliaire que vous utilisez. Il s’agit des transactions suivantes :</w:t>
      </w:r>
    </w:p>
    <w:p w:rsidR="00491F76" w:rsidRPr="003B2EEF" w:rsidRDefault="00491F76" w:rsidP="00491F76">
      <w:pPr>
        <w:numPr>
          <w:ilvl w:val="0"/>
          <w:numId w:val="44"/>
        </w:numPr>
        <w:ind w:left="360"/>
        <w:rPr>
          <w:lang w:val="fr-FR"/>
        </w:rPr>
      </w:pPr>
      <w:r w:rsidRPr="003B2EEF">
        <w:rPr>
          <w:lang w:val="fr-FR"/>
        </w:rPr>
        <w:t>de la comptabilité clients et fournisseurs ;</w:t>
      </w:r>
    </w:p>
    <w:p w:rsidR="00491F76" w:rsidRPr="003B2EEF" w:rsidRDefault="00491F76" w:rsidP="00491F76">
      <w:pPr>
        <w:numPr>
          <w:ilvl w:val="0"/>
          <w:numId w:val="44"/>
        </w:numPr>
        <w:ind w:left="360"/>
        <w:rPr>
          <w:lang w:val="fr-FR"/>
        </w:rPr>
      </w:pPr>
      <w:r w:rsidRPr="003B2EEF">
        <w:rPr>
          <w:lang w:val="fr-FR"/>
        </w:rPr>
        <w:t>de la comptabilité articles ;</w:t>
      </w:r>
    </w:p>
    <w:p w:rsidR="00491F76" w:rsidRPr="003B2EEF" w:rsidRDefault="00491F76" w:rsidP="00491F76">
      <w:pPr>
        <w:numPr>
          <w:ilvl w:val="0"/>
          <w:numId w:val="44"/>
        </w:numPr>
        <w:ind w:left="360"/>
        <w:rPr>
          <w:lang w:val="fr-FR"/>
        </w:rPr>
      </w:pPr>
      <w:r w:rsidRPr="003B2EEF">
        <w:rPr>
          <w:lang w:val="fr-FR"/>
        </w:rPr>
        <w:t>de la comptabilité des immobilisations.</w:t>
      </w:r>
    </w:p>
    <w:p w:rsidR="00491F76" w:rsidRPr="003B2EEF" w:rsidRDefault="00491F76" w:rsidP="00491F76">
      <w:pPr>
        <w:rPr>
          <w:lang w:val="fr-FR"/>
        </w:rPr>
      </w:pPr>
    </w:p>
    <w:p w:rsidR="00491F76" w:rsidRPr="003B2EEF" w:rsidRDefault="00491F76" w:rsidP="00491F76">
      <w:pPr>
        <w:rPr>
          <w:lang w:val="fr-FR"/>
        </w:rPr>
      </w:pPr>
      <w:r w:rsidRPr="003B2EEF">
        <w:rPr>
          <w:lang w:val="fr-FR"/>
        </w:rPr>
        <w:t>La clôture d'un exercice s’effectue en deux phases :</w:t>
      </w:r>
    </w:p>
    <w:p w:rsidR="00491F76" w:rsidRPr="003B2EEF" w:rsidRDefault="00491F76" w:rsidP="00491F76">
      <w:pPr>
        <w:numPr>
          <w:ilvl w:val="0"/>
          <w:numId w:val="43"/>
        </w:numPr>
        <w:rPr>
          <w:lang w:val="fr-FR"/>
        </w:rPr>
      </w:pPr>
      <w:r w:rsidRPr="003B2EEF">
        <w:rPr>
          <w:lang w:val="fr-FR"/>
        </w:rPr>
        <w:t>Au début du nouvel exercice comptable, vous ouvrez de nouvelles périodes comptables et reportez les soldes de l’exercice précédent.</w:t>
      </w:r>
    </w:p>
    <w:p w:rsidR="00491F76" w:rsidRPr="003B2EEF" w:rsidRDefault="00491F76" w:rsidP="00491F76">
      <w:pPr>
        <w:numPr>
          <w:ilvl w:val="0"/>
          <w:numId w:val="43"/>
        </w:numPr>
        <w:rPr>
          <w:lang w:val="fr-FR"/>
        </w:rPr>
      </w:pPr>
      <w:r w:rsidRPr="003B2EEF">
        <w:rPr>
          <w:lang w:val="fr-FR"/>
        </w:rPr>
        <w:lastRenderedPageBreak/>
        <w:t>Vous préparez et créez ensuite les états financiers et renseignez les transactions commerciales en utilisant le journal des écritures.</w:t>
      </w:r>
    </w:p>
    <w:p w:rsidR="00491F76" w:rsidRPr="003B2EEF" w:rsidRDefault="00491F76" w:rsidP="00491F76">
      <w:pPr>
        <w:rPr>
          <w:lang w:val="fr-FR"/>
        </w:rPr>
      </w:pPr>
      <w:r w:rsidRPr="003B2EEF">
        <w:rPr>
          <w:lang w:val="fr-FR"/>
        </w:rPr>
        <w:t xml:space="preserve">Le système SAP propose divers états qui vous permettent de transférer des soldes vers le nouvel exercice. Au cours de ce processus, les comptes de résultat sont reportés dans un ou plusieurs comptes de report du résultat. Les soldes des comptes de bilan sont tout simplement reportés dans le nouvel exercice. Il n’est pas nécessaire de créer des états financiers initiaux spéciaux. </w:t>
      </w:r>
    </w:p>
    <w:p w:rsidR="00491F76" w:rsidRPr="003B2EEF" w:rsidRDefault="00491F76" w:rsidP="00491F76">
      <w:pPr>
        <w:rPr>
          <w:lang w:val="fr-FR"/>
        </w:rPr>
      </w:pPr>
      <w:r w:rsidRPr="003B2EEF">
        <w:rPr>
          <w:lang w:val="fr-FR"/>
        </w:rPr>
        <w:t xml:space="preserve"> Les enregistrements effectués dans l’ancien exercice ajustent automatiquement le solde reporté correspondant. Il n’est pas nécessaire de fermer l’exercice précédent et de transférer les écritures de clôture avant d’ouvrir le nouvel exercice.</w:t>
      </w:r>
    </w:p>
    <w:p w:rsidR="00491F76" w:rsidRPr="003B2EEF" w:rsidRDefault="00491F76" w:rsidP="00491F76">
      <w:pPr>
        <w:rPr>
          <w:lang w:val="fr-FR"/>
        </w:rPr>
      </w:pPr>
      <w:r w:rsidRPr="003B2EEF">
        <w:rPr>
          <w:lang w:val="fr-FR"/>
        </w:rPr>
        <w:t>Comme dans le cas d’une clôture mensuelle, vous pouvez créer tous les états externes requis, documenter les données enregistrées et procéder aux analyses internes.</w:t>
      </w:r>
    </w:p>
    <w:p w:rsidR="00491F76" w:rsidRPr="003B2EEF" w:rsidRDefault="00491F76" w:rsidP="00491F76">
      <w:pPr>
        <w:pStyle w:val="Titre9"/>
        <w:rPr>
          <w:lang w:val="fr-FR"/>
        </w:rPr>
      </w:pPr>
      <w:r w:rsidRPr="003B2EEF">
        <w:rPr>
          <w:lang w:val="fr-FR"/>
        </w:rPr>
        <w:t>Procédure</w:t>
      </w:r>
    </w:p>
    <w:p w:rsidR="00491F76" w:rsidRPr="003B2EEF" w:rsidRDefault="00491F76" w:rsidP="00491F76">
      <w:pPr>
        <w:rPr>
          <w:lang w:val="fr-FR"/>
        </w:rPr>
      </w:pPr>
      <w:r w:rsidRPr="003B2EEF">
        <w:rPr>
          <w:lang w:val="fr-FR"/>
        </w:rPr>
        <w:t xml:space="preserve">Accomplissez toutes les activités décrites dans le </w:t>
      </w:r>
      <w:r w:rsidRPr="003B2EEF">
        <w:rPr>
          <w:i/>
          <w:iCs/>
          <w:lang w:val="fr-FR"/>
        </w:rPr>
        <w:t>Business Process Documentation</w:t>
      </w:r>
      <w:r w:rsidRPr="003B2EEF">
        <w:rPr>
          <w:lang w:val="fr-FR"/>
        </w:rPr>
        <w:t xml:space="preserve"> du scénario :</w:t>
      </w:r>
    </w:p>
    <w:p w:rsidR="00491F76" w:rsidRPr="003B2EEF" w:rsidRDefault="00491F76" w:rsidP="00491F76">
      <w:pPr>
        <w:rPr>
          <w:b/>
          <w:bCs/>
          <w:i/>
          <w:iCs/>
          <w:lang w:val="fr-FR"/>
        </w:rPr>
      </w:pPr>
      <w:r w:rsidRPr="003B2EEF">
        <w:rPr>
          <w:b/>
          <w:i/>
          <w:lang w:val="fr-FR"/>
        </w:rPr>
        <w:t>Clôture de période dans la comptabilité financière</w:t>
      </w:r>
      <w:r w:rsidRPr="003B2EEF">
        <w:rPr>
          <w:i/>
          <w:lang w:val="fr-FR"/>
        </w:rPr>
        <w:t xml:space="preserve"> </w:t>
      </w:r>
      <w:r w:rsidRPr="003B2EEF">
        <w:rPr>
          <w:b/>
          <w:bCs/>
          <w:i/>
          <w:iCs/>
          <w:lang w:val="fr-FR"/>
        </w:rPr>
        <w:t>(159)</w:t>
      </w:r>
    </w:p>
    <w:p w:rsidR="00491F76" w:rsidRPr="003B2EEF" w:rsidRDefault="00491F76" w:rsidP="00491F76">
      <w:pPr>
        <w:rPr>
          <w:lang w:val="fr-FR"/>
        </w:rPr>
      </w:pPr>
      <w:r w:rsidRPr="003B2EEF">
        <w:rPr>
          <w:lang w:val="fr-FR"/>
        </w:rPr>
        <w:t>Utilisez les données de base de ce document.</w:t>
      </w:r>
    </w:p>
    <w:p w:rsidR="00456AC7" w:rsidRPr="003B2EEF" w:rsidRDefault="00456AC7" w:rsidP="00456AC7">
      <w:pPr>
        <w:pStyle w:val="Titre1"/>
        <w:tabs>
          <w:tab w:val="clear" w:pos="574"/>
          <w:tab w:val="num" w:pos="426"/>
        </w:tabs>
        <w:spacing w:after="360"/>
        <w:ind w:hanging="574"/>
        <w:rPr>
          <w:lang w:val="fr-FR"/>
        </w:rPr>
      </w:pPr>
      <w:bookmarkStart w:id="1709" w:name="_Toc211847930"/>
      <w:bookmarkStart w:id="1710" w:name="_Toc211848825"/>
      <w:bookmarkStart w:id="1711" w:name="_Toc211849491"/>
      <w:bookmarkStart w:id="1712" w:name="_Toc211849625"/>
      <w:bookmarkStart w:id="1713" w:name="_Toc211852351"/>
      <w:bookmarkStart w:id="1714" w:name="_Toc211853168"/>
      <w:bookmarkStart w:id="1715" w:name="_Toc211853986"/>
      <w:bookmarkStart w:id="1716" w:name="_Toc211855770"/>
      <w:bookmarkStart w:id="1717" w:name="_Toc211856588"/>
      <w:bookmarkStart w:id="1718" w:name="_Toc211920305"/>
      <w:bookmarkStart w:id="1719" w:name="_Toc213212064"/>
      <w:bookmarkStart w:id="1720" w:name="_Toc213477211"/>
      <w:bookmarkEnd w:id="1709"/>
      <w:bookmarkEnd w:id="1710"/>
      <w:bookmarkEnd w:id="1711"/>
      <w:bookmarkEnd w:id="1712"/>
      <w:bookmarkEnd w:id="1713"/>
      <w:bookmarkEnd w:id="1714"/>
      <w:bookmarkEnd w:id="1715"/>
      <w:bookmarkEnd w:id="1716"/>
      <w:bookmarkEnd w:id="1717"/>
      <w:bookmarkEnd w:id="1718"/>
      <w:bookmarkEnd w:id="1719"/>
      <w:bookmarkEnd w:id="1720"/>
      <w:r w:rsidRPr="003B2EEF">
        <w:rPr>
          <w:lang w:val="fr-FR"/>
        </w:rPr>
        <w:br w:type="page"/>
      </w:r>
      <w:bookmarkStart w:id="1721" w:name="_Toc214948926"/>
      <w:r w:rsidRPr="003B2EEF">
        <w:rPr>
          <w:lang w:val="fr-FR"/>
        </w:rPr>
        <w:lastRenderedPageBreak/>
        <w:t>Annexe</w:t>
      </w:r>
      <w:bookmarkEnd w:id="1721"/>
    </w:p>
    <w:p w:rsidR="00456AC7" w:rsidRPr="003B2EEF" w:rsidRDefault="00456AC7" w:rsidP="00456AC7">
      <w:pPr>
        <w:pStyle w:val="Titre2"/>
        <w:keepNext w:val="0"/>
        <w:rPr>
          <w:lang w:val="fr-FR"/>
        </w:rPr>
      </w:pPr>
      <w:bookmarkStart w:id="1722" w:name="_Toc214948927"/>
      <w:r w:rsidRPr="003B2EEF">
        <w:rPr>
          <w:lang w:val="fr-FR"/>
        </w:rPr>
        <w:t>Annulation des étapes de processus</w:t>
      </w:r>
      <w:bookmarkEnd w:id="1722"/>
    </w:p>
    <w:p w:rsidR="00456AC7" w:rsidRPr="003B2EEF" w:rsidRDefault="00456AC7" w:rsidP="00456AC7">
      <w:pPr>
        <w:rPr>
          <w:lang w:val="fr-FR"/>
        </w:rPr>
      </w:pPr>
      <w:r w:rsidRPr="003B2EEF">
        <w:rPr>
          <w:lang w:val="fr-FR"/>
        </w:rPr>
        <w:t>La section suivante présente les étapes d’annulation les plus courantes qui vous permettent d’annuler certaines des activités décrites dans ce document.</w:t>
      </w:r>
    </w:p>
    <w:p w:rsidR="004C5548" w:rsidRPr="003B2EEF" w:rsidRDefault="004C5548" w:rsidP="004C5548">
      <w:pPr>
        <w:rPr>
          <w:lang w:val="fr-FR"/>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77"/>
        <w:gridCol w:w="5954"/>
      </w:tblGrid>
      <w:tr w:rsidR="004C5548" w:rsidRPr="003B2EEF">
        <w:tblPrEx>
          <w:tblCellMar>
            <w:top w:w="0" w:type="dxa"/>
            <w:bottom w:w="0" w:type="dxa"/>
          </w:tblCellMar>
        </w:tblPrEx>
        <w:tc>
          <w:tcPr>
            <w:tcW w:w="8931" w:type="dxa"/>
            <w:gridSpan w:val="2"/>
            <w:tcBorders>
              <w:top w:val="single" w:sz="4" w:space="0" w:color="808080"/>
              <w:left w:val="single" w:sz="4" w:space="0" w:color="808080"/>
              <w:bottom w:val="single" w:sz="4" w:space="0" w:color="808080"/>
              <w:right w:val="single" w:sz="4" w:space="0" w:color="808080"/>
            </w:tcBorders>
            <w:shd w:val="clear" w:color="auto" w:fill="E6E6E6"/>
            <w:vAlign w:val="center"/>
          </w:tcPr>
          <w:p w:rsidR="004C5548" w:rsidRPr="003B2EEF" w:rsidRDefault="00456AC7" w:rsidP="00456AC7">
            <w:pPr>
              <w:keepNext/>
              <w:spacing w:before="120"/>
              <w:rPr>
                <w:lang w:val="fr-FR"/>
              </w:rPr>
            </w:pPr>
            <w:r w:rsidRPr="003B2EEF">
              <w:rPr>
                <w:b/>
                <w:bCs/>
                <w:sz w:val="24"/>
                <w:szCs w:val="24"/>
                <w:lang w:val="fr-FR"/>
              </w:rPr>
              <w:t>Création de besoins indépendants pour les produits finis</w:t>
            </w:r>
          </w:p>
        </w:tc>
      </w:tr>
      <w:tr w:rsidR="004C5548" w:rsidRPr="003B2EEF">
        <w:tblPrEx>
          <w:tblCellMar>
            <w:top w:w="0" w:type="dxa"/>
            <w:bottom w:w="0" w:type="dxa"/>
          </w:tblCellMar>
        </w:tblPrEx>
        <w:tc>
          <w:tcPr>
            <w:tcW w:w="2977"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4C5548" w:rsidRPr="003B2EEF" w:rsidRDefault="0053380F"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4C5548" w:rsidRPr="003B2EEF" w:rsidRDefault="00456AC7" w:rsidP="00456AC7">
            <w:pPr>
              <w:keepNext/>
              <w:spacing w:before="120"/>
              <w:rPr>
                <w:lang w:val="fr-FR"/>
              </w:rPr>
            </w:pPr>
            <w:r w:rsidRPr="003B2EEF">
              <w:rPr>
                <w:lang w:val="fr-FR"/>
              </w:rPr>
              <w:t>MD61</w:t>
            </w:r>
          </w:p>
        </w:tc>
      </w:tr>
      <w:tr w:rsidR="009F75EB" w:rsidRPr="003B2EEF">
        <w:tblPrEx>
          <w:tblCellMar>
            <w:top w:w="0" w:type="dxa"/>
            <w:bottom w:w="0" w:type="dxa"/>
          </w:tblCellMar>
        </w:tblPrEx>
        <w:tc>
          <w:tcPr>
            <w:tcW w:w="2977" w:type="dxa"/>
            <w:tcBorders>
              <w:top w:val="single" w:sz="18"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Annulation</w:t>
            </w:r>
          </w:p>
        </w:tc>
        <w:tc>
          <w:tcPr>
            <w:tcW w:w="5954" w:type="dxa"/>
            <w:tcBorders>
              <w:top w:val="single" w:sz="18" w:space="0" w:color="808080"/>
              <w:left w:val="single" w:sz="4" w:space="0" w:color="808080"/>
              <w:bottom w:val="single" w:sz="4" w:space="0" w:color="808080"/>
              <w:right w:val="single" w:sz="4" w:space="0" w:color="808080"/>
            </w:tcBorders>
            <w:shd w:val="clear" w:color="auto" w:fill="auto"/>
          </w:tcPr>
          <w:p w:rsidR="009F75EB" w:rsidRPr="003B2EEF" w:rsidRDefault="000141C3" w:rsidP="00456AC7">
            <w:pPr>
              <w:keepNext/>
              <w:rPr>
                <w:lang w:val="fr-FR"/>
              </w:rPr>
            </w:pPr>
            <w:r w:rsidRPr="003B2EEF">
              <w:rPr>
                <w:i/>
                <w:iCs/>
                <w:lang w:val="fr-FR"/>
              </w:rPr>
              <w:t>Mod</w:t>
            </w:r>
            <w:r w:rsidR="00456AC7" w:rsidRPr="003B2EEF">
              <w:rPr>
                <w:i/>
                <w:iCs/>
                <w:lang w:val="fr-FR"/>
              </w:rPr>
              <w:t>ification des besoins indépendants</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53380F"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lang w:val="fr-FR"/>
              </w:rPr>
              <w:t>MD62</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D119BB" w:rsidP="00456AC7">
            <w:pPr>
              <w:keepNext/>
              <w:rPr>
                <w:lang w:val="fr-FR"/>
              </w:rPr>
            </w:pPr>
            <w:r w:rsidRPr="003B2EEF">
              <w:rPr>
                <w:sz w:val="18"/>
                <w:szCs w:val="18"/>
                <w:lang w:val="fr-FR"/>
              </w:rPr>
              <w:t>Planificateur</w:t>
            </w:r>
            <w:r w:rsidR="00121234" w:rsidRPr="003B2EEF">
              <w:rPr>
                <w:sz w:val="18"/>
                <w:szCs w:val="18"/>
                <w:lang w:val="fr-FR"/>
              </w:rPr>
              <w:t xml:space="preserve"> de la production</w:t>
            </w:r>
            <w:r w:rsidR="00121234" w:rsidRPr="003B2EEF">
              <w:rPr>
                <w:lang w:val="fr-FR"/>
              </w:rPr>
              <w:t xml:space="preserve"> </w:t>
            </w:r>
            <w:r w:rsidR="00456AC7" w:rsidRPr="003B2EEF">
              <w:rPr>
                <w:lang w:val="fr-FR"/>
              </w:rPr>
              <w:t>(SAP_BPR_PRODUCTIONPLANNER_EX-S)</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2F373A" w:rsidP="00456AC7">
            <w:pPr>
              <w:keepNext/>
              <w:rPr>
                <w:lang w:val="fr-FR"/>
              </w:rPr>
            </w:pPr>
            <w:r>
              <w:rPr>
                <w:b/>
                <w:bCs/>
                <w:lang w:val="fr-FR"/>
              </w:rPr>
              <w:t xml:space="preserve">Menu </w:t>
            </w:r>
            <w:r w:rsidR="00456AC7" w:rsidRPr="003B2EEF">
              <w:rPr>
                <w:b/>
                <w:bCs/>
                <w:lang w:val="fr-FR"/>
              </w:rPr>
              <w:t>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F860A1" w:rsidP="00456AC7">
            <w:pPr>
              <w:keepNext/>
              <w:rPr>
                <w:lang w:val="fr-FR"/>
              </w:rPr>
            </w:pPr>
            <w:r w:rsidRPr="003B2EEF">
              <w:rPr>
                <w:i/>
                <w:iCs/>
                <w:lang w:val="fr-FR"/>
              </w:rPr>
              <w:t xml:space="preserve">Planification de la production </w:t>
            </w:r>
            <w:r w:rsidR="00456AC7" w:rsidRPr="003B2EEF">
              <w:rPr>
                <w:lang w:val="fr-FR"/>
              </w:rPr>
              <w:sym w:font="Symbol" w:char="F0AE"/>
            </w:r>
            <w:r w:rsidR="00456AC7" w:rsidRPr="003B2EEF">
              <w:rPr>
                <w:lang w:val="fr-FR"/>
              </w:rPr>
              <w:t xml:space="preserve"> </w:t>
            </w:r>
            <w:r w:rsidRPr="003B2EEF">
              <w:rPr>
                <w:i/>
                <w:iCs/>
                <w:lang w:val="fr-FR"/>
              </w:rPr>
              <w:t>Gestion de la demande</w:t>
            </w:r>
            <w:r w:rsidR="00456AC7" w:rsidRPr="003B2EEF">
              <w:rPr>
                <w:i/>
                <w:iCs/>
                <w:lang w:val="fr-FR"/>
              </w:rPr>
              <w:t xml:space="preserve"> </w:t>
            </w:r>
            <w:r w:rsidR="00456AC7" w:rsidRPr="003B2EEF">
              <w:rPr>
                <w:lang w:val="fr-FR"/>
              </w:rPr>
              <w:sym w:font="Symbol" w:char="F0AE"/>
            </w:r>
            <w:r w:rsidR="00456AC7" w:rsidRPr="003B2EEF">
              <w:rPr>
                <w:lang w:val="fr-FR"/>
              </w:rPr>
              <w:t xml:space="preserve"> </w:t>
            </w:r>
            <w:r w:rsidR="000141C3" w:rsidRPr="003B2EEF">
              <w:rPr>
                <w:i/>
                <w:lang w:val="fr-FR"/>
              </w:rPr>
              <w:t>Mod</w:t>
            </w:r>
            <w:r w:rsidRPr="003B2EEF">
              <w:rPr>
                <w:i/>
                <w:iCs/>
                <w:lang w:val="fr-FR"/>
              </w:rPr>
              <w:t>ifier planification anticipée</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b/>
                <w:bCs/>
                <w:lang w:val="fr-FR"/>
              </w:rPr>
              <w:t>Commentaire</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lang w:val="fr-FR"/>
              </w:rPr>
              <w:t>Suppression des postes individuels de la table de planification. La planification des besoins en composants doit être exécutée à nouveau afin de corriger les besoins dépendants.</w:t>
            </w:r>
          </w:p>
        </w:tc>
      </w:tr>
    </w:tbl>
    <w:p w:rsidR="004C5548" w:rsidRPr="003B2EEF" w:rsidRDefault="004C5548" w:rsidP="004C5548">
      <w:pPr>
        <w:rPr>
          <w:lang w:val="fr-FR"/>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77"/>
        <w:gridCol w:w="5954"/>
      </w:tblGrid>
      <w:tr w:rsidR="004C5548" w:rsidRPr="003B2EEF">
        <w:tblPrEx>
          <w:tblCellMar>
            <w:top w:w="0" w:type="dxa"/>
            <w:bottom w:w="0" w:type="dxa"/>
          </w:tblCellMar>
        </w:tblPrEx>
        <w:tc>
          <w:tcPr>
            <w:tcW w:w="8931" w:type="dxa"/>
            <w:gridSpan w:val="2"/>
            <w:tcBorders>
              <w:top w:val="single" w:sz="4" w:space="0" w:color="808080"/>
              <w:left w:val="single" w:sz="4" w:space="0" w:color="808080"/>
              <w:bottom w:val="single" w:sz="4" w:space="0" w:color="808080"/>
              <w:right w:val="single" w:sz="4" w:space="0" w:color="808080"/>
            </w:tcBorders>
            <w:shd w:val="clear" w:color="auto" w:fill="E6E6E6"/>
            <w:vAlign w:val="center"/>
          </w:tcPr>
          <w:p w:rsidR="004C5548" w:rsidRPr="003B2EEF" w:rsidRDefault="00456AC7" w:rsidP="00456AC7">
            <w:pPr>
              <w:keepNext/>
              <w:spacing w:before="120"/>
              <w:rPr>
                <w:lang w:val="fr-FR"/>
              </w:rPr>
            </w:pPr>
            <w:r w:rsidRPr="003B2EEF">
              <w:rPr>
                <w:b/>
                <w:bCs/>
                <w:sz w:val="24"/>
                <w:szCs w:val="24"/>
                <w:lang w:val="fr-FR"/>
              </w:rPr>
              <w:t>Mise à disposition d'articles pour un ordre</w:t>
            </w:r>
          </w:p>
        </w:tc>
      </w:tr>
      <w:tr w:rsidR="004C5548" w:rsidRPr="003B2EEF">
        <w:tblPrEx>
          <w:tblCellMar>
            <w:top w:w="0" w:type="dxa"/>
            <w:bottom w:w="0" w:type="dxa"/>
          </w:tblCellMar>
        </w:tblPrEx>
        <w:tc>
          <w:tcPr>
            <w:tcW w:w="2977"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4C5548" w:rsidRPr="003B2EEF" w:rsidRDefault="0053380F"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4C5548" w:rsidRPr="003B2EEF" w:rsidRDefault="00456AC7" w:rsidP="00456AC7">
            <w:pPr>
              <w:keepNext/>
              <w:spacing w:before="120"/>
              <w:rPr>
                <w:lang w:val="fr-FR"/>
              </w:rPr>
            </w:pPr>
            <w:r w:rsidRPr="003B2EEF">
              <w:rPr>
                <w:lang w:val="fr-FR"/>
              </w:rPr>
              <w:t>MF60</w:t>
            </w:r>
          </w:p>
        </w:tc>
      </w:tr>
      <w:tr w:rsidR="009F75EB" w:rsidRPr="003B2EEF">
        <w:tblPrEx>
          <w:tblCellMar>
            <w:top w:w="0" w:type="dxa"/>
            <w:bottom w:w="0" w:type="dxa"/>
          </w:tblCellMar>
        </w:tblPrEx>
        <w:tc>
          <w:tcPr>
            <w:tcW w:w="2977" w:type="dxa"/>
            <w:tcBorders>
              <w:top w:val="single" w:sz="18"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Annulation</w:t>
            </w:r>
          </w:p>
        </w:tc>
        <w:tc>
          <w:tcPr>
            <w:tcW w:w="5954" w:type="dxa"/>
            <w:tcBorders>
              <w:top w:val="single" w:sz="18"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lang w:val="fr-FR"/>
              </w:rPr>
              <w:t>Annulation du document article</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53380F"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lang w:val="fr-FR"/>
              </w:rPr>
              <w:t>MBST</w:t>
            </w:r>
          </w:p>
        </w:tc>
      </w:tr>
      <w:tr w:rsidR="009F75EB" w:rsidRPr="006B7D48">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6B7D48" w:rsidRDefault="00F860A1" w:rsidP="00456AC7">
            <w:pPr>
              <w:keepNext/>
              <w:rPr>
                <w:lang w:val="en-US"/>
              </w:rPr>
            </w:pPr>
            <w:r w:rsidRPr="006B7D48">
              <w:rPr>
                <w:sz w:val="18"/>
                <w:szCs w:val="18"/>
                <w:lang w:val="en-US"/>
              </w:rPr>
              <w:t>Magasinier</w:t>
            </w:r>
            <w:r w:rsidRPr="006B7D48">
              <w:rPr>
                <w:lang w:val="en-US"/>
              </w:rPr>
              <w:t xml:space="preserve"> </w:t>
            </w:r>
            <w:r w:rsidR="00456AC7" w:rsidRPr="006B7D48">
              <w:rPr>
                <w:lang w:val="en-US"/>
              </w:rPr>
              <w:t>(SAP_BPR_WAREHOUSESPECIALIST-S)</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Menu 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F860A1" w:rsidP="00456AC7">
            <w:pPr>
              <w:keepNext/>
              <w:rPr>
                <w:lang w:val="fr-FR"/>
              </w:rPr>
            </w:pPr>
            <w:r w:rsidRPr="003B2EEF">
              <w:rPr>
                <w:i/>
                <w:iCs/>
                <w:lang w:val="fr-FR"/>
              </w:rPr>
              <w:t>Gestion des emplacements de magasin</w:t>
            </w:r>
            <w:r w:rsidRPr="003B2EEF">
              <w:rPr>
                <w:lang w:val="fr-FR"/>
              </w:rPr>
              <w:t xml:space="preserve"> </w:t>
            </w:r>
            <w:r w:rsidR="00456AC7" w:rsidRPr="003B2EEF">
              <w:rPr>
                <w:lang w:val="fr-FR"/>
              </w:rPr>
              <w:sym w:font="Symbol" w:char="F0AE"/>
            </w:r>
            <w:r w:rsidR="00456AC7" w:rsidRPr="003B2EEF">
              <w:rPr>
                <w:lang w:val="fr-FR"/>
              </w:rPr>
              <w:t xml:space="preserve"> </w:t>
            </w:r>
            <w:r w:rsidR="00456AC7" w:rsidRPr="003B2EEF">
              <w:rPr>
                <w:i/>
                <w:iCs/>
                <w:lang w:val="fr-FR"/>
              </w:rPr>
              <w:t>Documents</w:t>
            </w:r>
            <w:r w:rsidRPr="003B2EEF">
              <w:rPr>
                <w:i/>
                <w:iCs/>
                <w:lang w:val="fr-FR"/>
              </w:rPr>
              <w:t xml:space="preserve"> article</w:t>
            </w:r>
            <w:r w:rsidR="00456AC7" w:rsidRPr="003B2EEF">
              <w:rPr>
                <w:i/>
                <w:iCs/>
                <w:lang w:val="fr-FR"/>
              </w:rPr>
              <w:t xml:space="preserve"> </w:t>
            </w:r>
            <w:r w:rsidR="00456AC7" w:rsidRPr="003B2EEF">
              <w:rPr>
                <w:lang w:val="fr-FR"/>
              </w:rPr>
              <w:sym w:font="Symbol" w:char="F0AE"/>
            </w:r>
            <w:r w:rsidR="00456AC7" w:rsidRPr="003B2EEF">
              <w:rPr>
                <w:i/>
                <w:iCs/>
                <w:lang w:val="fr-FR"/>
              </w:rPr>
              <w:t xml:space="preserve"> </w:t>
            </w:r>
            <w:r w:rsidR="00467425" w:rsidRPr="003B2EEF">
              <w:rPr>
                <w:i/>
                <w:iCs/>
                <w:lang w:val="fr-FR"/>
              </w:rPr>
              <w:t xml:space="preserve">Tous les documents article annulés </w:t>
            </w:r>
            <w:r w:rsidR="00467425" w:rsidRPr="003B2EEF">
              <w:rPr>
                <w:i/>
                <w:iCs/>
                <w:lang w:val="fr-FR"/>
              </w:rPr>
              <w:sym w:font="Wingdings" w:char="F0E0"/>
            </w:r>
            <w:r w:rsidR="00467425" w:rsidRPr="003B2EEF">
              <w:rPr>
                <w:i/>
                <w:iCs/>
                <w:lang w:val="fr-FR"/>
              </w:rPr>
              <w:t xml:space="preserve"> sélectionner le document à annuler </w:t>
            </w:r>
            <w:r w:rsidR="00467425" w:rsidRPr="003B2EEF">
              <w:rPr>
                <w:i/>
                <w:iCs/>
                <w:lang w:val="fr-FR"/>
              </w:rPr>
              <w:sym w:font="Wingdings" w:char="F0E0"/>
            </w:r>
            <w:r w:rsidR="00467425" w:rsidRPr="003B2EEF">
              <w:rPr>
                <w:i/>
                <w:iCs/>
                <w:lang w:val="fr-FR"/>
              </w:rPr>
              <w:t xml:space="preserve"> </w:t>
            </w:r>
            <w:r w:rsidRPr="003B2EEF">
              <w:rPr>
                <w:i/>
                <w:iCs/>
                <w:lang w:val="fr-FR"/>
              </w:rPr>
              <w:t>Annuler document article</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b/>
                <w:bCs/>
                <w:lang w:val="fr-FR"/>
              </w:rPr>
              <w:t>Commentaire</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lang w:val="fr-FR"/>
              </w:rPr>
              <w:t>L’enregistrement du document article est annulé. Le document original est conservé dans la base de données du système.</w:t>
            </w:r>
          </w:p>
        </w:tc>
      </w:tr>
    </w:tbl>
    <w:p w:rsidR="004C5548" w:rsidRPr="003B2EEF" w:rsidRDefault="004C5548" w:rsidP="004C5548">
      <w:pPr>
        <w:rPr>
          <w:lang w:val="fr-FR"/>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77"/>
        <w:gridCol w:w="5954"/>
      </w:tblGrid>
      <w:tr w:rsidR="00127D30" w:rsidRPr="003B2EEF">
        <w:tblPrEx>
          <w:tblCellMar>
            <w:top w:w="0" w:type="dxa"/>
            <w:bottom w:w="0" w:type="dxa"/>
          </w:tblCellMar>
        </w:tblPrEx>
        <w:tc>
          <w:tcPr>
            <w:tcW w:w="8931" w:type="dxa"/>
            <w:gridSpan w:val="2"/>
            <w:tcBorders>
              <w:top w:val="single" w:sz="4" w:space="0" w:color="808080"/>
              <w:left w:val="single" w:sz="4" w:space="0" w:color="808080"/>
              <w:bottom w:val="single" w:sz="4" w:space="0" w:color="808080"/>
              <w:right w:val="single" w:sz="4" w:space="0" w:color="808080"/>
            </w:tcBorders>
            <w:shd w:val="clear" w:color="auto" w:fill="E6E6E6"/>
            <w:vAlign w:val="center"/>
          </w:tcPr>
          <w:p w:rsidR="00127D30" w:rsidRPr="003B2EEF" w:rsidRDefault="00456AC7" w:rsidP="00456AC7">
            <w:pPr>
              <w:keepNext/>
              <w:spacing w:before="120"/>
              <w:rPr>
                <w:lang w:val="fr-FR"/>
              </w:rPr>
            </w:pPr>
            <w:r w:rsidRPr="003B2EEF">
              <w:rPr>
                <w:b/>
                <w:bCs/>
                <w:sz w:val="24"/>
                <w:szCs w:val="24"/>
                <w:lang w:val="fr-FR"/>
              </w:rPr>
              <w:lastRenderedPageBreak/>
              <w:t>Sortie de marchandises de composants gérés par lots</w:t>
            </w:r>
          </w:p>
        </w:tc>
      </w:tr>
      <w:tr w:rsidR="00127D30" w:rsidRPr="003B2EEF">
        <w:tblPrEx>
          <w:tblCellMar>
            <w:top w:w="0" w:type="dxa"/>
            <w:bottom w:w="0" w:type="dxa"/>
          </w:tblCellMar>
        </w:tblPrEx>
        <w:tc>
          <w:tcPr>
            <w:tcW w:w="2977"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127D30" w:rsidRPr="003B2EEF" w:rsidRDefault="00822486"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127D30" w:rsidRPr="003B2EEF" w:rsidRDefault="00456AC7" w:rsidP="00456AC7">
            <w:pPr>
              <w:keepNext/>
              <w:spacing w:before="120"/>
              <w:rPr>
                <w:lang w:val="fr-FR"/>
              </w:rPr>
            </w:pPr>
            <w:r w:rsidRPr="003B2EEF">
              <w:rPr>
                <w:lang w:val="fr-FR"/>
              </w:rPr>
              <w:t>CO</w:t>
            </w:r>
            <w:r w:rsidR="0048502F" w:rsidRPr="003B2EEF">
              <w:rPr>
                <w:lang w:val="fr-FR"/>
              </w:rPr>
              <w:t>27</w:t>
            </w:r>
            <w:r w:rsidRPr="003B2EEF">
              <w:rPr>
                <w:lang w:val="fr-FR"/>
              </w:rPr>
              <w:t>, MIGO</w:t>
            </w:r>
          </w:p>
        </w:tc>
      </w:tr>
      <w:tr w:rsidR="009F75EB" w:rsidRPr="003B2EEF">
        <w:tblPrEx>
          <w:tblCellMar>
            <w:top w:w="0" w:type="dxa"/>
            <w:bottom w:w="0" w:type="dxa"/>
          </w:tblCellMar>
        </w:tblPrEx>
        <w:tc>
          <w:tcPr>
            <w:tcW w:w="2977" w:type="dxa"/>
            <w:tcBorders>
              <w:top w:val="single" w:sz="18"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Annulation</w:t>
            </w:r>
          </w:p>
        </w:tc>
        <w:tc>
          <w:tcPr>
            <w:tcW w:w="5954" w:type="dxa"/>
            <w:tcBorders>
              <w:top w:val="single" w:sz="18"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lang w:val="fr-FR"/>
              </w:rPr>
              <w:t>Annulation du document article</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Code de transaction (SAP</w:t>
            </w:r>
            <w:r w:rsidR="00822486" w:rsidRPr="003B2EEF">
              <w:rPr>
                <w:b/>
                <w:bCs/>
                <w:lang w:val="fr-FR"/>
              </w:rPr>
              <w:t> </w:t>
            </w:r>
            <w:r w:rsidRPr="003B2EEF">
              <w:rPr>
                <w:b/>
                <w:bCs/>
                <w:lang w:val="fr-FR"/>
              </w:rPr>
              <w:t>GUI)</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lang w:val="fr-FR"/>
              </w:rPr>
              <w:t>MBST</w:t>
            </w:r>
          </w:p>
        </w:tc>
      </w:tr>
      <w:tr w:rsidR="009F75EB" w:rsidRPr="006B7D48">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6B7D48" w:rsidRDefault="00F860A1" w:rsidP="00456AC7">
            <w:pPr>
              <w:keepNext/>
              <w:rPr>
                <w:lang w:val="en-US"/>
              </w:rPr>
            </w:pPr>
            <w:r w:rsidRPr="006B7D48">
              <w:rPr>
                <w:sz w:val="18"/>
                <w:szCs w:val="18"/>
                <w:lang w:val="en-US"/>
              </w:rPr>
              <w:t>Magasinier</w:t>
            </w:r>
            <w:r w:rsidRPr="006B7D48">
              <w:rPr>
                <w:lang w:val="en-US"/>
              </w:rPr>
              <w:t xml:space="preserve"> </w:t>
            </w:r>
            <w:r w:rsidR="00456AC7" w:rsidRPr="006B7D48">
              <w:rPr>
                <w:lang w:val="en-US"/>
              </w:rPr>
              <w:t>(SAP_BPR_WAREHOUSESPECIALIST-S)</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Menu 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8C5F1B" w:rsidP="00456AC7">
            <w:pPr>
              <w:keepNext/>
              <w:rPr>
                <w:lang w:val="fr-FR"/>
              </w:rPr>
            </w:pPr>
            <w:r w:rsidRPr="003B2EEF">
              <w:rPr>
                <w:i/>
                <w:iCs/>
                <w:lang w:val="fr-FR"/>
              </w:rPr>
              <w:t>Gestion des emplacements de magasin</w:t>
            </w:r>
            <w:r w:rsidRPr="003B2EEF">
              <w:rPr>
                <w:lang w:val="fr-FR"/>
              </w:rPr>
              <w:t xml:space="preserve"> </w:t>
            </w:r>
            <w:r w:rsidRPr="003B2EEF">
              <w:rPr>
                <w:lang w:val="fr-FR"/>
              </w:rPr>
              <w:sym w:font="Symbol" w:char="F0AE"/>
            </w:r>
            <w:r w:rsidRPr="003B2EEF">
              <w:rPr>
                <w:lang w:val="fr-FR"/>
              </w:rPr>
              <w:t xml:space="preserve"> </w:t>
            </w:r>
            <w:r w:rsidRPr="003B2EEF">
              <w:rPr>
                <w:i/>
                <w:iCs/>
                <w:lang w:val="fr-FR"/>
              </w:rPr>
              <w:t xml:space="preserve">Documents article </w:t>
            </w:r>
            <w:r w:rsidRPr="003B2EEF">
              <w:rPr>
                <w:lang w:val="fr-FR"/>
              </w:rPr>
              <w:sym w:font="Symbol" w:char="F0AE"/>
            </w:r>
            <w:r w:rsidRPr="003B2EEF">
              <w:rPr>
                <w:i/>
                <w:iCs/>
                <w:lang w:val="fr-FR"/>
              </w:rPr>
              <w:t xml:space="preserve"> Tous les documents article annulés </w:t>
            </w:r>
            <w:r w:rsidRPr="003B2EEF">
              <w:rPr>
                <w:i/>
                <w:iCs/>
                <w:lang w:val="fr-FR"/>
              </w:rPr>
              <w:sym w:font="Wingdings" w:char="F0E0"/>
            </w:r>
            <w:r w:rsidRPr="003B2EEF">
              <w:rPr>
                <w:i/>
                <w:iCs/>
                <w:lang w:val="fr-FR"/>
              </w:rPr>
              <w:t xml:space="preserve"> sélectionner le document à annuler </w:t>
            </w:r>
            <w:r w:rsidRPr="003B2EEF">
              <w:rPr>
                <w:i/>
                <w:iCs/>
                <w:lang w:val="fr-FR"/>
              </w:rPr>
              <w:sym w:font="Wingdings" w:char="F0E0"/>
            </w:r>
            <w:r w:rsidRPr="003B2EEF">
              <w:rPr>
                <w:i/>
                <w:iCs/>
                <w:lang w:val="fr-FR"/>
              </w:rPr>
              <w:t xml:space="preserve"> Annuler document article</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b/>
                <w:bCs/>
                <w:lang w:val="fr-FR"/>
              </w:rPr>
              <w:t>Commentaire</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lang w:val="fr-FR"/>
              </w:rPr>
              <w:t>L’enregistrement du document article est annulé. Le document original est conservé dans la base de données du système.</w:t>
            </w:r>
          </w:p>
        </w:tc>
      </w:tr>
    </w:tbl>
    <w:p w:rsidR="00127D30" w:rsidRPr="003B2EEF" w:rsidRDefault="00127D30" w:rsidP="004C5548">
      <w:pPr>
        <w:rPr>
          <w:lang w:val="fr-FR"/>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77"/>
        <w:gridCol w:w="5954"/>
      </w:tblGrid>
      <w:tr w:rsidR="00127D30" w:rsidRPr="003B2EEF">
        <w:tblPrEx>
          <w:tblCellMar>
            <w:top w:w="0" w:type="dxa"/>
            <w:bottom w:w="0" w:type="dxa"/>
          </w:tblCellMar>
        </w:tblPrEx>
        <w:tc>
          <w:tcPr>
            <w:tcW w:w="8931" w:type="dxa"/>
            <w:gridSpan w:val="2"/>
            <w:tcBorders>
              <w:top w:val="single" w:sz="4" w:space="0" w:color="808080"/>
              <w:left w:val="single" w:sz="4" w:space="0" w:color="808080"/>
              <w:bottom w:val="single" w:sz="4" w:space="0" w:color="808080"/>
              <w:right w:val="single" w:sz="4" w:space="0" w:color="808080"/>
            </w:tcBorders>
            <w:shd w:val="clear" w:color="auto" w:fill="E6E6E6"/>
            <w:vAlign w:val="center"/>
          </w:tcPr>
          <w:p w:rsidR="00127D30" w:rsidRPr="003B2EEF" w:rsidRDefault="00456AC7" w:rsidP="00456AC7">
            <w:pPr>
              <w:keepNext/>
              <w:spacing w:before="120"/>
              <w:rPr>
                <w:lang w:val="fr-FR"/>
              </w:rPr>
            </w:pPr>
            <w:r w:rsidRPr="003B2EEF">
              <w:rPr>
                <w:b/>
                <w:bCs/>
                <w:sz w:val="24"/>
                <w:szCs w:val="24"/>
                <w:lang w:val="fr-FR"/>
              </w:rPr>
              <w:t>Confirmation sur ordre de fabrication</w:t>
            </w:r>
          </w:p>
        </w:tc>
      </w:tr>
      <w:tr w:rsidR="00127D30" w:rsidRPr="003B2EEF">
        <w:tblPrEx>
          <w:tblCellMar>
            <w:top w:w="0" w:type="dxa"/>
            <w:bottom w:w="0" w:type="dxa"/>
          </w:tblCellMar>
        </w:tblPrEx>
        <w:tc>
          <w:tcPr>
            <w:tcW w:w="2977"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127D30" w:rsidRPr="003B2EEF" w:rsidRDefault="00456AC7" w:rsidP="00456AC7">
            <w:pPr>
              <w:keepNext/>
              <w:rPr>
                <w:lang w:val="fr-FR"/>
              </w:rPr>
            </w:pPr>
            <w:r w:rsidRPr="003B2EEF">
              <w:rPr>
                <w:b/>
                <w:bCs/>
                <w:lang w:val="fr-FR"/>
              </w:rPr>
              <w:t>Code de</w:t>
            </w:r>
            <w:r w:rsidR="00822486" w:rsidRPr="003B2EEF">
              <w:rPr>
                <w:b/>
                <w:bCs/>
                <w:lang w:val="fr-FR"/>
              </w:rPr>
              <w:t xml:space="preserve"> transaction (SAP </w:t>
            </w:r>
            <w:r w:rsidRPr="003B2EEF">
              <w:rPr>
                <w:b/>
                <w:bCs/>
                <w:lang w:val="fr-FR"/>
              </w:rPr>
              <w:t>GUI)</w:t>
            </w:r>
          </w:p>
        </w:tc>
        <w:tc>
          <w:tcPr>
            <w:tcW w:w="5954"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127D30" w:rsidRPr="003B2EEF" w:rsidRDefault="00456AC7" w:rsidP="00456AC7">
            <w:pPr>
              <w:keepNext/>
              <w:spacing w:before="120"/>
              <w:rPr>
                <w:lang w:val="fr-FR"/>
              </w:rPr>
            </w:pPr>
            <w:r w:rsidRPr="003B2EEF">
              <w:rPr>
                <w:lang w:val="fr-FR"/>
              </w:rPr>
              <w:t>CO11N</w:t>
            </w:r>
          </w:p>
        </w:tc>
      </w:tr>
      <w:tr w:rsidR="00127D30" w:rsidRPr="003B2EEF">
        <w:tblPrEx>
          <w:tblCellMar>
            <w:top w:w="0" w:type="dxa"/>
            <w:bottom w:w="0" w:type="dxa"/>
          </w:tblCellMar>
        </w:tblPrEx>
        <w:tc>
          <w:tcPr>
            <w:tcW w:w="2977" w:type="dxa"/>
            <w:tcBorders>
              <w:top w:val="single" w:sz="18"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keepNext/>
              <w:rPr>
                <w:lang w:val="fr-FR"/>
              </w:rPr>
            </w:pPr>
            <w:r w:rsidRPr="003B2EEF">
              <w:rPr>
                <w:b/>
                <w:bCs/>
                <w:lang w:val="fr-FR"/>
              </w:rPr>
              <w:t>Annulation</w:t>
            </w:r>
          </w:p>
        </w:tc>
        <w:tc>
          <w:tcPr>
            <w:tcW w:w="5954" w:type="dxa"/>
            <w:tcBorders>
              <w:top w:val="single" w:sz="18"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keepNext/>
              <w:rPr>
                <w:lang w:val="fr-FR"/>
              </w:rPr>
            </w:pPr>
            <w:r w:rsidRPr="003B2EEF">
              <w:rPr>
                <w:lang w:val="fr-FR"/>
              </w:rPr>
              <w:t>Annulation de la confirmation</w:t>
            </w:r>
          </w:p>
        </w:tc>
      </w:tr>
      <w:tr w:rsidR="00127D30"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822486"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keepNext/>
              <w:rPr>
                <w:lang w:val="fr-FR"/>
              </w:rPr>
            </w:pPr>
            <w:r w:rsidRPr="003B2EEF">
              <w:rPr>
                <w:lang w:val="fr-FR"/>
              </w:rPr>
              <w:t>CO13</w:t>
            </w:r>
          </w:p>
        </w:tc>
      </w:tr>
      <w:tr w:rsidR="00127D30" w:rsidRPr="006B7D48">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keepNext/>
              <w:rPr>
                <w:lang w:val="fr-FR"/>
              </w:rPr>
            </w:pPr>
            <w:r w:rsidRPr="003B2EEF">
              <w:rPr>
                <w:b/>
                <w:bCs/>
                <w:lang w:val="fr-FR"/>
              </w:rPr>
              <w:t>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127D30" w:rsidRPr="006B7D48" w:rsidRDefault="00F860A1" w:rsidP="00456AC7">
            <w:pPr>
              <w:keepNext/>
              <w:rPr>
                <w:lang w:val="en-US"/>
              </w:rPr>
            </w:pPr>
            <w:r w:rsidRPr="006B7D48">
              <w:rPr>
                <w:sz w:val="18"/>
                <w:szCs w:val="18"/>
                <w:lang w:val="en-US"/>
              </w:rPr>
              <w:t>Expert fabrication</w:t>
            </w:r>
            <w:r w:rsidRPr="006B7D48">
              <w:rPr>
                <w:lang w:val="en-US"/>
              </w:rPr>
              <w:t xml:space="preserve"> </w:t>
            </w:r>
            <w:r w:rsidR="00456AC7" w:rsidRPr="006B7D48">
              <w:rPr>
                <w:lang w:val="en-US"/>
              </w:rPr>
              <w:t>(SAP_BPR_SHOPFLOORSPECIALIST-S)</w:t>
            </w:r>
          </w:p>
        </w:tc>
      </w:tr>
      <w:tr w:rsidR="00127D30"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keepNext/>
              <w:rPr>
                <w:lang w:val="fr-FR"/>
              </w:rPr>
            </w:pPr>
            <w:r w:rsidRPr="003B2EEF">
              <w:rPr>
                <w:b/>
                <w:bCs/>
                <w:lang w:val="fr-FR"/>
              </w:rPr>
              <w:t>Menu 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F860A1" w:rsidP="00456AC7">
            <w:pPr>
              <w:keepNext/>
              <w:rPr>
                <w:lang w:val="fr-FR"/>
              </w:rPr>
            </w:pPr>
            <w:r w:rsidRPr="003B2EEF">
              <w:rPr>
                <w:i/>
                <w:iCs/>
                <w:lang w:val="fr-FR"/>
              </w:rPr>
              <w:t xml:space="preserve">Atelier de fabrication </w:t>
            </w:r>
            <w:r w:rsidR="00456AC7" w:rsidRPr="003B2EEF">
              <w:rPr>
                <w:lang w:val="fr-FR"/>
              </w:rPr>
              <w:sym w:font="Symbol" w:char="F0AE"/>
            </w:r>
            <w:r w:rsidR="00456AC7" w:rsidRPr="003B2EEF">
              <w:rPr>
                <w:lang w:val="fr-FR"/>
              </w:rPr>
              <w:t xml:space="preserve"> </w:t>
            </w:r>
            <w:r w:rsidRPr="003B2EEF">
              <w:rPr>
                <w:i/>
                <w:iCs/>
                <w:lang w:val="fr-FR"/>
              </w:rPr>
              <w:t>Fabrication discrète</w:t>
            </w:r>
            <w:r w:rsidR="00456AC7" w:rsidRPr="003B2EEF">
              <w:rPr>
                <w:i/>
                <w:iCs/>
                <w:lang w:val="fr-FR"/>
              </w:rPr>
              <w:t xml:space="preserve"> </w:t>
            </w:r>
            <w:r w:rsidR="00456AC7" w:rsidRPr="003B2EEF">
              <w:rPr>
                <w:lang w:val="fr-FR"/>
              </w:rPr>
              <w:sym w:font="Symbol" w:char="F0AE"/>
            </w:r>
            <w:r w:rsidR="00456AC7" w:rsidRPr="003B2EEF">
              <w:rPr>
                <w:lang w:val="fr-FR"/>
              </w:rPr>
              <w:t xml:space="preserve"> </w:t>
            </w:r>
            <w:r w:rsidR="008C5F1B" w:rsidRPr="003B2EEF">
              <w:rPr>
                <w:i/>
                <w:iCs/>
                <w:lang w:val="fr-FR"/>
              </w:rPr>
              <w:t xml:space="preserve">Afficher </w:t>
            </w:r>
            <w:r w:rsidRPr="003B2EEF">
              <w:rPr>
                <w:i/>
                <w:iCs/>
                <w:lang w:val="fr-FR"/>
              </w:rPr>
              <w:t xml:space="preserve">confirmation de l’ordre de </w:t>
            </w:r>
            <w:r w:rsidR="008C5F1B" w:rsidRPr="003B2EEF">
              <w:rPr>
                <w:i/>
                <w:iCs/>
                <w:lang w:val="fr-FR"/>
              </w:rPr>
              <w:t xml:space="preserve">fabrication </w:t>
            </w:r>
            <w:r w:rsidR="008C5F1B" w:rsidRPr="003B2EEF">
              <w:rPr>
                <w:i/>
                <w:iCs/>
                <w:lang w:val="fr-FR"/>
              </w:rPr>
              <w:sym w:font="Wingdings" w:char="F0E0"/>
            </w:r>
            <w:r w:rsidR="008C5F1B" w:rsidRPr="003B2EEF">
              <w:rPr>
                <w:i/>
                <w:iCs/>
                <w:lang w:val="fr-FR"/>
              </w:rPr>
              <w:t xml:space="preserve"> Autres actions </w:t>
            </w:r>
            <w:r w:rsidR="008C5F1B" w:rsidRPr="003B2EEF">
              <w:rPr>
                <w:i/>
                <w:iCs/>
                <w:lang w:val="fr-FR"/>
              </w:rPr>
              <w:sym w:font="Wingdings" w:char="F0E0"/>
            </w:r>
            <w:r w:rsidR="008C5F1B" w:rsidRPr="003B2EEF">
              <w:rPr>
                <w:i/>
                <w:iCs/>
                <w:lang w:val="fr-FR"/>
              </w:rPr>
              <w:t xml:space="preserve"> confirmation </w:t>
            </w:r>
            <w:r w:rsidR="008C5F1B" w:rsidRPr="003B2EEF">
              <w:rPr>
                <w:i/>
                <w:iCs/>
                <w:lang w:val="fr-FR"/>
              </w:rPr>
              <w:sym w:font="Wingdings" w:char="F0E0"/>
            </w:r>
            <w:r w:rsidR="008C5F1B" w:rsidRPr="003B2EEF">
              <w:rPr>
                <w:i/>
                <w:iCs/>
                <w:lang w:val="fr-FR"/>
              </w:rPr>
              <w:t xml:space="preserve"> Annuler</w:t>
            </w:r>
          </w:p>
        </w:tc>
      </w:tr>
      <w:tr w:rsidR="00127D30"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rPr>
                <w:lang w:val="fr-FR"/>
              </w:rPr>
            </w:pPr>
            <w:r w:rsidRPr="003B2EEF">
              <w:rPr>
                <w:b/>
                <w:bCs/>
                <w:lang w:val="fr-FR"/>
              </w:rPr>
              <w:t>Commentaire</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127D30" w:rsidRPr="003B2EEF" w:rsidRDefault="00456AC7" w:rsidP="00456AC7">
            <w:pPr>
              <w:rPr>
                <w:lang w:val="fr-FR"/>
              </w:rPr>
            </w:pPr>
            <w:r w:rsidRPr="003B2EEF">
              <w:rPr>
                <w:lang w:val="fr-FR"/>
              </w:rPr>
              <w:t>Annulation de la confirmation sur ordre de fabrication.</w:t>
            </w:r>
          </w:p>
        </w:tc>
      </w:tr>
    </w:tbl>
    <w:p w:rsidR="00127D30" w:rsidRPr="003B2EEF" w:rsidRDefault="00127D30" w:rsidP="004C5548">
      <w:pPr>
        <w:rPr>
          <w:lang w:val="fr-FR"/>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77"/>
        <w:gridCol w:w="5954"/>
      </w:tblGrid>
      <w:tr w:rsidR="00127D30" w:rsidRPr="003B2EEF">
        <w:tblPrEx>
          <w:tblCellMar>
            <w:top w:w="0" w:type="dxa"/>
            <w:bottom w:w="0" w:type="dxa"/>
          </w:tblCellMar>
        </w:tblPrEx>
        <w:tc>
          <w:tcPr>
            <w:tcW w:w="8931" w:type="dxa"/>
            <w:gridSpan w:val="2"/>
            <w:tcBorders>
              <w:top w:val="single" w:sz="4" w:space="0" w:color="808080"/>
              <w:left w:val="single" w:sz="4" w:space="0" w:color="808080"/>
              <w:bottom w:val="single" w:sz="4" w:space="0" w:color="808080"/>
              <w:right w:val="single" w:sz="4" w:space="0" w:color="808080"/>
            </w:tcBorders>
            <w:shd w:val="clear" w:color="auto" w:fill="E6E6E6"/>
            <w:vAlign w:val="center"/>
          </w:tcPr>
          <w:p w:rsidR="00127D30" w:rsidRPr="003B2EEF" w:rsidRDefault="00456AC7" w:rsidP="00456AC7">
            <w:pPr>
              <w:keepNext/>
              <w:spacing w:before="120"/>
              <w:rPr>
                <w:lang w:val="fr-FR"/>
              </w:rPr>
            </w:pPr>
            <w:r w:rsidRPr="003B2EEF">
              <w:rPr>
                <w:b/>
                <w:bCs/>
                <w:sz w:val="24"/>
                <w:szCs w:val="24"/>
                <w:lang w:val="fr-FR"/>
              </w:rPr>
              <w:t>Entrée de marchandises de la production</w:t>
            </w:r>
          </w:p>
        </w:tc>
      </w:tr>
      <w:tr w:rsidR="00127D30" w:rsidRPr="003B2EEF">
        <w:tblPrEx>
          <w:tblCellMar>
            <w:top w:w="0" w:type="dxa"/>
            <w:bottom w:w="0" w:type="dxa"/>
          </w:tblCellMar>
        </w:tblPrEx>
        <w:tc>
          <w:tcPr>
            <w:tcW w:w="2977"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127D30" w:rsidRPr="003B2EEF" w:rsidRDefault="00822486"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18" w:space="0" w:color="808080"/>
              <w:right w:val="single" w:sz="4" w:space="0" w:color="808080"/>
            </w:tcBorders>
            <w:shd w:val="clear" w:color="auto" w:fill="E6E6E6"/>
            <w:vAlign w:val="center"/>
          </w:tcPr>
          <w:p w:rsidR="00127D30" w:rsidRPr="003B2EEF" w:rsidRDefault="00456AC7" w:rsidP="00456AC7">
            <w:pPr>
              <w:keepNext/>
              <w:spacing w:before="120"/>
              <w:rPr>
                <w:lang w:val="fr-FR"/>
              </w:rPr>
            </w:pPr>
            <w:r w:rsidRPr="003B2EEF">
              <w:rPr>
                <w:lang w:val="fr-FR"/>
              </w:rPr>
              <w:t>MIGO</w:t>
            </w:r>
          </w:p>
        </w:tc>
      </w:tr>
      <w:tr w:rsidR="00C00079" w:rsidRPr="003B2EEF">
        <w:tblPrEx>
          <w:tblCellMar>
            <w:top w:w="0" w:type="dxa"/>
            <w:bottom w:w="0" w:type="dxa"/>
          </w:tblCellMar>
        </w:tblPrEx>
        <w:tc>
          <w:tcPr>
            <w:tcW w:w="2977" w:type="dxa"/>
            <w:tcBorders>
              <w:top w:val="single" w:sz="18" w:space="0" w:color="808080"/>
              <w:left w:val="single" w:sz="4" w:space="0" w:color="808080"/>
              <w:bottom w:val="single" w:sz="4" w:space="0" w:color="808080"/>
              <w:right w:val="single" w:sz="4" w:space="0" w:color="808080"/>
            </w:tcBorders>
            <w:shd w:val="clear" w:color="auto" w:fill="auto"/>
          </w:tcPr>
          <w:p w:rsidR="00C00079" w:rsidRPr="003B2EEF" w:rsidRDefault="00456AC7" w:rsidP="00456AC7">
            <w:pPr>
              <w:keepNext/>
              <w:rPr>
                <w:lang w:val="fr-FR"/>
              </w:rPr>
            </w:pPr>
            <w:r w:rsidRPr="003B2EEF">
              <w:rPr>
                <w:b/>
                <w:bCs/>
                <w:lang w:val="fr-FR"/>
              </w:rPr>
              <w:t>Annulation</w:t>
            </w:r>
          </w:p>
        </w:tc>
        <w:tc>
          <w:tcPr>
            <w:tcW w:w="5954" w:type="dxa"/>
            <w:tcBorders>
              <w:top w:val="single" w:sz="18" w:space="0" w:color="808080"/>
              <w:left w:val="single" w:sz="4" w:space="0" w:color="808080"/>
              <w:bottom w:val="single" w:sz="4" w:space="0" w:color="808080"/>
              <w:right w:val="single" w:sz="4" w:space="0" w:color="808080"/>
            </w:tcBorders>
            <w:shd w:val="clear" w:color="auto" w:fill="auto"/>
          </w:tcPr>
          <w:p w:rsidR="00C00079" w:rsidRPr="003B2EEF" w:rsidRDefault="00456AC7" w:rsidP="00456AC7">
            <w:pPr>
              <w:keepNext/>
              <w:rPr>
                <w:lang w:val="fr-FR"/>
              </w:rPr>
            </w:pPr>
            <w:r w:rsidRPr="003B2EEF">
              <w:rPr>
                <w:lang w:val="fr-FR"/>
              </w:rPr>
              <w:t>Annulation du document article</w:t>
            </w:r>
          </w:p>
        </w:tc>
      </w:tr>
      <w:tr w:rsidR="00C00079"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C00079" w:rsidRPr="003B2EEF" w:rsidRDefault="00822486" w:rsidP="00456AC7">
            <w:pPr>
              <w:keepNext/>
              <w:rPr>
                <w:lang w:val="fr-FR"/>
              </w:rPr>
            </w:pPr>
            <w:r w:rsidRPr="003B2EEF">
              <w:rPr>
                <w:b/>
                <w:bCs/>
                <w:lang w:val="fr-FR"/>
              </w:rPr>
              <w:t>Code de transaction (SAP </w:t>
            </w:r>
            <w:r w:rsidR="00456AC7" w:rsidRPr="003B2EEF">
              <w:rPr>
                <w:b/>
                <w:bCs/>
                <w:lang w:val="fr-FR"/>
              </w:rPr>
              <w:t>GUI)</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C00079" w:rsidRPr="003B2EEF" w:rsidRDefault="00456AC7" w:rsidP="00456AC7">
            <w:pPr>
              <w:keepNext/>
              <w:rPr>
                <w:lang w:val="fr-FR"/>
              </w:rPr>
            </w:pPr>
            <w:r w:rsidRPr="003B2EEF">
              <w:rPr>
                <w:lang w:val="fr-FR"/>
              </w:rPr>
              <w:t>MBST</w:t>
            </w:r>
          </w:p>
        </w:tc>
      </w:tr>
      <w:tr w:rsidR="009F75EB" w:rsidRPr="006B7D48">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6B7D48" w:rsidRDefault="00F860A1" w:rsidP="00456AC7">
            <w:pPr>
              <w:keepNext/>
              <w:rPr>
                <w:lang w:val="en-US"/>
              </w:rPr>
            </w:pPr>
            <w:r w:rsidRPr="006B7D48">
              <w:rPr>
                <w:sz w:val="18"/>
                <w:szCs w:val="18"/>
                <w:lang w:val="en-US"/>
              </w:rPr>
              <w:t>Expert fabrication</w:t>
            </w:r>
            <w:r w:rsidRPr="006B7D48">
              <w:rPr>
                <w:lang w:val="en-US"/>
              </w:rPr>
              <w:t xml:space="preserve"> </w:t>
            </w:r>
            <w:r w:rsidR="00456AC7" w:rsidRPr="006B7D48">
              <w:rPr>
                <w:lang w:val="en-US"/>
              </w:rPr>
              <w:t>(SAP_BPR_SHOPFLOORSPECIALIST-S)</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keepNext/>
              <w:rPr>
                <w:lang w:val="fr-FR"/>
              </w:rPr>
            </w:pPr>
            <w:r w:rsidRPr="003B2EEF">
              <w:rPr>
                <w:b/>
                <w:bCs/>
                <w:lang w:val="fr-FR"/>
              </w:rPr>
              <w:t>Menu rôle utilisateur</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1F7021" w:rsidP="00456AC7">
            <w:pPr>
              <w:keepNext/>
              <w:rPr>
                <w:lang w:val="fr-FR"/>
              </w:rPr>
            </w:pPr>
            <w:r w:rsidRPr="003B2EEF">
              <w:rPr>
                <w:i/>
                <w:iCs/>
                <w:lang w:val="fr-FR"/>
              </w:rPr>
              <w:t>Gestion des emplacements de magasin</w:t>
            </w:r>
            <w:r w:rsidRPr="003B2EEF">
              <w:rPr>
                <w:lang w:val="fr-FR"/>
              </w:rPr>
              <w:t xml:space="preserve"> </w:t>
            </w:r>
            <w:r w:rsidRPr="003B2EEF">
              <w:rPr>
                <w:lang w:val="fr-FR"/>
              </w:rPr>
              <w:sym w:font="Symbol" w:char="F0AE"/>
            </w:r>
            <w:r w:rsidRPr="003B2EEF">
              <w:rPr>
                <w:lang w:val="fr-FR"/>
              </w:rPr>
              <w:t xml:space="preserve"> </w:t>
            </w:r>
            <w:r w:rsidRPr="003B2EEF">
              <w:rPr>
                <w:i/>
                <w:iCs/>
                <w:lang w:val="fr-FR"/>
              </w:rPr>
              <w:t xml:space="preserve">Documents article </w:t>
            </w:r>
            <w:r w:rsidRPr="003B2EEF">
              <w:rPr>
                <w:lang w:val="fr-FR"/>
              </w:rPr>
              <w:sym w:font="Symbol" w:char="F0AE"/>
            </w:r>
            <w:r w:rsidRPr="003B2EEF">
              <w:rPr>
                <w:i/>
                <w:iCs/>
                <w:lang w:val="fr-FR"/>
              </w:rPr>
              <w:t xml:space="preserve"> Tous les documents article annulés </w:t>
            </w:r>
            <w:r w:rsidRPr="003B2EEF">
              <w:rPr>
                <w:i/>
                <w:iCs/>
                <w:lang w:val="fr-FR"/>
              </w:rPr>
              <w:sym w:font="Wingdings" w:char="F0E0"/>
            </w:r>
            <w:r w:rsidRPr="003B2EEF">
              <w:rPr>
                <w:i/>
                <w:iCs/>
                <w:lang w:val="fr-FR"/>
              </w:rPr>
              <w:t xml:space="preserve"> sélectionner le document à annuler </w:t>
            </w:r>
            <w:r w:rsidRPr="003B2EEF">
              <w:rPr>
                <w:i/>
                <w:iCs/>
                <w:lang w:val="fr-FR"/>
              </w:rPr>
              <w:sym w:font="Wingdings" w:char="F0E0"/>
            </w:r>
            <w:r w:rsidRPr="003B2EEF">
              <w:rPr>
                <w:i/>
                <w:iCs/>
                <w:lang w:val="fr-FR"/>
              </w:rPr>
              <w:t xml:space="preserve"> Annuler document article</w:t>
            </w:r>
          </w:p>
        </w:tc>
      </w:tr>
      <w:tr w:rsidR="009F75EB" w:rsidRPr="003B2EEF">
        <w:tblPrEx>
          <w:tblCellMar>
            <w:top w:w="0" w:type="dxa"/>
            <w:bottom w:w="0" w:type="dxa"/>
          </w:tblCellMar>
        </w:tblPrEx>
        <w:tc>
          <w:tcPr>
            <w:tcW w:w="2977"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b/>
                <w:bCs/>
                <w:lang w:val="fr-FR"/>
              </w:rPr>
              <w:t>Commentaire</w:t>
            </w:r>
          </w:p>
        </w:tc>
        <w:tc>
          <w:tcPr>
            <w:tcW w:w="5954" w:type="dxa"/>
            <w:tcBorders>
              <w:top w:val="single" w:sz="4" w:space="0" w:color="808080"/>
              <w:left w:val="single" w:sz="4" w:space="0" w:color="808080"/>
              <w:bottom w:val="single" w:sz="4" w:space="0" w:color="808080"/>
              <w:right w:val="single" w:sz="4" w:space="0" w:color="808080"/>
            </w:tcBorders>
            <w:shd w:val="clear" w:color="auto" w:fill="auto"/>
          </w:tcPr>
          <w:p w:rsidR="009F75EB" w:rsidRPr="003B2EEF" w:rsidRDefault="00456AC7" w:rsidP="00456AC7">
            <w:pPr>
              <w:rPr>
                <w:lang w:val="fr-FR"/>
              </w:rPr>
            </w:pPr>
            <w:r w:rsidRPr="003B2EEF">
              <w:rPr>
                <w:lang w:val="fr-FR"/>
              </w:rPr>
              <w:t>Si le prélèvement rétroactif est utilisé pour la sortie de composants, le mouvement de stock correspondant est également annulé.</w:t>
            </w:r>
          </w:p>
        </w:tc>
      </w:tr>
    </w:tbl>
    <w:p w:rsidR="00127D30" w:rsidRPr="003B2EEF" w:rsidRDefault="00127D30" w:rsidP="004C5548">
      <w:pPr>
        <w:rPr>
          <w:lang w:val="fr-FR"/>
        </w:rPr>
      </w:pPr>
    </w:p>
    <w:p w:rsidR="00456AC7" w:rsidRPr="003B2EEF" w:rsidRDefault="00456AC7" w:rsidP="00456AC7">
      <w:pPr>
        <w:pStyle w:val="Titre2"/>
        <w:rPr>
          <w:lang w:val="fr-FR"/>
        </w:rPr>
      </w:pPr>
      <w:r w:rsidRPr="003B2EEF">
        <w:rPr>
          <w:lang w:val="fr-FR"/>
        </w:rPr>
        <w:br w:type="page"/>
      </w:r>
      <w:bookmarkStart w:id="1723" w:name="_Toc214948928"/>
      <w:r w:rsidRPr="003B2EEF">
        <w:rPr>
          <w:lang w:val="fr-FR"/>
        </w:rPr>
        <w:lastRenderedPageBreak/>
        <w:t>États SAP ERP</w:t>
      </w:r>
      <w:bookmarkEnd w:id="1723"/>
    </w:p>
    <w:p w:rsidR="00456AC7" w:rsidRPr="003B2EEF" w:rsidRDefault="00456AC7" w:rsidP="00456AC7">
      <w:pPr>
        <w:pStyle w:val="Titre9"/>
        <w:rPr>
          <w:lang w:val="fr-FR"/>
        </w:rPr>
      </w:pPr>
      <w:r w:rsidRPr="003B2EEF">
        <w:rPr>
          <w:lang w:val="fr-FR"/>
        </w:rPr>
        <w:t>Utilisation</w:t>
      </w:r>
    </w:p>
    <w:p w:rsidR="006F35F4" w:rsidRPr="003B2EEF" w:rsidRDefault="006F35F4" w:rsidP="006F35F4">
      <w:pPr>
        <w:rPr>
          <w:lang w:val="fr-FR"/>
        </w:rPr>
      </w:pPr>
      <w:r w:rsidRPr="003B2EEF">
        <w:rPr>
          <w:lang w:val="fr-FR"/>
        </w:rPr>
        <w:t xml:space="preserve">Le tableau ci-dessous répertorie les états que vous pouvez utiliser afin d’obtenir des informations supplémentaires sur ce processus de gestion. </w:t>
      </w:r>
    </w:p>
    <w:p w:rsidR="00CF332D" w:rsidRPr="003B2EEF" w:rsidRDefault="00F30B4C" w:rsidP="006F35F4">
      <w:pPr>
        <w:pStyle w:val="NoteIcon"/>
        <w:rPr>
          <w:lang w:val="fr-FR"/>
        </w:rPr>
      </w:pPr>
      <w:r w:rsidRPr="003B2EEF">
        <w:rPr>
          <w:noProof/>
          <w:lang w:val="fr-FR" w:eastAsia="fr-FR"/>
        </w:rPr>
        <w:drawing>
          <wp:inline distT="0" distB="0" distL="0" distR="0">
            <wp:extent cx="228600" cy="228600"/>
            <wp:effectExtent l="0" t="0" r="0" b="0"/>
            <wp:docPr id="58" name="Image 5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6F35F4" w:rsidRPr="003B2EEF" w:rsidRDefault="006F35F4" w:rsidP="006F35F4">
      <w:pPr>
        <w:pStyle w:val="NoteParagraph"/>
        <w:rPr>
          <w:lang w:val="fr-FR"/>
        </w:rPr>
      </w:pPr>
      <w:r w:rsidRPr="003B2EEF">
        <w:rPr>
          <w:lang w:val="fr-FR"/>
        </w:rPr>
        <w:t xml:space="preserve">Vous trouverez des descriptions détaillées de chaque état individuel dans les documents </w:t>
      </w:r>
      <w:r w:rsidR="00F2177D" w:rsidRPr="003B2EEF">
        <w:rPr>
          <w:lang w:val="fr-FR"/>
        </w:rPr>
        <w:t>BPD</w:t>
      </w:r>
      <w:r w:rsidRPr="003B2EEF">
        <w:rPr>
          <w:lang w:val="fr-FR"/>
        </w:rPr>
        <w:t xml:space="preserve"> suivants, qui présentent une compilation complète des principaux états :</w:t>
      </w:r>
    </w:p>
    <w:p w:rsidR="006F35F4" w:rsidRPr="003B2EEF" w:rsidRDefault="006F35F4" w:rsidP="006F35F4">
      <w:pPr>
        <w:pStyle w:val="NoteParagraph"/>
        <w:numPr>
          <w:ilvl w:val="0"/>
          <w:numId w:val="3"/>
        </w:numPr>
        <w:rPr>
          <w:lang w:val="fr-FR"/>
        </w:rPr>
      </w:pPr>
      <w:r w:rsidRPr="003B2EEF">
        <w:rPr>
          <w:lang w:val="fr-FR"/>
        </w:rPr>
        <w:t xml:space="preserve">Comptabilité financière : </w:t>
      </w:r>
      <w:r w:rsidR="00D119BB" w:rsidRPr="003B2EEF">
        <w:rPr>
          <w:i/>
          <w:iCs/>
          <w:lang w:val="fr-FR"/>
        </w:rPr>
        <w:t>Etats SAP ERP pour la comptabilité</w:t>
      </w:r>
      <w:r w:rsidRPr="003B2EEF">
        <w:rPr>
          <w:i/>
          <w:iCs/>
          <w:lang w:val="fr-FR"/>
        </w:rPr>
        <w:t xml:space="preserve"> (221)</w:t>
      </w:r>
    </w:p>
    <w:p w:rsidR="006F35F4" w:rsidRPr="003B2EEF" w:rsidRDefault="006F35F4" w:rsidP="006F35F4">
      <w:pPr>
        <w:pStyle w:val="NoteParagraph"/>
        <w:numPr>
          <w:ilvl w:val="0"/>
          <w:numId w:val="3"/>
        </w:numPr>
        <w:rPr>
          <w:lang w:val="fr-FR"/>
        </w:rPr>
      </w:pPr>
      <w:r w:rsidRPr="003B2EEF">
        <w:rPr>
          <w:lang w:val="fr-FR"/>
        </w:rPr>
        <w:t xml:space="preserve">Processus logistiques : </w:t>
      </w:r>
      <w:r w:rsidR="00D119BB" w:rsidRPr="003B2EEF">
        <w:rPr>
          <w:i/>
          <w:iCs/>
          <w:lang w:val="fr-FR"/>
        </w:rPr>
        <w:t xml:space="preserve">Etats SAP ERP pour la logistique </w:t>
      </w:r>
      <w:r w:rsidRPr="003B2EEF">
        <w:rPr>
          <w:i/>
          <w:iCs/>
          <w:lang w:val="fr-FR"/>
        </w:rPr>
        <w:t>(222)</w:t>
      </w:r>
    </w:p>
    <w:p w:rsidR="006F35F4" w:rsidRPr="003B2EEF" w:rsidRDefault="006F35F4" w:rsidP="006F35F4">
      <w:pPr>
        <w:rPr>
          <w:lang w:val="fr-FR"/>
        </w:rPr>
      </w:pPr>
      <w:r w:rsidRPr="003B2EEF">
        <w:rPr>
          <w:lang w:val="fr-FR"/>
        </w:rPr>
        <w:t>Notez que la description de certains états indispensables au déroulement du processus peut se trouver directement dans leur section respective.</w:t>
      </w:r>
      <w:r w:rsidR="00324EA2" w:rsidRPr="003B2EEF">
        <w:rPr>
          <w:lang w:val="fr-FR"/>
        </w:rPr>
        <w:br/>
      </w:r>
    </w:p>
    <w:p w:rsidR="007A582E" w:rsidRPr="003B2EEF" w:rsidRDefault="006F35F4" w:rsidP="006F35F4">
      <w:pPr>
        <w:rPr>
          <w:lang w:val="fr-FR"/>
        </w:rPr>
      </w:pPr>
      <w:r w:rsidRPr="003B2EEF">
        <w:rPr>
          <w:b/>
          <w:bCs/>
          <w:color w:val="000080"/>
          <w:sz w:val="28"/>
          <w:szCs w:val="28"/>
          <w:lang w:val="fr-FR"/>
        </w:rPr>
        <w:t>États</w:t>
      </w: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3544"/>
        <w:gridCol w:w="1559"/>
        <w:gridCol w:w="3828"/>
      </w:tblGrid>
      <w:tr w:rsidR="00CF332D" w:rsidRPr="003B2EEF" w:rsidTr="00324EA2">
        <w:tblPrEx>
          <w:tblCellMar>
            <w:top w:w="0" w:type="dxa"/>
            <w:bottom w:w="0" w:type="dxa"/>
          </w:tblCellMar>
        </w:tblPrEx>
        <w:tc>
          <w:tcPr>
            <w:tcW w:w="3544" w:type="dxa"/>
            <w:shd w:val="clear" w:color="auto" w:fill="E6E6E6"/>
          </w:tcPr>
          <w:p w:rsidR="00CF332D" w:rsidRPr="003B2EEF" w:rsidRDefault="006F35F4" w:rsidP="006F35F4">
            <w:pPr>
              <w:autoSpaceDE w:val="0"/>
              <w:autoSpaceDN w:val="0"/>
              <w:adjustRightInd w:val="0"/>
              <w:rPr>
                <w:lang w:val="fr-FR"/>
              </w:rPr>
            </w:pPr>
            <w:r w:rsidRPr="003B2EEF">
              <w:rPr>
                <w:b/>
                <w:bCs/>
                <w:lang w:val="fr-FR"/>
              </w:rPr>
              <w:t>Titre de l’état</w:t>
            </w:r>
          </w:p>
        </w:tc>
        <w:tc>
          <w:tcPr>
            <w:tcW w:w="1559" w:type="dxa"/>
            <w:shd w:val="clear" w:color="auto" w:fill="E6E6E6"/>
          </w:tcPr>
          <w:p w:rsidR="00CF332D" w:rsidRPr="003B2EEF" w:rsidRDefault="006F35F4" w:rsidP="006F35F4">
            <w:pPr>
              <w:autoSpaceDE w:val="0"/>
              <w:autoSpaceDN w:val="0"/>
              <w:adjustRightInd w:val="0"/>
              <w:rPr>
                <w:lang w:val="fr-FR"/>
              </w:rPr>
            </w:pPr>
            <w:r w:rsidRPr="003B2EEF">
              <w:rPr>
                <w:b/>
                <w:bCs/>
                <w:lang w:val="fr-FR"/>
              </w:rPr>
              <w:t>Code de transaction</w:t>
            </w:r>
          </w:p>
        </w:tc>
        <w:tc>
          <w:tcPr>
            <w:tcW w:w="3828" w:type="dxa"/>
            <w:shd w:val="clear" w:color="auto" w:fill="E6E6E6"/>
          </w:tcPr>
          <w:p w:rsidR="00CF332D" w:rsidRPr="003B2EEF" w:rsidRDefault="006F35F4" w:rsidP="006F35F4">
            <w:pPr>
              <w:autoSpaceDE w:val="0"/>
              <w:autoSpaceDN w:val="0"/>
              <w:adjustRightInd w:val="0"/>
              <w:rPr>
                <w:lang w:val="fr-FR"/>
              </w:rPr>
            </w:pPr>
            <w:r w:rsidRPr="003B2EEF">
              <w:rPr>
                <w:b/>
                <w:bCs/>
                <w:lang w:val="fr-FR"/>
              </w:rPr>
              <w:t>Commentaire</w:t>
            </w:r>
          </w:p>
        </w:tc>
      </w:tr>
      <w:tr w:rsidR="003733A5" w:rsidRPr="003B2EEF" w:rsidTr="00324EA2">
        <w:tblPrEx>
          <w:tblCellMar>
            <w:top w:w="0" w:type="dxa"/>
            <w:bottom w:w="0" w:type="dxa"/>
          </w:tblCellMar>
        </w:tblPrEx>
        <w:tc>
          <w:tcPr>
            <w:tcW w:w="3544"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Liste commandes client</w:t>
            </w:r>
          </w:p>
        </w:tc>
        <w:tc>
          <w:tcPr>
            <w:tcW w:w="1559"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VA05</w:t>
            </w:r>
          </w:p>
        </w:tc>
        <w:tc>
          <w:tcPr>
            <w:tcW w:w="3828"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La liste de toutes les commandes clients sélectionnées s’affiche.</w:t>
            </w:r>
          </w:p>
        </w:tc>
      </w:tr>
      <w:tr w:rsidR="003733A5" w:rsidRPr="003B2EEF" w:rsidTr="00324EA2">
        <w:tblPrEx>
          <w:tblCellMar>
            <w:top w:w="0" w:type="dxa"/>
            <w:bottom w:w="0" w:type="dxa"/>
          </w:tblCellMar>
        </w:tblPrEx>
        <w:tc>
          <w:tcPr>
            <w:tcW w:w="3544"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Liste Factures</w:t>
            </w:r>
          </w:p>
        </w:tc>
        <w:tc>
          <w:tcPr>
            <w:tcW w:w="1559"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VF05</w:t>
            </w:r>
          </w:p>
        </w:tc>
        <w:tc>
          <w:tcPr>
            <w:tcW w:w="3828"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La liste de tous les documents de facturation sélectionnés s’affiche.</w:t>
            </w:r>
          </w:p>
        </w:tc>
      </w:tr>
      <w:tr w:rsidR="003733A5" w:rsidRPr="003B2EEF" w:rsidTr="00324EA2">
        <w:tblPrEx>
          <w:tblCellMar>
            <w:top w:w="0" w:type="dxa"/>
            <w:bottom w:w="0" w:type="dxa"/>
          </w:tblCellMar>
        </w:tblPrEx>
        <w:tc>
          <w:tcPr>
            <w:tcW w:w="3544"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 xml:space="preserve">Accès simplifie </w:t>
            </w:r>
            <w:r w:rsidRPr="003B2EEF">
              <w:rPr>
                <w:rFonts w:cs="Arial"/>
                <w:lang w:val="fr-FR" w:eastAsia="de-DE"/>
              </w:rPr>
              <w:t>Administration des ventes</w:t>
            </w:r>
            <w:r w:rsidRPr="003B2EEF">
              <w:rPr>
                <w:lang w:val="fr-FR"/>
              </w:rPr>
              <w:t xml:space="preserve"> </w:t>
            </w:r>
          </w:p>
        </w:tc>
        <w:tc>
          <w:tcPr>
            <w:tcW w:w="1559"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SD01</w:t>
            </w:r>
          </w:p>
        </w:tc>
        <w:tc>
          <w:tcPr>
            <w:tcW w:w="3828"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Liste des commandes clients passées sur une période donnée.</w:t>
            </w:r>
          </w:p>
        </w:tc>
      </w:tr>
      <w:tr w:rsidR="003733A5" w:rsidRPr="003B2EEF" w:rsidTr="00324EA2">
        <w:tblPrEx>
          <w:tblCellMar>
            <w:top w:w="0" w:type="dxa"/>
            <w:bottom w:w="0" w:type="dxa"/>
          </w:tblCellMar>
        </w:tblPrEx>
        <w:tc>
          <w:tcPr>
            <w:tcW w:w="3544"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Document commerciaux incomplets</w:t>
            </w:r>
          </w:p>
        </w:tc>
        <w:tc>
          <w:tcPr>
            <w:tcW w:w="1559"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V.02</w:t>
            </w:r>
          </w:p>
        </w:tc>
        <w:tc>
          <w:tcPr>
            <w:tcW w:w="3828"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La liste des documents incomplets s’affiche en fonction des critères de sélection spécifiés.</w:t>
            </w:r>
          </w:p>
        </w:tc>
      </w:tr>
      <w:tr w:rsidR="003733A5" w:rsidRPr="003B2EEF" w:rsidTr="00324EA2">
        <w:tblPrEx>
          <w:tblCellMar>
            <w:top w:w="0" w:type="dxa"/>
            <w:bottom w:w="0" w:type="dxa"/>
          </w:tblCellMar>
        </w:tblPrEx>
        <w:tc>
          <w:tcPr>
            <w:tcW w:w="3544"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Moniteur de livraison sortante</w:t>
            </w:r>
          </w:p>
        </w:tc>
        <w:tc>
          <w:tcPr>
            <w:tcW w:w="1559"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VL06O</w:t>
            </w:r>
          </w:p>
        </w:tc>
        <w:tc>
          <w:tcPr>
            <w:tcW w:w="3828" w:type="dxa"/>
            <w:tcBorders>
              <w:top w:val="single" w:sz="4" w:space="0" w:color="808080"/>
              <w:left w:val="single" w:sz="4" w:space="0" w:color="808080"/>
              <w:bottom w:val="single" w:sz="4" w:space="0" w:color="808080"/>
              <w:right w:val="single" w:sz="4" w:space="0" w:color="808080"/>
            </w:tcBorders>
          </w:tcPr>
          <w:p w:rsidR="003733A5" w:rsidRPr="003B2EEF" w:rsidRDefault="003733A5" w:rsidP="006F35F4">
            <w:pPr>
              <w:rPr>
                <w:lang w:val="fr-FR"/>
              </w:rPr>
            </w:pPr>
            <w:r w:rsidRPr="003B2EEF">
              <w:rPr>
                <w:lang w:val="fr-FR"/>
              </w:rPr>
              <w:t>Suivi du traitement groupé des livraisons et de l’obtention d’informations liées à la gestion des livraisons et des expéditions.</w:t>
            </w:r>
          </w:p>
        </w:tc>
      </w:tr>
    </w:tbl>
    <w:p w:rsidR="00483452" w:rsidRPr="003B2EEF" w:rsidRDefault="00483452" w:rsidP="007442FA">
      <w:pPr>
        <w:rPr>
          <w:lang w:val="fr-FR"/>
        </w:rPr>
      </w:pPr>
    </w:p>
    <w:p w:rsidR="006F35F4" w:rsidRPr="003B2EEF" w:rsidRDefault="006F35F4" w:rsidP="006F35F4">
      <w:pPr>
        <w:pStyle w:val="Titre2"/>
        <w:rPr>
          <w:lang w:val="fr-FR"/>
        </w:rPr>
      </w:pPr>
      <w:bookmarkStart w:id="1724" w:name="_Toc214948929"/>
      <w:r w:rsidRPr="003B2EEF">
        <w:rPr>
          <w:lang w:val="fr-FR"/>
        </w:rPr>
        <w:t>Formulaires utilisés</w:t>
      </w:r>
      <w:bookmarkEnd w:id="1724"/>
    </w:p>
    <w:p w:rsidR="006F35F4" w:rsidRPr="003B2EEF" w:rsidRDefault="006F35F4" w:rsidP="006F35F4">
      <w:pPr>
        <w:pStyle w:val="Titre9"/>
        <w:rPr>
          <w:lang w:val="fr-FR"/>
        </w:rPr>
      </w:pPr>
      <w:r w:rsidRPr="003B2EEF">
        <w:rPr>
          <w:lang w:val="fr-FR"/>
        </w:rPr>
        <w:t>Utilisation</w:t>
      </w:r>
    </w:p>
    <w:p w:rsidR="00E20D71" w:rsidRPr="003B2EEF" w:rsidRDefault="006F35F4" w:rsidP="00E20D71">
      <w:pPr>
        <w:rPr>
          <w:lang w:val="fr-FR"/>
        </w:rPr>
      </w:pPr>
      <w:r w:rsidRPr="003B2EEF">
        <w:rPr>
          <w:lang w:val="fr-FR"/>
        </w:rPr>
        <w:t xml:space="preserve">Dans certaines activités de ce processus de gestion, des formulaires ont été utilisés. Le tableau </w:t>
      </w:r>
      <w:r w:rsidR="0095271A" w:rsidRPr="003B2EEF">
        <w:rPr>
          <w:lang w:val="fr-FR"/>
        </w:rPr>
        <w:t>ci-dessous</w:t>
      </w:r>
      <w:r w:rsidRPr="003B2EEF">
        <w:rPr>
          <w:lang w:val="fr-FR"/>
        </w:rPr>
        <w:t xml:space="preserve"> fournit des détails sur ces formulaires.</w:t>
      </w:r>
    </w:p>
    <w:p w:rsidR="00A607F0" w:rsidRPr="003B2EEF" w:rsidRDefault="00A607F0" w:rsidP="00E20D71">
      <w:pPr>
        <w:rPr>
          <w:lang w:val="fr-FR"/>
        </w:rPr>
      </w:pPr>
    </w:p>
    <w:tbl>
      <w:tblPr>
        <w:tblW w:w="893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890"/>
        <w:gridCol w:w="1412"/>
        <w:gridCol w:w="2368"/>
        <w:gridCol w:w="1099"/>
        <w:gridCol w:w="2162"/>
      </w:tblGrid>
      <w:tr w:rsidR="006B2DDA" w:rsidRPr="003B2EEF" w:rsidTr="006B2DDA">
        <w:tblPrEx>
          <w:tblCellMar>
            <w:top w:w="0" w:type="dxa"/>
            <w:bottom w:w="0" w:type="dxa"/>
          </w:tblCellMar>
        </w:tblPrEx>
        <w:trPr>
          <w:trHeight w:val="535"/>
          <w:tblHeader/>
        </w:trPr>
        <w:tc>
          <w:tcPr>
            <w:tcW w:w="1890" w:type="dxa"/>
            <w:shd w:val="clear" w:color="auto" w:fill="E6E6E6"/>
          </w:tcPr>
          <w:p w:rsidR="006B2DDA" w:rsidRPr="003B2EEF" w:rsidRDefault="006B2DDA" w:rsidP="006B2DDA">
            <w:pPr>
              <w:pStyle w:val="TableHeading"/>
              <w:keepNext/>
              <w:rPr>
                <w:lang w:val="fr-FR"/>
              </w:rPr>
            </w:pPr>
            <w:r w:rsidRPr="003B2EEF">
              <w:rPr>
                <w:lang w:val="fr-FR"/>
              </w:rPr>
              <w:lastRenderedPageBreak/>
              <w:t>Désignation commune du formulaire</w:t>
            </w:r>
          </w:p>
        </w:tc>
        <w:tc>
          <w:tcPr>
            <w:tcW w:w="1412" w:type="dxa"/>
            <w:shd w:val="clear" w:color="auto" w:fill="E6E6E6"/>
          </w:tcPr>
          <w:p w:rsidR="006B2DDA" w:rsidRPr="003B2EEF" w:rsidRDefault="006B2DDA" w:rsidP="006B2DDA">
            <w:pPr>
              <w:pStyle w:val="TableHeading"/>
              <w:keepNext/>
              <w:rPr>
                <w:lang w:val="fr-FR"/>
              </w:rPr>
            </w:pPr>
            <w:r w:rsidRPr="003B2EEF">
              <w:rPr>
                <w:lang w:val="fr-FR"/>
              </w:rPr>
              <w:t>Type de formulaire</w:t>
            </w:r>
          </w:p>
        </w:tc>
        <w:tc>
          <w:tcPr>
            <w:tcW w:w="2368" w:type="dxa"/>
            <w:shd w:val="clear" w:color="auto" w:fill="E6E6E6"/>
          </w:tcPr>
          <w:p w:rsidR="006B2DDA" w:rsidRPr="003B2EEF" w:rsidRDefault="006B2DDA" w:rsidP="006B2DDA">
            <w:pPr>
              <w:pStyle w:val="TableHeading"/>
              <w:keepNext/>
              <w:rPr>
                <w:lang w:val="fr-FR"/>
              </w:rPr>
            </w:pPr>
            <w:r w:rsidRPr="003B2EEF">
              <w:rPr>
                <w:lang w:val="fr-FR"/>
              </w:rPr>
              <w:t xml:space="preserve">Utilisé dans l’étape de processus </w:t>
            </w:r>
          </w:p>
        </w:tc>
        <w:tc>
          <w:tcPr>
            <w:tcW w:w="1099" w:type="dxa"/>
            <w:shd w:val="clear" w:color="auto" w:fill="E6E6E6"/>
          </w:tcPr>
          <w:p w:rsidR="006B2DDA" w:rsidRPr="003B2EEF" w:rsidRDefault="006B2DDA" w:rsidP="006B2DDA">
            <w:pPr>
              <w:pStyle w:val="TableHeading"/>
              <w:keepNext/>
              <w:rPr>
                <w:lang w:val="fr-FR"/>
              </w:rPr>
            </w:pPr>
            <w:r w:rsidRPr="003B2EEF">
              <w:rPr>
                <w:lang w:val="fr-FR"/>
              </w:rPr>
              <w:t>Type de sortie</w:t>
            </w:r>
          </w:p>
        </w:tc>
        <w:tc>
          <w:tcPr>
            <w:tcW w:w="2162" w:type="dxa"/>
            <w:shd w:val="clear" w:color="auto" w:fill="E6E6E6"/>
          </w:tcPr>
          <w:p w:rsidR="006B2DDA" w:rsidRPr="003B2EEF" w:rsidRDefault="006B2DDA" w:rsidP="006B2DDA">
            <w:pPr>
              <w:pStyle w:val="TableHeading"/>
              <w:keepNext/>
              <w:rPr>
                <w:lang w:val="fr-FR"/>
              </w:rPr>
            </w:pPr>
            <w:r w:rsidRPr="003B2EEF">
              <w:rPr>
                <w:lang w:val="fr-FR"/>
              </w:rPr>
              <w:t>Nom technique</w:t>
            </w:r>
          </w:p>
        </w:tc>
      </w:tr>
      <w:tr w:rsidR="006B2DDA" w:rsidRPr="003B2EEF" w:rsidTr="006B2DDA">
        <w:tblPrEx>
          <w:tblCellMar>
            <w:top w:w="0" w:type="dxa"/>
            <w:bottom w:w="0" w:type="dxa"/>
          </w:tblCellMar>
        </w:tblPrEx>
        <w:trPr>
          <w:trHeight w:val="306"/>
        </w:trPr>
        <w:tc>
          <w:tcPr>
            <w:tcW w:w="1890" w:type="dxa"/>
          </w:tcPr>
          <w:p w:rsidR="006B2DDA" w:rsidRPr="003B2EEF" w:rsidRDefault="006B2DDA" w:rsidP="006B2DDA">
            <w:pPr>
              <w:keepNext/>
              <w:rPr>
                <w:lang w:val="fr-FR" w:eastAsia="zh-CN"/>
              </w:rPr>
            </w:pPr>
            <w:r w:rsidRPr="003B2EEF">
              <w:rPr>
                <w:lang w:val="fr-FR" w:eastAsia="zh-CN"/>
              </w:rPr>
              <w:t>Ordre de confirmation</w:t>
            </w:r>
          </w:p>
        </w:tc>
        <w:tc>
          <w:tcPr>
            <w:tcW w:w="1412" w:type="dxa"/>
          </w:tcPr>
          <w:p w:rsidR="006B2DDA" w:rsidRPr="003B2EEF" w:rsidRDefault="006B2DDA" w:rsidP="006B2DDA">
            <w:pPr>
              <w:keepNext/>
              <w:rPr>
                <w:lang w:val="fr-FR"/>
              </w:rPr>
            </w:pPr>
            <w:r w:rsidRPr="003B2EEF">
              <w:rPr>
                <w:lang w:val="fr-FR"/>
              </w:rPr>
              <w:t>Smart Form</w:t>
            </w:r>
          </w:p>
        </w:tc>
        <w:tc>
          <w:tcPr>
            <w:tcW w:w="2368" w:type="dxa"/>
          </w:tcPr>
          <w:p w:rsidR="006B2DDA" w:rsidRPr="003B2EEF" w:rsidRDefault="006B2DDA" w:rsidP="006B2DDA">
            <w:pPr>
              <w:keepNext/>
              <w:rPr>
                <w:lang w:val="fr-FR"/>
              </w:rPr>
            </w:pPr>
            <w:r w:rsidRPr="003B2EEF">
              <w:rPr>
                <w:lang w:val="fr-FR"/>
              </w:rPr>
              <w:t>Saisie de la commande client</w:t>
            </w:r>
          </w:p>
        </w:tc>
        <w:tc>
          <w:tcPr>
            <w:tcW w:w="1099" w:type="dxa"/>
          </w:tcPr>
          <w:p w:rsidR="006B2DDA" w:rsidRPr="003B2EEF" w:rsidRDefault="006B2DDA" w:rsidP="006B2DDA">
            <w:pPr>
              <w:keepNext/>
              <w:rPr>
                <w:lang w:val="fr-FR"/>
              </w:rPr>
            </w:pPr>
            <w:r w:rsidRPr="003B2EEF">
              <w:rPr>
                <w:lang w:val="fr-FR"/>
              </w:rPr>
              <w:t>BA00</w:t>
            </w:r>
          </w:p>
        </w:tc>
        <w:tc>
          <w:tcPr>
            <w:tcW w:w="2162" w:type="dxa"/>
          </w:tcPr>
          <w:p w:rsidR="006B2DDA" w:rsidRPr="003B2EEF" w:rsidRDefault="006B2DDA" w:rsidP="006B2DDA">
            <w:pPr>
              <w:keepNext/>
              <w:rPr>
                <w:lang w:val="fr-FR"/>
              </w:rPr>
            </w:pPr>
            <w:r w:rsidRPr="003B2EEF">
              <w:rPr>
                <w:lang w:val="fr-FR"/>
              </w:rPr>
              <w:t>YBBE_SDORC</w:t>
            </w:r>
          </w:p>
        </w:tc>
      </w:tr>
      <w:tr w:rsidR="006B2DDA" w:rsidRPr="003B2EEF" w:rsidTr="006B2DDA">
        <w:tblPrEx>
          <w:tblCellMar>
            <w:top w:w="0" w:type="dxa"/>
            <w:bottom w:w="0" w:type="dxa"/>
          </w:tblCellMar>
        </w:tblPrEx>
        <w:trPr>
          <w:trHeight w:val="325"/>
        </w:trPr>
        <w:tc>
          <w:tcPr>
            <w:tcW w:w="1890" w:type="dxa"/>
          </w:tcPr>
          <w:p w:rsidR="006B2DDA" w:rsidRPr="003B2EEF" w:rsidRDefault="006B2DDA" w:rsidP="006B2DDA">
            <w:pPr>
              <w:rPr>
                <w:lang w:val="fr-FR" w:eastAsia="zh-CN"/>
              </w:rPr>
            </w:pPr>
            <w:r w:rsidRPr="003B2EEF">
              <w:rPr>
                <w:lang w:val="fr-FR" w:eastAsia="zh-CN"/>
              </w:rPr>
              <w:t>Bon de livraison</w:t>
            </w:r>
          </w:p>
        </w:tc>
        <w:tc>
          <w:tcPr>
            <w:tcW w:w="1412" w:type="dxa"/>
          </w:tcPr>
          <w:p w:rsidR="006B2DDA" w:rsidRPr="003B2EEF" w:rsidRDefault="006B2DDA" w:rsidP="006B2DDA">
            <w:pPr>
              <w:rPr>
                <w:lang w:val="fr-FR"/>
              </w:rPr>
            </w:pPr>
            <w:r w:rsidRPr="003B2EEF">
              <w:rPr>
                <w:lang w:val="fr-FR"/>
              </w:rPr>
              <w:t>Smart Form</w:t>
            </w:r>
          </w:p>
        </w:tc>
        <w:tc>
          <w:tcPr>
            <w:tcW w:w="2368" w:type="dxa"/>
          </w:tcPr>
          <w:p w:rsidR="006B2DDA" w:rsidRPr="003B2EEF" w:rsidRDefault="006B2DDA" w:rsidP="006B2DDA">
            <w:pPr>
              <w:rPr>
                <w:lang w:val="fr-FR"/>
              </w:rPr>
            </w:pPr>
            <w:r w:rsidRPr="003B2EEF">
              <w:rPr>
                <w:lang w:val="fr-FR"/>
              </w:rPr>
              <w:t>Enregistrement de la sortie de marchandises</w:t>
            </w:r>
          </w:p>
        </w:tc>
        <w:tc>
          <w:tcPr>
            <w:tcW w:w="1099" w:type="dxa"/>
          </w:tcPr>
          <w:p w:rsidR="006B2DDA" w:rsidRPr="003B2EEF" w:rsidRDefault="006B2DDA" w:rsidP="006B2DDA">
            <w:pPr>
              <w:rPr>
                <w:lang w:val="fr-FR"/>
              </w:rPr>
            </w:pPr>
            <w:r w:rsidRPr="003B2EEF">
              <w:rPr>
                <w:lang w:val="fr-FR"/>
              </w:rPr>
              <w:t>LD00</w:t>
            </w:r>
          </w:p>
        </w:tc>
        <w:tc>
          <w:tcPr>
            <w:tcW w:w="2162" w:type="dxa"/>
          </w:tcPr>
          <w:p w:rsidR="006B2DDA" w:rsidRPr="003B2EEF" w:rsidRDefault="006B2DDA" w:rsidP="006B2DDA">
            <w:pPr>
              <w:spacing w:before="40" w:after="40"/>
              <w:rPr>
                <w:lang w:val="fr-FR"/>
              </w:rPr>
            </w:pPr>
            <w:r w:rsidRPr="003B2EEF">
              <w:rPr>
                <w:lang w:val="fr-FR"/>
              </w:rPr>
              <w:t>YBBE_SDDLN</w:t>
            </w:r>
          </w:p>
        </w:tc>
      </w:tr>
      <w:tr w:rsidR="006B2DDA" w:rsidRPr="003B2EEF" w:rsidTr="006B2DDA">
        <w:tblPrEx>
          <w:tblCellMar>
            <w:top w:w="0" w:type="dxa"/>
            <w:bottom w:w="0" w:type="dxa"/>
          </w:tblCellMar>
        </w:tblPrEx>
        <w:trPr>
          <w:trHeight w:val="325"/>
        </w:trPr>
        <w:tc>
          <w:tcPr>
            <w:tcW w:w="1890" w:type="dxa"/>
          </w:tcPr>
          <w:p w:rsidR="006B2DDA" w:rsidRPr="003B2EEF" w:rsidRDefault="006B2DDA" w:rsidP="006B2DDA">
            <w:pPr>
              <w:rPr>
                <w:rFonts w:cs="Arial"/>
                <w:lang w:val="fr-FR"/>
              </w:rPr>
            </w:pPr>
            <w:r w:rsidRPr="003B2EEF">
              <w:rPr>
                <w:rFonts w:cs="Arial"/>
                <w:lang w:val="fr-FR"/>
              </w:rPr>
              <w:t>Facture</w:t>
            </w:r>
          </w:p>
        </w:tc>
        <w:tc>
          <w:tcPr>
            <w:tcW w:w="1412" w:type="dxa"/>
          </w:tcPr>
          <w:p w:rsidR="006B2DDA" w:rsidRPr="003B2EEF" w:rsidRDefault="006B2DDA" w:rsidP="006B2DDA">
            <w:pPr>
              <w:rPr>
                <w:lang w:val="fr-FR"/>
              </w:rPr>
            </w:pPr>
            <w:r w:rsidRPr="003B2EEF">
              <w:rPr>
                <w:lang w:val="fr-FR"/>
              </w:rPr>
              <w:t>Smart Form</w:t>
            </w:r>
          </w:p>
        </w:tc>
        <w:tc>
          <w:tcPr>
            <w:tcW w:w="2368" w:type="dxa"/>
          </w:tcPr>
          <w:p w:rsidR="006B2DDA" w:rsidRPr="003B2EEF" w:rsidRDefault="006B2DDA" w:rsidP="006B2DDA">
            <w:pPr>
              <w:rPr>
                <w:lang w:val="fr-FR"/>
              </w:rPr>
            </w:pPr>
            <w:r w:rsidRPr="003B2EEF">
              <w:rPr>
                <w:lang w:val="fr-FR"/>
              </w:rPr>
              <w:t>Facturation</w:t>
            </w:r>
          </w:p>
        </w:tc>
        <w:tc>
          <w:tcPr>
            <w:tcW w:w="1099" w:type="dxa"/>
          </w:tcPr>
          <w:p w:rsidR="006B2DDA" w:rsidRPr="003B2EEF" w:rsidRDefault="006B2DDA" w:rsidP="006B2DDA">
            <w:pPr>
              <w:rPr>
                <w:lang w:val="fr-FR"/>
              </w:rPr>
            </w:pPr>
            <w:r w:rsidRPr="003B2EEF">
              <w:rPr>
                <w:lang w:val="fr-FR"/>
              </w:rPr>
              <w:t>RD00</w:t>
            </w:r>
          </w:p>
        </w:tc>
        <w:tc>
          <w:tcPr>
            <w:tcW w:w="2162" w:type="dxa"/>
          </w:tcPr>
          <w:p w:rsidR="006B2DDA" w:rsidRPr="003B2EEF" w:rsidRDefault="006B2DDA" w:rsidP="006B2DDA">
            <w:pPr>
              <w:rPr>
                <w:lang w:val="fr-FR"/>
              </w:rPr>
            </w:pPr>
            <w:r w:rsidRPr="003B2EEF">
              <w:rPr>
                <w:lang w:val="fr-FR"/>
              </w:rPr>
              <w:t>YBBE_SDINV</w:t>
            </w:r>
          </w:p>
        </w:tc>
      </w:tr>
      <w:tr w:rsidR="006B2DDA" w:rsidRPr="003B2EEF" w:rsidTr="006B2DDA">
        <w:tblPrEx>
          <w:tblCellMar>
            <w:top w:w="0" w:type="dxa"/>
            <w:bottom w:w="0" w:type="dxa"/>
          </w:tblCellMar>
        </w:tblPrEx>
        <w:trPr>
          <w:trHeight w:val="325"/>
        </w:trPr>
        <w:tc>
          <w:tcPr>
            <w:tcW w:w="1890" w:type="dxa"/>
          </w:tcPr>
          <w:p w:rsidR="006B2DDA" w:rsidRPr="003B2EEF" w:rsidRDefault="006B2DDA" w:rsidP="006B2DDA">
            <w:pPr>
              <w:rPr>
                <w:rFonts w:cs="Arial"/>
                <w:lang w:val="fr-FR"/>
              </w:rPr>
            </w:pPr>
            <w:r w:rsidRPr="003B2EEF">
              <w:rPr>
                <w:rFonts w:cs="Arial"/>
                <w:lang w:val="fr-FR"/>
              </w:rPr>
              <w:t>liste de prélèvement</w:t>
            </w:r>
          </w:p>
        </w:tc>
        <w:tc>
          <w:tcPr>
            <w:tcW w:w="1412" w:type="dxa"/>
          </w:tcPr>
          <w:p w:rsidR="006B2DDA" w:rsidRPr="003B2EEF" w:rsidRDefault="006B2DDA" w:rsidP="006B2DDA">
            <w:pPr>
              <w:rPr>
                <w:lang w:val="fr-FR"/>
              </w:rPr>
            </w:pPr>
            <w:r w:rsidRPr="003B2EEF">
              <w:rPr>
                <w:lang w:val="fr-FR"/>
              </w:rPr>
              <w:t>SAPscript</w:t>
            </w:r>
          </w:p>
        </w:tc>
        <w:tc>
          <w:tcPr>
            <w:tcW w:w="2368" w:type="dxa"/>
          </w:tcPr>
          <w:p w:rsidR="006B2DDA" w:rsidRPr="003B2EEF" w:rsidRDefault="006B2DDA" w:rsidP="006B2DDA">
            <w:pPr>
              <w:rPr>
                <w:lang w:val="fr-FR"/>
              </w:rPr>
            </w:pPr>
            <w:r w:rsidRPr="003B2EEF">
              <w:rPr>
                <w:lang w:val="fr-FR"/>
              </w:rPr>
              <w:t>Prélèvement (facultatif)</w:t>
            </w:r>
          </w:p>
        </w:tc>
        <w:tc>
          <w:tcPr>
            <w:tcW w:w="1099" w:type="dxa"/>
          </w:tcPr>
          <w:p w:rsidR="006B2DDA" w:rsidRPr="003B2EEF" w:rsidRDefault="006B2DDA" w:rsidP="006B2DDA">
            <w:pPr>
              <w:rPr>
                <w:lang w:val="fr-FR"/>
              </w:rPr>
            </w:pPr>
            <w:r w:rsidRPr="003B2EEF">
              <w:rPr>
                <w:lang w:val="fr-FR"/>
              </w:rPr>
              <w:t>EK00</w:t>
            </w:r>
          </w:p>
        </w:tc>
        <w:tc>
          <w:tcPr>
            <w:tcW w:w="2162" w:type="dxa"/>
          </w:tcPr>
          <w:p w:rsidR="006B2DDA" w:rsidRPr="003B2EEF" w:rsidRDefault="006B2DDA" w:rsidP="006B2DDA">
            <w:pPr>
              <w:rPr>
                <w:lang w:val="fr-FR"/>
              </w:rPr>
            </w:pPr>
            <w:r w:rsidRPr="003B2EEF">
              <w:rPr>
                <w:lang w:val="fr-FR"/>
              </w:rPr>
              <w:t>YB_SD_PICK_SINGL</w:t>
            </w:r>
          </w:p>
        </w:tc>
      </w:tr>
    </w:tbl>
    <w:p w:rsidR="00A607F0" w:rsidRPr="003B2EEF" w:rsidRDefault="00A607F0" w:rsidP="00324EA2">
      <w:pPr>
        <w:rPr>
          <w:lang w:val="fr-FR"/>
        </w:rPr>
      </w:pPr>
    </w:p>
    <w:sectPr w:rsidR="00A607F0" w:rsidRPr="003B2EEF">
      <w:headerReference w:type="even" r:id="rId28"/>
      <w:headerReference w:type="default" r:id="rId29"/>
      <w:pgSz w:w="12242" w:h="15842" w:code="1"/>
      <w:pgMar w:top="1440" w:right="1532" w:bottom="1440" w:left="1800" w:header="720" w:footer="720" w:gutter="0"/>
      <w:cols w:space="14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81E" w:rsidRDefault="00FA381E">
      <w:r>
        <w:separator/>
      </w:r>
    </w:p>
    <w:p w:rsidR="00FA381E" w:rsidRDefault="00FA381E"/>
  </w:endnote>
  <w:endnote w:type="continuationSeparator" w:id="0">
    <w:p w:rsidR="00FA381E" w:rsidRDefault="00FA381E">
      <w:r>
        <w:continuationSeparator/>
      </w:r>
    </w:p>
    <w:p w:rsidR="00FA381E" w:rsidRDefault="00FA3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APFolioLight">
    <w:altName w:val="Times New Roman"/>
    <w:charset w:val="00"/>
    <w:family w:val="auto"/>
    <w:pitch w:val="variable"/>
    <w:sig w:usb0="800000AF" w:usb1="0000204A" w:usb2="00000000" w:usb3="00000000" w:csb0="0000001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APDings">
    <w:panose1 w:val="00000409000000000000"/>
    <w:charset w:val="02"/>
    <w:family w:val="modern"/>
    <w:pitch w:val="fixed"/>
    <w:sig w:usb0="00000000" w:usb1="10000000" w:usb2="00000000" w:usb3="00000000" w:csb0="80000000" w:csb1="00000000"/>
  </w:font>
  <w:font w:name="Arial (W1)">
    <w:altName w:val="Arial"/>
    <w:charset w:val="00"/>
    <w:family w:val="swiss"/>
    <w:pitch w:val="variable"/>
    <w:sig w:usb0="20007A87" w:usb1="80000000" w:usb2="00000008"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rsidP="00F054AF">
    <w:pPr>
      <w:pStyle w:val="Pieddepage"/>
      <w:pBdr>
        <w:top w:val="single" w:sz="4" w:space="1" w:color="auto"/>
      </w:pBdr>
      <w:tabs>
        <w:tab w:val="clear" w:pos="9406"/>
        <w:tab w:val="right" w:pos="9000"/>
      </w:tabs>
      <w:ind w:right="-90"/>
      <w:rPr>
        <w:lang w:val="en-US"/>
      </w:rPr>
    </w:pPr>
    <w:r>
      <w:rPr>
        <w:lang w:val="fr-FR"/>
      </w:rPr>
      <w:t>© SAP AG</w:t>
    </w:r>
    <w:r>
      <w:rPr>
        <w:lang w:val="en-US"/>
      </w:rPr>
      <w:tab/>
    </w:r>
    <w:r>
      <w:rPr>
        <w:lang w:val="en-US"/>
      </w:rPr>
      <w:tab/>
    </w:r>
    <w:r>
      <w:rPr>
        <w:lang w:val="fr-FR"/>
      </w:rPr>
      <w:t xml:space="preserve">Page </w:t>
    </w:r>
    <w:r>
      <w:rPr>
        <w:lang w:val="fr-FR"/>
      </w:rPr>
      <w:fldChar w:fldCharType="begin"/>
    </w:r>
    <w:r>
      <w:rPr>
        <w:lang w:val="fr-FR"/>
      </w:rPr>
      <w:instrText xml:space="preserve"> PAGE </w:instrText>
    </w:r>
    <w:r>
      <w:rPr>
        <w:lang w:val="fr-FR"/>
      </w:rPr>
      <w:fldChar w:fldCharType="separate"/>
    </w:r>
    <w:r w:rsidR="00F30B4C">
      <w:rPr>
        <w:noProof/>
        <w:lang w:val="fr-FR"/>
      </w:rPr>
      <w:t>2</w:t>
    </w:r>
    <w:r>
      <w:rPr>
        <w:lang w:val="fr-FR"/>
      </w:rPr>
      <w:fldChar w:fldCharType="end"/>
    </w:r>
    <w:r>
      <w:rPr>
        <w:lang w:val="fr-FR"/>
      </w:rPr>
      <w:t xml:space="preserve"> de </w:t>
    </w:r>
    <w:r>
      <w:rPr>
        <w:lang w:val="fr-FR"/>
      </w:rPr>
      <w:fldChar w:fldCharType="begin"/>
    </w:r>
    <w:r>
      <w:rPr>
        <w:lang w:val="fr-FR"/>
      </w:rPr>
      <w:instrText xml:space="preserve"> NUMPAGES </w:instrText>
    </w:r>
    <w:r>
      <w:rPr>
        <w:lang w:val="fr-FR"/>
      </w:rPr>
      <w:fldChar w:fldCharType="separate"/>
    </w:r>
    <w:r w:rsidR="00F30B4C">
      <w:rPr>
        <w:noProof/>
        <w:lang w:val="fr-FR"/>
      </w:rPr>
      <w:t>47</w:t>
    </w:r>
    <w:r>
      <w:rPr>
        <w:lang w:val="fr-F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81E" w:rsidRDefault="00FA381E">
      <w:r>
        <w:separator/>
      </w:r>
    </w:p>
    <w:p w:rsidR="00FA381E" w:rsidRDefault="00FA381E"/>
  </w:footnote>
  <w:footnote w:type="continuationSeparator" w:id="0">
    <w:p w:rsidR="00FA381E" w:rsidRDefault="00FA381E">
      <w:r>
        <w:continuationSeparator/>
      </w:r>
    </w:p>
    <w:p w:rsidR="00FA381E" w:rsidRDefault="00FA38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pPr>
      <w:pStyle w:val="En-tte"/>
      <w:ind w:left="-90"/>
    </w:pPr>
    <w:r>
      <w:object w:dxaOrig="4501"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25pt;height:19.5pt" o:ole="">
          <v:imagedata r:id="rId1" o:title=""/>
        </v:shape>
        <o:OLEObject Type="Embed" ProgID="MSPhotoEd.3" ShapeID="_x0000_i1034" DrawAspect="Content" ObjectID="_1506837803" r:id="rId2"/>
      </w:object>
    </w:r>
    <w:r w:rsidR="00F30B4C">
      <w:rPr>
        <w:noProof/>
        <w:lang w:val="fr-FR" w:eastAsia="fr-FR"/>
      </w:rPr>
      <w:drawing>
        <wp:anchor distT="0" distB="0" distL="114300" distR="114300" simplePos="0" relativeHeight="251657728" behindDoc="0" locked="0" layoutInCell="1" allowOverlap="1">
          <wp:simplePos x="0" y="0"/>
          <wp:positionH relativeFrom="column">
            <wp:posOffset>5297170</wp:posOffset>
          </wp:positionH>
          <wp:positionV relativeFrom="paragraph">
            <wp:posOffset>2540</wp:posOffset>
          </wp:positionV>
          <wp:extent cx="926465" cy="462915"/>
          <wp:effectExtent l="0" t="0" r="6985" b="0"/>
          <wp:wrapNone/>
          <wp:docPr id="1" name="Image 1" descr="sap_corporate_ppt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p_corporate_ppt_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26465" cy="4629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A381E" w:rsidRDefault="00FA381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Default="00FA3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81E" w:rsidRPr="008C27E6" w:rsidRDefault="00FA381E" w:rsidP="00F054AF">
    <w:pPr>
      <w:pStyle w:val="En-tte"/>
      <w:pBdr>
        <w:between w:val="single" w:sz="4" w:space="0" w:color="auto"/>
      </w:pBdr>
      <w:tabs>
        <w:tab w:val="clear" w:pos="4703"/>
        <w:tab w:val="clear" w:pos="9406"/>
        <w:tab w:val="right" w:pos="9450"/>
        <w:tab w:val="right" w:pos="9700"/>
      </w:tabs>
      <w:rPr>
        <w:lang w:val="fr-FR"/>
      </w:rPr>
    </w:pPr>
    <w:r>
      <w:rPr>
        <w:b/>
        <w:bCs/>
        <w:i/>
        <w:iCs/>
        <w:lang w:val="fr-FR"/>
      </w:rPr>
      <w:t>SAP Best Practices</w:t>
    </w:r>
    <w:r w:rsidRPr="008C27E6">
      <w:rPr>
        <w:b/>
        <w:bCs/>
        <w:lang w:val="fr-FR"/>
      </w:rPr>
      <w:tab/>
    </w:r>
    <w:r w:rsidRPr="00902EB8">
      <w:rPr>
        <w:lang w:val="fr-FR"/>
      </w:rPr>
      <w:t xml:space="preserve">Production sur Stock – Production avec </w:t>
    </w:r>
    <w:r>
      <w:rPr>
        <w:lang w:val="fr-FR"/>
      </w:rPr>
      <w:t>articles configurés (MTS)</w:t>
    </w:r>
    <w:r w:rsidRPr="00902EB8">
      <w:rPr>
        <w:lang w:val="fr-FR"/>
      </w:rPr>
      <w:t> (360)</w:t>
    </w:r>
    <w:r>
      <w:rPr>
        <w:lang w:val="fr-FR"/>
      </w:rPr>
      <w:t xml:space="preserve">: BPD  </w:t>
    </w:r>
    <w:r w:rsidR="00F30B4C" w:rsidRPr="00D26293">
      <w:rPr>
        <w:noProof/>
        <w:lang w:val="fr-FR" w:eastAsia="fr-FR"/>
      </w:rPr>
      <w:drawing>
        <wp:inline distT="0" distB="0" distL="0" distR="0">
          <wp:extent cx="323850" cy="142875"/>
          <wp:effectExtent l="0" t="0" r="0" b="9525"/>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 cy="142875"/>
                  </a:xfrm>
                  <a:prstGeom prst="rect">
                    <a:avLst/>
                  </a:prstGeom>
                  <a:noFill/>
                  <a:ln>
                    <a:noFill/>
                  </a:ln>
                </pic:spPr>
              </pic:pic>
            </a:graphicData>
          </a:graphic>
        </wp:inline>
      </w:drawing>
    </w:r>
    <w:r w:rsidRPr="008C27E6">
      <w:rPr>
        <w:b/>
        <w:bCs/>
        <w:lang w:val="fr-FR"/>
      </w:rPr>
      <w:t xml:space="preserve"> </w:t>
    </w:r>
  </w:p>
  <w:p w:rsidR="00FA381E" w:rsidRPr="008C27E6" w:rsidRDefault="00FA381E">
    <w:pPr>
      <w:pStyle w:val="En-tte"/>
      <w:pBdr>
        <w:between w:val="single" w:sz="4" w:space="0" w:color="auto"/>
      </w:pBdr>
      <w:tabs>
        <w:tab w:val="clear" w:pos="4703"/>
        <w:tab w:val="clear" w:pos="9406"/>
        <w:tab w:val="right" w:pos="8640"/>
      </w:tabs>
      <w:rPr>
        <w:lang w:val="fr-FR"/>
      </w:rPr>
    </w:pPr>
  </w:p>
  <w:p w:rsidR="00FA381E" w:rsidRPr="008C27E6" w:rsidRDefault="00FA381E">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DCE7ECE"/>
    <w:lvl w:ilvl="0">
      <w:numFmt w:val="bullet"/>
      <w:lvlText w:val="*"/>
      <w:lvlJc w:val="left"/>
    </w:lvl>
  </w:abstractNum>
  <w:abstractNum w:abstractNumId="1" w15:restartNumberingAfterBreak="0">
    <w:nsid w:val="017935C4"/>
    <w:multiLevelType w:val="hybridMultilevel"/>
    <w:tmpl w:val="BE9E6B60"/>
    <w:lvl w:ilvl="0" w:tplc="04090001">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2088"/>
        </w:tabs>
        <w:ind w:left="2088" w:hanging="360"/>
      </w:pPr>
      <w:rPr>
        <w:rFonts w:ascii="Courier New" w:hAnsi="Courier New" w:cs="Courier New"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cs="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cs="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2" w15:restartNumberingAfterBreak="0">
    <w:nsid w:val="022D3697"/>
    <w:multiLevelType w:val="hybridMultilevel"/>
    <w:tmpl w:val="F94A1328"/>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4CE07E4"/>
    <w:multiLevelType w:val="hybridMultilevel"/>
    <w:tmpl w:val="DD54849E"/>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4F54894"/>
    <w:multiLevelType w:val="hybridMultilevel"/>
    <w:tmpl w:val="1256B860"/>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ADA00EA"/>
    <w:multiLevelType w:val="hybridMultilevel"/>
    <w:tmpl w:val="5A165072"/>
    <w:lvl w:ilvl="0" w:tplc="B8BA3AB2">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5527A4"/>
    <w:multiLevelType w:val="hybridMultilevel"/>
    <w:tmpl w:val="EA403426"/>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7" w15:restartNumberingAfterBreak="0">
    <w:nsid w:val="154364B9"/>
    <w:multiLevelType w:val="hybridMultilevel"/>
    <w:tmpl w:val="AA840200"/>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9" w15:restartNumberingAfterBreak="0">
    <w:nsid w:val="18941277"/>
    <w:multiLevelType w:val="hybridMultilevel"/>
    <w:tmpl w:val="F52C62E8"/>
    <w:lvl w:ilvl="0" w:tplc="0409000F">
      <w:start w:val="1"/>
      <w:numFmt w:val="decimal"/>
      <w:lvlText w:val="%1."/>
      <w:lvlJc w:val="left"/>
      <w:pPr>
        <w:tabs>
          <w:tab w:val="num" w:pos="360"/>
        </w:tabs>
        <w:ind w:left="360" w:hanging="360"/>
      </w:pPr>
    </w:lvl>
    <w:lvl w:ilvl="1" w:tplc="04070001">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C7E3B8A"/>
    <w:multiLevelType w:val="hybridMultilevel"/>
    <w:tmpl w:val="D8C48B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818C6"/>
    <w:multiLevelType w:val="hybridMultilevel"/>
    <w:tmpl w:val="360245C8"/>
    <w:lvl w:ilvl="0" w:tplc="0C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406E33"/>
    <w:multiLevelType w:val="hybridMultilevel"/>
    <w:tmpl w:val="B38A3DFE"/>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A220BE6"/>
    <w:multiLevelType w:val="hybridMultilevel"/>
    <w:tmpl w:val="37B2F27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417A08"/>
    <w:multiLevelType w:val="hybridMultilevel"/>
    <w:tmpl w:val="A8927FF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30FD5"/>
    <w:multiLevelType w:val="hybridMultilevel"/>
    <w:tmpl w:val="7112345A"/>
    <w:lvl w:ilvl="0" w:tplc="B64AE39A">
      <w:start w:val="1"/>
      <w:numFmt w:val="decimal"/>
      <w:lvlText w:val="%1."/>
      <w:lvlJc w:val="left"/>
      <w:pPr>
        <w:tabs>
          <w:tab w:val="num" w:pos="360"/>
        </w:tabs>
        <w:ind w:left="360" w:hanging="360"/>
      </w:pPr>
      <w:rPr>
        <w:rFonts w:hint="default"/>
        <w:b w:val="0"/>
        <w:bCs w:val="0"/>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6CA292E"/>
    <w:multiLevelType w:val="hybridMultilevel"/>
    <w:tmpl w:val="3272963E"/>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70E43BF"/>
    <w:multiLevelType w:val="hybridMultilevel"/>
    <w:tmpl w:val="730CF62E"/>
    <w:lvl w:ilvl="0" w:tplc="FFFFFFFF">
      <w:start w:val="1"/>
      <w:numFmt w:val="decimal"/>
      <w:lvlText w:val="%1."/>
      <w:lvlJc w:val="left"/>
      <w:pPr>
        <w:tabs>
          <w:tab w:val="num" w:pos="360"/>
        </w:tabs>
        <w:ind w:left="36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AF20FFE"/>
    <w:multiLevelType w:val="hybridMultilevel"/>
    <w:tmpl w:val="608E8F18"/>
    <w:lvl w:ilvl="0" w:tplc="0C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18F5CA6"/>
    <w:multiLevelType w:val="hybridMultilevel"/>
    <w:tmpl w:val="420413EE"/>
    <w:lvl w:ilvl="0" w:tplc="0409000F">
      <w:start w:val="1"/>
      <w:numFmt w:val="decimal"/>
      <w:lvlText w:val="%1."/>
      <w:lvlJc w:val="left"/>
      <w:pPr>
        <w:tabs>
          <w:tab w:val="num" w:pos="360"/>
        </w:tabs>
        <w:ind w:left="36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6C94101"/>
    <w:multiLevelType w:val="hybridMultilevel"/>
    <w:tmpl w:val="14DECC1C"/>
    <w:lvl w:ilvl="0" w:tplc="178CB954">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F60081"/>
    <w:multiLevelType w:val="hybridMultilevel"/>
    <w:tmpl w:val="EE446A0E"/>
    <w:lvl w:ilvl="0" w:tplc="04090001">
      <w:start w:val="1"/>
      <w:numFmt w:val="bullet"/>
      <w:lvlText w:val=""/>
      <w:lvlJc w:val="left"/>
      <w:pPr>
        <w:tabs>
          <w:tab w:val="num" w:pos="1797"/>
        </w:tabs>
        <w:ind w:left="1797" w:hanging="360"/>
      </w:pPr>
      <w:rPr>
        <w:rFonts w:ascii="Symbol" w:hAnsi="Symbol" w:hint="default"/>
      </w:rPr>
    </w:lvl>
    <w:lvl w:ilvl="1" w:tplc="04090003" w:tentative="1">
      <w:start w:val="1"/>
      <w:numFmt w:val="bullet"/>
      <w:lvlText w:val="o"/>
      <w:lvlJc w:val="left"/>
      <w:pPr>
        <w:tabs>
          <w:tab w:val="num" w:pos="2517"/>
        </w:tabs>
        <w:ind w:left="2517" w:hanging="360"/>
      </w:pPr>
      <w:rPr>
        <w:rFonts w:ascii="Courier New" w:hAnsi="Courier New" w:cs="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cs="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cs="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22" w15:restartNumberingAfterBreak="0">
    <w:nsid w:val="48517D84"/>
    <w:multiLevelType w:val="hybridMultilevel"/>
    <w:tmpl w:val="2A989726"/>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9894A2E"/>
    <w:multiLevelType w:val="hybridMultilevel"/>
    <w:tmpl w:val="F1F4C772"/>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49DE083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5A551E"/>
    <w:multiLevelType w:val="hybridMultilevel"/>
    <w:tmpl w:val="3FDC386A"/>
    <w:lvl w:ilvl="0" w:tplc="04070001">
      <w:start w:val="1"/>
      <w:numFmt w:val="bullet"/>
      <w:lvlText w:val=""/>
      <w:lvlJc w:val="left"/>
      <w:pPr>
        <w:tabs>
          <w:tab w:val="num" w:pos="2520"/>
        </w:tabs>
        <w:ind w:left="2520" w:hanging="360"/>
      </w:pPr>
      <w:rPr>
        <w:rFonts w:ascii="Symbol" w:hAnsi="Symbol" w:hint="default"/>
      </w:rPr>
    </w:lvl>
    <w:lvl w:ilvl="1" w:tplc="04070003" w:tentative="1">
      <w:start w:val="1"/>
      <w:numFmt w:val="bullet"/>
      <w:lvlText w:val="o"/>
      <w:lvlJc w:val="left"/>
      <w:pPr>
        <w:tabs>
          <w:tab w:val="num" w:pos="3240"/>
        </w:tabs>
        <w:ind w:left="3240" w:hanging="360"/>
      </w:pPr>
      <w:rPr>
        <w:rFonts w:ascii="Courier New" w:hAnsi="Courier New" w:cs="Courier New" w:hint="default"/>
      </w:rPr>
    </w:lvl>
    <w:lvl w:ilvl="2" w:tplc="04070005" w:tentative="1">
      <w:start w:val="1"/>
      <w:numFmt w:val="bullet"/>
      <w:lvlText w:val=""/>
      <w:lvlJc w:val="left"/>
      <w:pPr>
        <w:tabs>
          <w:tab w:val="num" w:pos="3960"/>
        </w:tabs>
        <w:ind w:left="3960" w:hanging="360"/>
      </w:pPr>
      <w:rPr>
        <w:rFonts w:ascii="Wingdings" w:hAnsi="Wingdings" w:hint="default"/>
      </w:rPr>
    </w:lvl>
    <w:lvl w:ilvl="3" w:tplc="04070001" w:tentative="1">
      <w:start w:val="1"/>
      <w:numFmt w:val="bullet"/>
      <w:lvlText w:val=""/>
      <w:lvlJc w:val="left"/>
      <w:pPr>
        <w:tabs>
          <w:tab w:val="num" w:pos="4680"/>
        </w:tabs>
        <w:ind w:left="4680" w:hanging="360"/>
      </w:pPr>
      <w:rPr>
        <w:rFonts w:ascii="Symbol" w:hAnsi="Symbol" w:hint="default"/>
      </w:rPr>
    </w:lvl>
    <w:lvl w:ilvl="4" w:tplc="04070003" w:tentative="1">
      <w:start w:val="1"/>
      <w:numFmt w:val="bullet"/>
      <w:lvlText w:val="o"/>
      <w:lvlJc w:val="left"/>
      <w:pPr>
        <w:tabs>
          <w:tab w:val="num" w:pos="5400"/>
        </w:tabs>
        <w:ind w:left="5400" w:hanging="360"/>
      </w:pPr>
      <w:rPr>
        <w:rFonts w:ascii="Courier New" w:hAnsi="Courier New" w:cs="Courier New" w:hint="default"/>
      </w:rPr>
    </w:lvl>
    <w:lvl w:ilvl="5" w:tplc="04070005" w:tentative="1">
      <w:start w:val="1"/>
      <w:numFmt w:val="bullet"/>
      <w:lvlText w:val=""/>
      <w:lvlJc w:val="left"/>
      <w:pPr>
        <w:tabs>
          <w:tab w:val="num" w:pos="6120"/>
        </w:tabs>
        <w:ind w:left="6120" w:hanging="360"/>
      </w:pPr>
      <w:rPr>
        <w:rFonts w:ascii="Wingdings" w:hAnsi="Wingdings" w:hint="default"/>
      </w:rPr>
    </w:lvl>
    <w:lvl w:ilvl="6" w:tplc="04070001" w:tentative="1">
      <w:start w:val="1"/>
      <w:numFmt w:val="bullet"/>
      <w:lvlText w:val=""/>
      <w:lvlJc w:val="left"/>
      <w:pPr>
        <w:tabs>
          <w:tab w:val="num" w:pos="6840"/>
        </w:tabs>
        <w:ind w:left="6840" w:hanging="360"/>
      </w:pPr>
      <w:rPr>
        <w:rFonts w:ascii="Symbol" w:hAnsi="Symbol" w:hint="default"/>
      </w:rPr>
    </w:lvl>
    <w:lvl w:ilvl="7" w:tplc="04070003" w:tentative="1">
      <w:start w:val="1"/>
      <w:numFmt w:val="bullet"/>
      <w:lvlText w:val="o"/>
      <w:lvlJc w:val="left"/>
      <w:pPr>
        <w:tabs>
          <w:tab w:val="num" w:pos="7560"/>
        </w:tabs>
        <w:ind w:left="7560" w:hanging="360"/>
      </w:pPr>
      <w:rPr>
        <w:rFonts w:ascii="Courier New" w:hAnsi="Courier New" w:cs="Courier New" w:hint="default"/>
      </w:rPr>
    </w:lvl>
    <w:lvl w:ilvl="8" w:tplc="04070005" w:tentative="1">
      <w:start w:val="1"/>
      <w:numFmt w:val="bullet"/>
      <w:lvlText w:val=""/>
      <w:lvlJc w:val="left"/>
      <w:pPr>
        <w:tabs>
          <w:tab w:val="num" w:pos="8280"/>
        </w:tabs>
        <w:ind w:left="8280" w:hanging="360"/>
      </w:pPr>
      <w:rPr>
        <w:rFonts w:ascii="Wingdings" w:hAnsi="Wingdings" w:hint="default"/>
      </w:rPr>
    </w:lvl>
  </w:abstractNum>
  <w:abstractNum w:abstractNumId="26" w15:restartNumberingAfterBreak="0">
    <w:nsid w:val="51F90416"/>
    <w:multiLevelType w:val="hybridMultilevel"/>
    <w:tmpl w:val="6F80FABC"/>
    <w:lvl w:ilvl="0" w:tplc="0554E62C">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5962861"/>
    <w:multiLevelType w:val="hybridMultilevel"/>
    <w:tmpl w:val="90629DF8"/>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6A54ECA"/>
    <w:multiLevelType w:val="multilevel"/>
    <w:tmpl w:val="CB7A81E2"/>
    <w:lvl w:ilvl="0">
      <w:start w:val="1"/>
      <w:numFmt w:val="decimal"/>
      <w:pStyle w:val="Titre1"/>
      <w:lvlText w:val="%1"/>
      <w:lvlJc w:val="left"/>
      <w:pPr>
        <w:tabs>
          <w:tab w:val="num" w:pos="574"/>
        </w:tabs>
        <w:ind w:left="574"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426"/>
        </w:tabs>
        <w:ind w:left="1146" w:hanging="720"/>
      </w:pPr>
      <w:rPr>
        <w:rFonts w:hint="default"/>
      </w:rPr>
    </w:lvl>
    <w:lvl w:ilvl="3">
      <w:start w:val="1"/>
      <w:numFmt w:val="decimal"/>
      <w:pStyle w:val="Titre4"/>
      <w:lvlText w:val="%1.%2.%3.%4"/>
      <w:lvlJc w:val="left"/>
      <w:pPr>
        <w:tabs>
          <w:tab w:val="num" w:pos="1440"/>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800"/>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95A22C9"/>
    <w:multiLevelType w:val="hybridMultilevel"/>
    <w:tmpl w:val="845A084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5FDD7CB1"/>
    <w:multiLevelType w:val="hybridMultilevel"/>
    <w:tmpl w:val="B60C830C"/>
    <w:lvl w:ilvl="0" w:tplc="FFFFFFFF">
      <w:start w:val="1"/>
      <w:numFmt w:val="decimal"/>
      <w:lvlText w:val="%1."/>
      <w:lvlJc w:val="left"/>
      <w:pPr>
        <w:tabs>
          <w:tab w:val="num" w:pos="-1800"/>
        </w:tabs>
        <w:ind w:left="-1800" w:hanging="360"/>
      </w:pPr>
    </w:lvl>
    <w:lvl w:ilvl="1" w:tplc="04070019">
      <w:start w:val="1"/>
      <w:numFmt w:val="lowerLetter"/>
      <w:lvlText w:val="%2."/>
      <w:lvlJc w:val="left"/>
      <w:pPr>
        <w:tabs>
          <w:tab w:val="num" w:pos="-720"/>
        </w:tabs>
        <w:ind w:left="-720" w:hanging="360"/>
      </w:pPr>
    </w:lvl>
    <w:lvl w:ilvl="2" w:tplc="0407001B">
      <w:start w:val="1"/>
      <w:numFmt w:val="lowerRoman"/>
      <w:lvlText w:val="%3."/>
      <w:lvlJc w:val="right"/>
      <w:pPr>
        <w:tabs>
          <w:tab w:val="num" w:pos="0"/>
        </w:tabs>
        <w:ind w:left="0" w:hanging="180"/>
      </w:pPr>
    </w:lvl>
    <w:lvl w:ilvl="3" w:tplc="0407000F">
      <w:start w:val="1"/>
      <w:numFmt w:val="decimal"/>
      <w:lvlText w:val="%4."/>
      <w:lvlJc w:val="left"/>
      <w:pPr>
        <w:tabs>
          <w:tab w:val="num" w:pos="720"/>
        </w:tabs>
        <w:ind w:left="720" w:hanging="360"/>
      </w:pPr>
    </w:lvl>
    <w:lvl w:ilvl="4" w:tplc="04070019">
      <w:start w:val="1"/>
      <w:numFmt w:val="lowerLetter"/>
      <w:lvlText w:val="%5."/>
      <w:lvlJc w:val="left"/>
      <w:pPr>
        <w:tabs>
          <w:tab w:val="num" w:pos="1440"/>
        </w:tabs>
        <w:ind w:left="1440" w:hanging="360"/>
      </w:pPr>
    </w:lvl>
    <w:lvl w:ilvl="5" w:tplc="0407001B">
      <w:start w:val="1"/>
      <w:numFmt w:val="lowerRoman"/>
      <w:lvlText w:val="%6."/>
      <w:lvlJc w:val="right"/>
      <w:pPr>
        <w:tabs>
          <w:tab w:val="num" w:pos="2160"/>
        </w:tabs>
        <w:ind w:left="2160" w:hanging="180"/>
      </w:pPr>
    </w:lvl>
    <w:lvl w:ilvl="6" w:tplc="0407000F">
      <w:start w:val="1"/>
      <w:numFmt w:val="decimal"/>
      <w:lvlText w:val="%7."/>
      <w:lvlJc w:val="left"/>
      <w:pPr>
        <w:tabs>
          <w:tab w:val="num" w:pos="2880"/>
        </w:tabs>
        <w:ind w:left="2880" w:hanging="360"/>
      </w:pPr>
    </w:lvl>
    <w:lvl w:ilvl="7" w:tplc="04070019" w:tentative="1">
      <w:start w:val="1"/>
      <w:numFmt w:val="lowerLetter"/>
      <w:lvlText w:val="%8."/>
      <w:lvlJc w:val="left"/>
      <w:pPr>
        <w:tabs>
          <w:tab w:val="num" w:pos="3600"/>
        </w:tabs>
        <w:ind w:left="3600" w:hanging="360"/>
      </w:pPr>
    </w:lvl>
    <w:lvl w:ilvl="8" w:tplc="0407001B" w:tentative="1">
      <w:start w:val="1"/>
      <w:numFmt w:val="lowerRoman"/>
      <w:lvlText w:val="%9."/>
      <w:lvlJc w:val="right"/>
      <w:pPr>
        <w:tabs>
          <w:tab w:val="num" w:pos="4320"/>
        </w:tabs>
        <w:ind w:left="4320" w:hanging="180"/>
      </w:pPr>
    </w:lvl>
  </w:abstractNum>
  <w:abstractNum w:abstractNumId="31" w15:restartNumberingAfterBreak="0">
    <w:nsid w:val="600C6AA2"/>
    <w:multiLevelType w:val="hybridMultilevel"/>
    <w:tmpl w:val="52806D5A"/>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11A7181"/>
    <w:multiLevelType w:val="hybridMultilevel"/>
    <w:tmpl w:val="F92466F8"/>
    <w:lvl w:ilvl="0" w:tplc="0409000F">
      <w:start w:val="1"/>
      <w:numFmt w:val="decimal"/>
      <w:lvlText w:val="%1."/>
      <w:lvlJc w:val="left"/>
      <w:pPr>
        <w:tabs>
          <w:tab w:val="num" w:pos="360"/>
        </w:tabs>
        <w:ind w:left="360" w:hanging="360"/>
      </w:pPr>
    </w:lvl>
    <w:lvl w:ilvl="1" w:tplc="B17A231A">
      <w:start w:val="5"/>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51C1CFA"/>
    <w:multiLevelType w:val="hybridMultilevel"/>
    <w:tmpl w:val="95A6AF5C"/>
    <w:lvl w:ilvl="0" w:tplc="0554E62C">
      <w:start w:val="1"/>
      <w:numFmt w:val="decimal"/>
      <w:lvlText w:val="%1."/>
      <w:lvlJc w:val="left"/>
      <w:pPr>
        <w:tabs>
          <w:tab w:val="num" w:pos="360"/>
        </w:tabs>
        <w:ind w:left="360" w:hanging="360"/>
      </w:pPr>
    </w:lvl>
    <w:lvl w:ilvl="1" w:tplc="A9D4B9E8" w:tentative="1">
      <w:start w:val="1"/>
      <w:numFmt w:val="lowerLetter"/>
      <w:lvlText w:val="%2."/>
      <w:lvlJc w:val="left"/>
      <w:pPr>
        <w:tabs>
          <w:tab w:val="num" w:pos="1440"/>
        </w:tabs>
        <w:ind w:left="1440" w:hanging="360"/>
      </w:pPr>
    </w:lvl>
    <w:lvl w:ilvl="2" w:tplc="80327BAA" w:tentative="1">
      <w:start w:val="1"/>
      <w:numFmt w:val="lowerRoman"/>
      <w:lvlText w:val="%3."/>
      <w:lvlJc w:val="right"/>
      <w:pPr>
        <w:tabs>
          <w:tab w:val="num" w:pos="2160"/>
        </w:tabs>
        <w:ind w:left="2160" w:hanging="180"/>
      </w:pPr>
    </w:lvl>
    <w:lvl w:ilvl="3" w:tplc="A6AC8DCC" w:tentative="1">
      <w:start w:val="1"/>
      <w:numFmt w:val="decimal"/>
      <w:lvlText w:val="%4."/>
      <w:lvlJc w:val="left"/>
      <w:pPr>
        <w:tabs>
          <w:tab w:val="num" w:pos="2880"/>
        </w:tabs>
        <w:ind w:left="2880" w:hanging="360"/>
      </w:pPr>
    </w:lvl>
    <w:lvl w:ilvl="4" w:tplc="57AA6BDE" w:tentative="1">
      <w:start w:val="1"/>
      <w:numFmt w:val="lowerLetter"/>
      <w:lvlText w:val="%5."/>
      <w:lvlJc w:val="left"/>
      <w:pPr>
        <w:tabs>
          <w:tab w:val="num" w:pos="3600"/>
        </w:tabs>
        <w:ind w:left="3600" w:hanging="360"/>
      </w:pPr>
    </w:lvl>
    <w:lvl w:ilvl="5" w:tplc="B0846752" w:tentative="1">
      <w:start w:val="1"/>
      <w:numFmt w:val="lowerRoman"/>
      <w:lvlText w:val="%6."/>
      <w:lvlJc w:val="right"/>
      <w:pPr>
        <w:tabs>
          <w:tab w:val="num" w:pos="4320"/>
        </w:tabs>
        <w:ind w:left="4320" w:hanging="180"/>
      </w:pPr>
    </w:lvl>
    <w:lvl w:ilvl="6" w:tplc="2C8E8BD2" w:tentative="1">
      <w:start w:val="1"/>
      <w:numFmt w:val="decimal"/>
      <w:lvlText w:val="%7."/>
      <w:lvlJc w:val="left"/>
      <w:pPr>
        <w:tabs>
          <w:tab w:val="num" w:pos="5040"/>
        </w:tabs>
        <w:ind w:left="5040" w:hanging="360"/>
      </w:pPr>
    </w:lvl>
    <w:lvl w:ilvl="7" w:tplc="6DC6BE7C" w:tentative="1">
      <w:start w:val="1"/>
      <w:numFmt w:val="lowerLetter"/>
      <w:lvlText w:val="%8."/>
      <w:lvlJc w:val="left"/>
      <w:pPr>
        <w:tabs>
          <w:tab w:val="num" w:pos="5760"/>
        </w:tabs>
        <w:ind w:left="5760" w:hanging="360"/>
      </w:pPr>
    </w:lvl>
    <w:lvl w:ilvl="8" w:tplc="4784259C" w:tentative="1">
      <w:start w:val="1"/>
      <w:numFmt w:val="lowerRoman"/>
      <w:lvlText w:val="%9."/>
      <w:lvlJc w:val="right"/>
      <w:pPr>
        <w:tabs>
          <w:tab w:val="num" w:pos="6480"/>
        </w:tabs>
        <w:ind w:left="6480" w:hanging="180"/>
      </w:pPr>
    </w:lvl>
  </w:abstractNum>
  <w:abstractNum w:abstractNumId="34" w15:restartNumberingAfterBreak="0">
    <w:nsid w:val="68F977C5"/>
    <w:multiLevelType w:val="hybridMultilevel"/>
    <w:tmpl w:val="356260C4"/>
    <w:lvl w:ilvl="0" w:tplc="178CB954">
      <w:start w:val="1"/>
      <w:numFmt w:val="decimal"/>
      <w:lvlText w:val="%1."/>
      <w:lvlJc w:val="left"/>
      <w:pPr>
        <w:tabs>
          <w:tab w:val="num" w:pos="360"/>
        </w:tabs>
        <w:ind w:left="360" w:hanging="360"/>
      </w:pPr>
      <w:rPr>
        <w:rFonts w:hint="default"/>
        <w:b w:val="0"/>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AC00489"/>
    <w:multiLevelType w:val="hybridMultilevel"/>
    <w:tmpl w:val="563CD21A"/>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F20CA6"/>
    <w:multiLevelType w:val="hybridMultilevel"/>
    <w:tmpl w:val="CE308844"/>
    <w:lvl w:ilvl="0" w:tplc="0409000F">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04A90"/>
    <w:multiLevelType w:val="hybridMultilevel"/>
    <w:tmpl w:val="BB9CCF16"/>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F5C5D13"/>
    <w:multiLevelType w:val="hybridMultilevel"/>
    <w:tmpl w:val="6D22259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F9322DD"/>
    <w:multiLevelType w:val="hybridMultilevel"/>
    <w:tmpl w:val="4D947CD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6B83C5F"/>
    <w:multiLevelType w:val="hybridMultilevel"/>
    <w:tmpl w:val="7BB8CAA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17499"/>
    <w:multiLevelType w:val="hybridMultilevel"/>
    <w:tmpl w:val="CFF8F398"/>
    <w:lvl w:ilvl="0" w:tplc="8A901F4A">
      <w:start w:val="1"/>
      <w:numFmt w:val="decimal"/>
      <w:lvlText w:val="%1."/>
      <w:lvlJc w:val="left"/>
      <w:pPr>
        <w:tabs>
          <w:tab w:val="num" w:pos="360"/>
        </w:tabs>
        <w:ind w:left="36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C3C5B41"/>
    <w:multiLevelType w:val="hybridMultilevel"/>
    <w:tmpl w:val="67A230EC"/>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FBF0E39"/>
    <w:multiLevelType w:val="hybridMultilevel"/>
    <w:tmpl w:val="C7D83CBE"/>
    <w:lvl w:ilvl="0" w:tplc="22625FAC">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8"/>
  </w:num>
  <w:num w:numId="3">
    <w:abstractNumId w:val="6"/>
  </w:num>
  <w:num w:numId="4">
    <w:abstractNumId w:val="8"/>
  </w:num>
  <w:num w:numId="5">
    <w:abstractNumId w:val="35"/>
  </w:num>
  <w:num w:numId="6">
    <w:abstractNumId w:val="24"/>
  </w:num>
  <w:num w:numId="7">
    <w:abstractNumId w:val="36"/>
  </w:num>
  <w:num w:numId="8">
    <w:abstractNumId w:val="33"/>
  </w:num>
  <w:num w:numId="9">
    <w:abstractNumId w:val="14"/>
  </w:num>
  <w:num w:numId="10">
    <w:abstractNumId w:val="38"/>
  </w:num>
  <w:num w:numId="11">
    <w:abstractNumId w:val="21"/>
  </w:num>
  <w:num w:numId="12">
    <w:abstractNumId w:val="30"/>
  </w:num>
  <w:num w:numId="13">
    <w:abstractNumId w:val="17"/>
  </w:num>
  <w:num w:numId="14">
    <w:abstractNumId w:val="23"/>
  </w:num>
  <w:num w:numId="15">
    <w:abstractNumId w:val="40"/>
  </w:num>
  <w:num w:numId="16">
    <w:abstractNumId w:val="39"/>
  </w:num>
  <w:num w:numId="17">
    <w:abstractNumId w:val="41"/>
  </w:num>
  <w:num w:numId="18">
    <w:abstractNumId w:val="9"/>
  </w:num>
  <w:num w:numId="19">
    <w:abstractNumId w:val="19"/>
  </w:num>
  <w:num w:numId="20">
    <w:abstractNumId w:val="3"/>
  </w:num>
  <w:num w:numId="21">
    <w:abstractNumId w:val="29"/>
  </w:num>
  <w:num w:numId="22">
    <w:abstractNumId w:val="31"/>
  </w:num>
  <w:num w:numId="23">
    <w:abstractNumId w:val="42"/>
  </w:num>
  <w:num w:numId="24">
    <w:abstractNumId w:val="20"/>
  </w:num>
  <w:num w:numId="25">
    <w:abstractNumId w:val="11"/>
  </w:num>
  <w:num w:numId="26">
    <w:abstractNumId w:val="25"/>
  </w:num>
  <w:num w:numId="27">
    <w:abstractNumId w:val="34"/>
  </w:num>
  <w:num w:numId="28">
    <w:abstractNumId w:val="26"/>
  </w:num>
  <w:num w:numId="29">
    <w:abstractNumId w:val="37"/>
  </w:num>
  <w:num w:numId="30">
    <w:abstractNumId w:val="13"/>
  </w:num>
  <w:num w:numId="31">
    <w:abstractNumId w:val="32"/>
  </w:num>
  <w:num w:numId="32">
    <w:abstractNumId w:val="7"/>
  </w:num>
  <w:num w:numId="33">
    <w:abstractNumId w:val="16"/>
  </w:num>
  <w:num w:numId="34">
    <w:abstractNumId w:val="22"/>
  </w:num>
  <w:num w:numId="35">
    <w:abstractNumId w:val="12"/>
  </w:num>
  <w:num w:numId="36">
    <w:abstractNumId w:val="27"/>
  </w:num>
  <w:num w:numId="37">
    <w:abstractNumId w:val="4"/>
  </w:num>
  <w:num w:numId="38">
    <w:abstractNumId w:val="2"/>
  </w:num>
  <w:num w:numId="39">
    <w:abstractNumId w:val="28"/>
  </w:num>
  <w:num w:numId="40">
    <w:abstractNumId w:val="28"/>
  </w:num>
  <w:num w:numId="41">
    <w:abstractNumId w:val="15"/>
  </w:num>
  <w:num w:numId="42">
    <w:abstractNumId w:val="43"/>
  </w:num>
  <w:num w:numId="43">
    <w:abstractNumId w:val="10"/>
  </w:num>
  <w:num w:numId="44">
    <w:abstractNumId w:val="0"/>
    <w:lvlOverride w:ilvl="0">
      <w:lvl w:ilvl="0">
        <w:numFmt w:val="bullet"/>
        <w:lvlText w:val=""/>
        <w:lvlJc w:val="left"/>
        <w:pPr>
          <w:ind w:left="720" w:hanging="360"/>
        </w:pPr>
        <w:rPr>
          <w:rFonts w:ascii="Symbol" w:hAnsi="Symbol" w:cs="Symbol" w:hint="default"/>
        </w:rPr>
      </w:lvl>
    </w:lvlOverride>
  </w:num>
  <w:num w:numId="45">
    <w:abstractNumId w:val="28"/>
  </w:num>
  <w:num w:numId="46">
    <w:abstractNumId w:val="28"/>
  </w:num>
  <w:num w:numId="47">
    <w:abstractNumId w:val="18"/>
  </w:num>
  <w:num w:numId="48">
    <w:abstractNumId w:val="1"/>
  </w:num>
  <w:num w:numId="49">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CI" w:vendorID="64" w:dllVersion="131078" w:nlCheck="1" w:checkStyle="1"/>
  <w:activeWritingStyle w:appName="MSWord" w:lang="fr-B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C29"/>
    <w:rsid w:val="000009D2"/>
    <w:rsid w:val="000071A9"/>
    <w:rsid w:val="00012477"/>
    <w:rsid w:val="000141C3"/>
    <w:rsid w:val="00016736"/>
    <w:rsid w:val="000200D0"/>
    <w:rsid w:val="0002157E"/>
    <w:rsid w:val="000256D2"/>
    <w:rsid w:val="000304A1"/>
    <w:rsid w:val="00033F02"/>
    <w:rsid w:val="00041F2E"/>
    <w:rsid w:val="00043DDF"/>
    <w:rsid w:val="0004473B"/>
    <w:rsid w:val="00045ACC"/>
    <w:rsid w:val="00046CF3"/>
    <w:rsid w:val="000471E9"/>
    <w:rsid w:val="00047ADE"/>
    <w:rsid w:val="000525D5"/>
    <w:rsid w:val="000533AF"/>
    <w:rsid w:val="000533FA"/>
    <w:rsid w:val="00054035"/>
    <w:rsid w:val="00055999"/>
    <w:rsid w:val="00056EB6"/>
    <w:rsid w:val="000618B0"/>
    <w:rsid w:val="00063288"/>
    <w:rsid w:val="000632C8"/>
    <w:rsid w:val="000652F0"/>
    <w:rsid w:val="00066821"/>
    <w:rsid w:val="0007085F"/>
    <w:rsid w:val="00073360"/>
    <w:rsid w:val="0007666B"/>
    <w:rsid w:val="00076D72"/>
    <w:rsid w:val="00077D0D"/>
    <w:rsid w:val="00080B50"/>
    <w:rsid w:val="000817CD"/>
    <w:rsid w:val="00083A2E"/>
    <w:rsid w:val="00084185"/>
    <w:rsid w:val="000845E6"/>
    <w:rsid w:val="0008658C"/>
    <w:rsid w:val="00086E51"/>
    <w:rsid w:val="00092AE4"/>
    <w:rsid w:val="00094EBE"/>
    <w:rsid w:val="0009506C"/>
    <w:rsid w:val="000962B9"/>
    <w:rsid w:val="000A09C7"/>
    <w:rsid w:val="000A652D"/>
    <w:rsid w:val="000A6911"/>
    <w:rsid w:val="000A6CDE"/>
    <w:rsid w:val="000A7515"/>
    <w:rsid w:val="000B0B41"/>
    <w:rsid w:val="000B0C11"/>
    <w:rsid w:val="000B6784"/>
    <w:rsid w:val="000B67E8"/>
    <w:rsid w:val="000B6F1F"/>
    <w:rsid w:val="000C080B"/>
    <w:rsid w:val="000C317D"/>
    <w:rsid w:val="000C3247"/>
    <w:rsid w:val="000C3370"/>
    <w:rsid w:val="000C4303"/>
    <w:rsid w:val="000C52B8"/>
    <w:rsid w:val="000C60AB"/>
    <w:rsid w:val="000C690F"/>
    <w:rsid w:val="000D0F8A"/>
    <w:rsid w:val="000D1C93"/>
    <w:rsid w:val="000D29DF"/>
    <w:rsid w:val="000D2F26"/>
    <w:rsid w:val="000D51FB"/>
    <w:rsid w:val="000D7493"/>
    <w:rsid w:val="000D768E"/>
    <w:rsid w:val="000E030F"/>
    <w:rsid w:val="000E2C45"/>
    <w:rsid w:val="000E47DF"/>
    <w:rsid w:val="000E4DD1"/>
    <w:rsid w:val="000E4E68"/>
    <w:rsid w:val="000E66C9"/>
    <w:rsid w:val="000E73FD"/>
    <w:rsid w:val="000F1BA4"/>
    <w:rsid w:val="000F20E7"/>
    <w:rsid w:val="000F46B5"/>
    <w:rsid w:val="000F7CEB"/>
    <w:rsid w:val="00100F3A"/>
    <w:rsid w:val="00101F5A"/>
    <w:rsid w:val="00102D39"/>
    <w:rsid w:val="001043B8"/>
    <w:rsid w:val="00104989"/>
    <w:rsid w:val="001053B0"/>
    <w:rsid w:val="001053FD"/>
    <w:rsid w:val="001063AE"/>
    <w:rsid w:val="00106645"/>
    <w:rsid w:val="00107EDA"/>
    <w:rsid w:val="00110AA9"/>
    <w:rsid w:val="00112D42"/>
    <w:rsid w:val="001130EC"/>
    <w:rsid w:val="00114C58"/>
    <w:rsid w:val="00115236"/>
    <w:rsid w:val="0011529A"/>
    <w:rsid w:val="0011605F"/>
    <w:rsid w:val="00116A22"/>
    <w:rsid w:val="0012006C"/>
    <w:rsid w:val="00120AFA"/>
    <w:rsid w:val="00121234"/>
    <w:rsid w:val="00122801"/>
    <w:rsid w:val="00123ED4"/>
    <w:rsid w:val="00127D30"/>
    <w:rsid w:val="001302B1"/>
    <w:rsid w:val="00133151"/>
    <w:rsid w:val="001348F6"/>
    <w:rsid w:val="001377F0"/>
    <w:rsid w:val="00142AE9"/>
    <w:rsid w:val="00142B6F"/>
    <w:rsid w:val="00142FF9"/>
    <w:rsid w:val="00147BBA"/>
    <w:rsid w:val="001523DB"/>
    <w:rsid w:val="00152D51"/>
    <w:rsid w:val="00155A4B"/>
    <w:rsid w:val="00160557"/>
    <w:rsid w:val="00162B9C"/>
    <w:rsid w:val="0016450B"/>
    <w:rsid w:val="00170055"/>
    <w:rsid w:val="001706DC"/>
    <w:rsid w:val="00172530"/>
    <w:rsid w:val="0017307E"/>
    <w:rsid w:val="00181515"/>
    <w:rsid w:val="0018198E"/>
    <w:rsid w:val="001821F9"/>
    <w:rsid w:val="00184494"/>
    <w:rsid w:val="00184DA6"/>
    <w:rsid w:val="00186093"/>
    <w:rsid w:val="001862A6"/>
    <w:rsid w:val="00191B8A"/>
    <w:rsid w:val="00192FCF"/>
    <w:rsid w:val="00194A6E"/>
    <w:rsid w:val="00194E33"/>
    <w:rsid w:val="00195EDD"/>
    <w:rsid w:val="001979BE"/>
    <w:rsid w:val="001A3179"/>
    <w:rsid w:val="001A474D"/>
    <w:rsid w:val="001A50BE"/>
    <w:rsid w:val="001A783E"/>
    <w:rsid w:val="001B0D1D"/>
    <w:rsid w:val="001B29BF"/>
    <w:rsid w:val="001B3AA1"/>
    <w:rsid w:val="001C0F72"/>
    <w:rsid w:val="001C243E"/>
    <w:rsid w:val="001C67E1"/>
    <w:rsid w:val="001C73AD"/>
    <w:rsid w:val="001D0EAC"/>
    <w:rsid w:val="001D1B83"/>
    <w:rsid w:val="001D2A5A"/>
    <w:rsid w:val="001D4236"/>
    <w:rsid w:val="001D58F8"/>
    <w:rsid w:val="001D6B99"/>
    <w:rsid w:val="001D74C1"/>
    <w:rsid w:val="001D7902"/>
    <w:rsid w:val="001E02D5"/>
    <w:rsid w:val="001E1D66"/>
    <w:rsid w:val="001E426C"/>
    <w:rsid w:val="001F14F6"/>
    <w:rsid w:val="001F2392"/>
    <w:rsid w:val="001F4489"/>
    <w:rsid w:val="001F6014"/>
    <w:rsid w:val="001F6F28"/>
    <w:rsid w:val="001F7021"/>
    <w:rsid w:val="001F788C"/>
    <w:rsid w:val="002047A8"/>
    <w:rsid w:val="002069AD"/>
    <w:rsid w:val="002074D9"/>
    <w:rsid w:val="00214EF4"/>
    <w:rsid w:val="0021703C"/>
    <w:rsid w:val="0022370B"/>
    <w:rsid w:val="00224D94"/>
    <w:rsid w:val="0022720F"/>
    <w:rsid w:val="00231A29"/>
    <w:rsid w:val="0023444D"/>
    <w:rsid w:val="00234AA2"/>
    <w:rsid w:val="002374C1"/>
    <w:rsid w:val="002379F4"/>
    <w:rsid w:val="00242479"/>
    <w:rsid w:val="002445CB"/>
    <w:rsid w:val="00252697"/>
    <w:rsid w:val="002526B3"/>
    <w:rsid w:val="00254068"/>
    <w:rsid w:val="00254296"/>
    <w:rsid w:val="002577C9"/>
    <w:rsid w:val="002578CB"/>
    <w:rsid w:val="00257FC5"/>
    <w:rsid w:val="00262143"/>
    <w:rsid w:val="0026281C"/>
    <w:rsid w:val="00263B5B"/>
    <w:rsid w:val="00263EC1"/>
    <w:rsid w:val="0026466F"/>
    <w:rsid w:val="002653B1"/>
    <w:rsid w:val="00271BFA"/>
    <w:rsid w:val="00274544"/>
    <w:rsid w:val="0027487C"/>
    <w:rsid w:val="00282510"/>
    <w:rsid w:val="0028448A"/>
    <w:rsid w:val="002848FD"/>
    <w:rsid w:val="002902A4"/>
    <w:rsid w:val="002908CF"/>
    <w:rsid w:val="002913C0"/>
    <w:rsid w:val="0029260B"/>
    <w:rsid w:val="00294C19"/>
    <w:rsid w:val="002968A5"/>
    <w:rsid w:val="00296ED4"/>
    <w:rsid w:val="00297335"/>
    <w:rsid w:val="00297A6C"/>
    <w:rsid w:val="002A1030"/>
    <w:rsid w:val="002A13CB"/>
    <w:rsid w:val="002A42C1"/>
    <w:rsid w:val="002A5FB7"/>
    <w:rsid w:val="002B185E"/>
    <w:rsid w:val="002B5242"/>
    <w:rsid w:val="002B7641"/>
    <w:rsid w:val="002C0CD8"/>
    <w:rsid w:val="002C30A9"/>
    <w:rsid w:val="002C335D"/>
    <w:rsid w:val="002C6699"/>
    <w:rsid w:val="002C7C55"/>
    <w:rsid w:val="002D2BFF"/>
    <w:rsid w:val="002D319C"/>
    <w:rsid w:val="002D4CB3"/>
    <w:rsid w:val="002E0C6D"/>
    <w:rsid w:val="002E124E"/>
    <w:rsid w:val="002E202D"/>
    <w:rsid w:val="002E66FE"/>
    <w:rsid w:val="002E7E58"/>
    <w:rsid w:val="002F0773"/>
    <w:rsid w:val="002F0DBE"/>
    <w:rsid w:val="002F22E2"/>
    <w:rsid w:val="002F24C2"/>
    <w:rsid w:val="002F373A"/>
    <w:rsid w:val="002F4048"/>
    <w:rsid w:val="002F43A7"/>
    <w:rsid w:val="002F6B0F"/>
    <w:rsid w:val="003004B4"/>
    <w:rsid w:val="0030459A"/>
    <w:rsid w:val="003052A2"/>
    <w:rsid w:val="003055FD"/>
    <w:rsid w:val="00307746"/>
    <w:rsid w:val="00307F0A"/>
    <w:rsid w:val="00310B4C"/>
    <w:rsid w:val="00310FA5"/>
    <w:rsid w:val="003120E0"/>
    <w:rsid w:val="0031212D"/>
    <w:rsid w:val="0031590F"/>
    <w:rsid w:val="0032060A"/>
    <w:rsid w:val="00324CA8"/>
    <w:rsid w:val="00324EA2"/>
    <w:rsid w:val="003250AC"/>
    <w:rsid w:val="00325FB5"/>
    <w:rsid w:val="00326332"/>
    <w:rsid w:val="003264CC"/>
    <w:rsid w:val="00326FD4"/>
    <w:rsid w:val="003271F6"/>
    <w:rsid w:val="003275B8"/>
    <w:rsid w:val="00340148"/>
    <w:rsid w:val="00340CE9"/>
    <w:rsid w:val="00341EAE"/>
    <w:rsid w:val="003428AF"/>
    <w:rsid w:val="00344286"/>
    <w:rsid w:val="003447B8"/>
    <w:rsid w:val="003452A7"/>
    <w:rsid w:val="00346CD2"/>
    <w:rsid w:val="00346E6E"/>
    <w:rsid w:val="00350890"/>
    <w:rsid w:val="00352010"/>
    <w:rsid w:val="003530A9"/>
    <w:rsid w:val="00353EC6"/>
    <w:rsid w:val="00355B6C"/>
    <w:rsid w:val="0035796E"/>
    <w:rsid w:val="003667A7"/>
    <w:rsid w:val="00371F4F"/>
    <w:rsid w:val="003720B0"/>
    <w:rsid w:val="003733A5"/>
    <w:rsid w:val="00373A8D"/>
    <w:rsid w:val="00376048"/>
    <w:rsid w:val="0038035E"/>
    <w:rsid w:val="003825A1"/>
    <w:rsid w:val="003842B6"/>
    <w:rsid w:val="00384AAC"/>
    <w:rsid w:val="00385E2F"/>
    <w:rsid w:val="00386848"/>
    <w:rsid w:val="00387D99"/>
    <w:rsid w:val="00390FFF"/>
    <w:rsid w:val="00391C01"/>
    <w:rsid w:val="00393D00"/>
    <w:rsid w:val="003955DA"/>
    <w:rsid w:val="003A3666"/>
    <w:rsid w:val="003A68FF"/>
    <w:rsid w:val="003B047D"/>
    <w:rsid w:val="003B0D01"/>
    <w:rsid w:val="003B2EEF"/>
    <w:rsid w:val="003B3458"/>
    <w:rsid w:val="003B3D24"/>
    <w:rsid w:val="003B3EFE"/>
    <w:rsid w:val="003B4124"/>
    <w:rsid w:val="003B733F"/>
    <w:rsid w:val="003B7ED3"/>
    <w:rsid w:val="003C0C5D"/>
    <w:rsid w:val="003C17D9"/>
    <w:rsid w:val="003C18BC"/>
    <w:rsid w:val="003C198E"/>
    <w:rsid w:val="003C33A6"/>
    <w:rsid w:val="003C5D8C"/>
    <w:rsid w:val="003C646D"/>
    <w:rsid w:val="003C750A"/>
    <w:rsid w:val="003D017D"/>
    <w:rsid w:val="003D4535"/>
    <w:rsid w:val="003D7231"/>
    <w:rsid w:val="003E129B"/>
    <w:rsid w:val="003E1E2C"/>
    <w:rsid w:val="003E2706"/>
    <w:rsid w:val="003E34AC"/>
    <w:rsid w:val="003E64DE"/>
    <w:rsid w:val="003F0843"/>
    <w:rsid w:val="003F0D26"/>
    <w:rsid w:val="003F1E2B"/>
    <w:rsid w:val="003F30D0"/>
    <w:rsid w:val="003F3720"/>
    <w:rsid w:val="003F727B"/>
    <w:rsid w:val="004020C3"/>
    <w:rsid w:val="00406ACC"/>
    <w:rsid w:val="00414D83"/>
    <w:rsid w:val="00416FBD"/>
    <w:rsid w:val="00417BA2"/>
    <w:rsid w:val="00421D7E"/>
    <w:rsid w:val="0042384E"/>
    <w:rsid w:val="00423B51"/>
    <w:rsid w:val="00424B09"/>
    <w:rsid w:val="00425F3F"/>
    <w:rsid w:val="0042701B"/>
    <w:rsid w:val="00430B9D"/>
    <w:rsid w:val="00431C76"/>
    <w:rsid w:val="004329B4"/>
    <w:rsid w:val="0043322E"/>
    <w:rsid w:val="004370E5"/>
    <w:rsid w:val="00437BF8"/>
    <w:rsid w:val="004417D9"/>
    <w:rsid w:val="00445299"/>
    <w:rsid w:val="004471AE"/>
    <w:rsid w:val="0045028F"/>
    <w:rsid w:val="0045039E"/>
    <w:rsid w:val="00451574"/>
    <w:rsid w:val="00451D19"/>
    <w:rsid w:val="00456AC7"/>
    <w:rsid w:val="0046244B"/>
    <w:rsid w:val="004649F9"/>
    <w:rsid w:val="00467425"/>
    <w:rsid w:val="00467BFE"/>
    <w:rsid w:val="00470B88"/>
    <w:rsid w:val="00475BC3"/>
    <w:rsid w:val="004761C7"/>
    <w:rsid w:val="00476566"/>
    <w:rsid w:val="004770C1"/>
    <w:rsid w:val="00477CAC"/>
    <w:rsid w:val="004813D3"/>
    <w:rsid w:val="00483452"/>
    <w:rsid w:val="004842E6"/>
    <w:rsid w:val="0048502F"/>
    <w:rsid w:val="004865C6"/>
    <w:rsid w:val="00491F76"/>
    <w:rsid w:val="00493456"/>
    <w:rsid w:val="00493E0A"/>
    <w:rsid w:val="00495C8A"/>
    <w:rsid w:val="00497C91"/>
    <w:rsid w:val="004A1BDB"/>
    <w:rsid w:val="004A526F"/>
    <w:rsid w:val="004A583F"/>
    <w:rsid w:val="004B2FA0"/>
    <w:rsid w:val="004B33C5"/>
    <w:rsid w:val="004B3ACA"/>
    <w:rsid w:val="004B5A95"/>
    <w:rsid w:val="004B6185"/>
    <w:rsid w:val="004C1252"/>
    <w:rsid w:val="004C224A"/>
    <w:rsid w:val="004C339F"/>
    <w:rsid w:val="004C3498"/>
    <w:rsid w:val="004C49D1"/>
    <w:rsid w:val="004C5548"/>
    <w:rsid w:val="004C6B02"/>
    <w:rsid w:val="004D02F8"/>
    <w:rsid w:val="004D3169"/>
    <w:rsid w:val="004D34E0"/>
    <w:rsid w:val="004E0BF9"/>
    <w:rsid w:val="004E6E2E"/>
    <w:rsid w:val="004F04B1"/>
    <w:rsid w:val="004F04C8"/>
    <w:rsid w:val="004F059A"/>
    <w:rsid w:val="004F13B3"/>
    <w:rsid w:val="004F2362"/>
    <w:rsid w:val="004F394D"/>
    <w:rsid w:val="004F476A"/>
    <w:rsid w:val="004F4AC5"/>
    <w:rsid w:val="00504750"/>
    <w:rsid w:val="0051088D"/>
    <w:rsid w:val="0051240B"/>
    <w:rsid w:val="00513AEF"/>
    <w:rsid w:val="00513F92"/>
    <w:rsid w:val="005145C7"/>
    <w:rsid w:val="00522320"/>
    <w:rsid w:val="005224E1"/>
    <w:rsid w:val="0052303D"/>
    <w:rsid w:val="00524813"/>
    <w:rsid w:val="0052587D"/>
    <w:rsid w:val="00525F00"/>
    <w:rsid w:val="005268CC"/>
    <w:rsid w:val="0053380F"/>
    <w:rsid w:val="00533B05"/>
    <w:rsid w:val="0053432B"/>
    <w:rsid w:val="00534AF0"/>
    <w:rsid w:val="005353B0"/>
    <w:rsid w:val="00535722"/>
    <w:rsid w:val="00535E2E"/>
    <w:rsid w:val="00537C0E"/>
    <w:rsid w:val="00540A11"/>
    <w:rsid w:val="00544C88"/>
    <w:rsid w:val="00545387"/>
    <w:rsid w:val="00545FEF"/>
    <w:rsid w:val="00546024"/>
    <w:rsid w:val="00547281"/>
    <w:rsid w:val="0055092B"/>
    <w:rsid w:val="00551B00"/>
    <w:rsid w:val="00551BD5"/>
    <w:rsid w:val="00553A2E"/>
    <w:rsid w:val="005543C5"/>
    <w:rsid w:val="00555724"/>
    <w:rsid w:val="00556046"/>
    <w:rsid w:val="0055657D"/>
    <w:rsid w:val="00561F62"/>
    <w:rsid w:val="00562532"/>
    <w:rsid w:val="005632D5"/>
    <w:rsid w:val="00563F92"/>
    <w:rsid w:val="0056577A"/>
    <w:rsid w:val="00566489"/>
    <w:rsid w:val="0056751D"/>
    <w:rsid w:val="00570011"/>
    <w:rsid w:val="005700FE"/>
    <w:rsid w:val="0057020E"/>
    <w:rsid w:val="005703F5"/>
    <w:rsid w:val="00570F1E"/>
    <w:rsid w:val="00571DF6"/>
    <w:rsid w:val="0057324A"/>
    <w:rsid w:val="005753D2"/>
    <w:rsid w:val="005761FD"/>
    <w:rsid w:val="00576609"/>
    <w:rsid w:val="005834AB"/>
    <w:rsid w:val="005845C5"/>
    <w:rsid w:val="00585155"/>
    <w:rsid w:val="00585E8A"/>
    <w:rsid w:val="00585FCA"/>
    <w:rsid w:val="00591322"/>
    <w:rsid w:val="00593E65"/>
    <w:rsid w:val="00595384"/>
    <w:rsid w:val="005953D5"/>
    <w:rsid w:val="00595C20"/>
    <w:rsid w:val="00597FE0"/>
    <w:rsid w:val="005A17F0"/>
    <w:rsid w:val="005A28EC"/>
    <w:rsid w:val="005A522B"/>
    <w:rsid w:val="005B2738"/>
    <w:rsid w:val="005B3B71"/>
    <w:rsid w:val="005B6A27"/>
    <w:rsid w:val="005B6FBE"/>
    <w:rsid w:val="005B7EBC"/>
    <w:rsid w:val="005C05A8"/>
    <w:rsid w:val="005C488A"/>
    <w:rsid w:val="005C6077"/>
    <w:rsid w:val="005D077D"/>
    <w:rsid w:val="005D277C"/>
    <w:rsid w:val="005D5381"/>
    <w:rsid w:val="005D7A4E"/>
    <w:rsid w:val="005E0A42"/>
    <w:rsid w:val="005E3E2D"/>
    <w:rsid w:val="005E711A"/>
    <w:rsid w:val="005E75C2"/>
    <w:rsid w:val="005F321D"/>
    <w:rsid w:val="005F50B3"/>
    <w:rsid w:val="005F6D3C"/>
    <w:rsid w:val="00602E2A"/>
    <w:rsid w:val="00603B3F"/>
    <w:rsid w:val="00603DFD"/>
    <w:rsid w:val="00606ACA"/>
    <w:rsid w:val="00610A7B"/>
    <w:rsid w:val="00610DA3"/>
    <w:rsid w:val="006118DF"/>
    <w:rsid w:val="00612801"/>
    <w:rsid w:val="00614D5C"/>
    <w:rsid w:val="00623B72"/>
    <w:rsid w:val="0063192B"/>
    <w:rsid w:val="00632AAB"/>
    <w:rsid w:val="00635412"/>
    <w:rsid w:val="00636136"/>
    <w:rsid w:val="00636CC8"/>
    <w:rsid w:val="0064586D"/>
    <w:rsid w:val="006466C5"/>
    <w:rsid w:val="006507B6"/>
    <w:rsid w:val="00651548"/>
    <w:rsid w:val="00651E7E"/>
    <w:rsid w:val="0065256E"/>
    <w:rsid w:val="0065274D"/>
    <w:rsid w:val="00661E74"/>
    <w:rsid w:val="00662083"/>
    <w:rsid w:val="0066327F"/>
    <w:rsid w:val="00663E4E"/>
    <w:rsid w:val="00672C29"/>
    <w:rsid w:val="00677AC2"/>
    <w:rsid w:val="00680E07"/>
    <w:rsid w:val="00681ADE"/>
    <w:rsid w:val="00681E4D"/>
    <w:rsid w:val="0068446D"/>
    <w:rsid w:val="00684A01"/>
    <w:rsid w:val="00685958"/>
    <w:rsid w:val="00686780"/>
    <w:rsid w:val="006901AC"/>
    <w:rsid w:val="00690BE8"/>
    <w:rsid w:val="00692788"/>
    <w:rsid w:val="00694DE7"/>
    <w:rsid w:val="006A2140"/>
    <w:rsid w:val="006A4017"/>
    <w:rsid w:val="006A4976"/>
    <w:rsid w:val="006A5645"/>
    <w:rsid w:val="006A790B"/>
    <w:rsid w:val="006B0F71"/>
    <w:rsid w:val="006B2DDA"/>
    <w:rsid w:val="006B2ED9"/>
    <w:rsid w:val="006B3D5C"/>
    <w:rsid w:val="006B51F8"/>
    <w:rsid w:val="006B72A6"/>
    <w:rsid w:val="006B7D48"/>
    <w:rsid w:val="006C046D"/>
    <w:rsid w:val="006C2F5C"/>
    <w:rsid w:val="006C5C0B"/>
    <w:rsid w:val="006D0307"/>
    <w:rsid w:val="006D0DA5"/>
    <w:rsid w:val="006D2B7B"/>
    <w:rsid w:val="006E7A98"/>
    <w:rsid w:val="006F07A6"/>
    <w:rsid w:val="006F0D59"/>
    <w:rsid w:val="006F15E1"/>
    <w:rsid w:val="006F30C9"/>
    <w:rsid w:val="006F35F4"/>
    <w:rsid w:val="006F5035"/>
    <w:rsid w:val="006F6202"/>
    <w:rsid w:val="006F6E5B"/>
    <w:rsid w:val="00702A2E"/>
    <w:rsid w:val="00702A5E"/>
    <w:rsid w:val="00705953"/>
    <w:rsid w:val="00705AED"/>
    <w:rsid w:val="00711135"/>
    <w:rsid w:val="00712E0B"/>
    <w:rsid w:val="00713BA5"/>
    <w:rsid w:val="00713DF8"/>
    <w:rsid w:val="00716BE1"/>
    <w:rsid w:val="00721141"/>
    <w:rsid w:val="007218AD"/>
    <w:rsid w:val="007234E4"/>
    <w:rsid w:val="00725D0C"/>
    <w:rsid w:val="0073009F"/>
    <w:rsid w:val="00732443"/>
    <w:rsid w:val="00733836"/>
    <w:rsid w:val="00736827"/>
    <w:rsid w:val="007372C9"/>
    <w:rsid w:val="00737D12"/>
    <w:rsid w:val="0074142E"/>
    <w:rsid w:val="00742CD0"/>
    <w:rsid w:val="00743015"/>
    <w:rsid w:val="00743F38"/>
    <w:rsid w:val="007442FA"/>
    <w:rsid w:val="007457C0"/>
    <w:rsid w:val="00747750"/>
    <w:rsid w:val="007478F8"/>
    <w:rsid w:val="0075236E"/>
    <w:rsid w:val="00756D35"/>
    <w:rsid w:val="00760481"/>
    <w:rsid w:val="00762FD6"/>
    <w:rsid w:val="00763537"/>
    <w:rsid w:val="00766E7A"/>
    <w:rsid w:val="00766F27"/>
    <w:rsid w:val="00771DA9"/>
    <w:rsid w:val="00772B81"/>
    <w:rsid w:val="00772D9D"/>
    <w:rsid w:val="00773423"/>
    <w:rsid w:val="00776581"/>
    <w:rsid w:val="007820EC"/>
    <w:rsid w:val="007830DB"/>
    <w:rsid w:val="007833EC"/>
    <w:rsid w:val="00787D4A"/>
    <w:rsid w:val="00790105"/>
    <w:rsid w:val="007903FA"/>
    <w:rsid w:val="007912F4"/>
    <w:rsid w:val="007A0174"/>
    <w:rsid w:val="007A22B7"/>
    <w:rsid w:val="007A3F6B"/>
    <w:rsid w:val="007A54A5"/>
    <w:rsid w:val="007A582E"/>
    <w:rsid w:val="007A6439"/>
    <w:rsid w:val="007B0E6C"/>
    <w:rsid w:val="007B149E"/>
    <w:rsid w:val="007B3416"/>
    <w:rsid w:val="007B350B"/>
    <w:rsid w:val="007B3BB0"/>
    <w:rsid w:val="007B48F9"/>
    <w:rsid w:val="007C792E"/>
    <w:rsid w:val="007D0076"/>
    <w:rsid w:val="007D2422"/>
    <w:rsid w:val="007D39F5"/>
    <w:rsid w:val="007D66B3"/>
    <w:rsid w:val="007D7374"/>
    <w:rsid w:val="007D7D25"/>
    <w:rsid w:val="007E4C40"/>
    <w:rsid w:val="007E5FEE"/>
    <w:rsid w:val="007E6761"/>
    <w:rsid w:val="007E785E"/>
    <w:rsid w:val="007F0211"/>
    <w:rsid w:val="007F02E7"/>
    <w:rsid w:val="007F1BBE"/>
    <w:rsid w:val="007F3E11"/>
    <w:rsid w:val="007F42C2"/>
    <w:rsid w:val="007F68C1"/>
    <w:rsid w:val="0080021C"/>
    <w:rsid w:val="00801392"/>
    <w:rsid w:val="00802BE1"/>
    <w:rsid w:val="0080593B"/>
    <w:rsid w:val="00805B65"/>
    <w:rsid w:val="008065B7"/>
    <w:rsid w:val="00807027"/>
    <w:rsid w:val="00807628"/>
    <w:rsid w:val="00807E28"/>
    <w:rsid w:val="00807FEF"/>
    <w:rsid w:val="008120E6"/>
    <w:rsid w:val="0081215C"/>
    <w:rsid w:val="008134B6"/>
    <w:rsid w:val="00814068"/>
    <w:rsid w:val="0081452A"/>
    <w:rsid w:val="008159F2"/>
    <w:rsid w:val="008168C2"/>
    <w:rsid w:val="00820663"/>
    <w:rsid w:val="00820828"/>
    <w:rsid w:val="00822486"/>
    <w:rsid w:val="00823193"/>
    <w:rsid w:val="00823996"/>
    <w:rsid w:val="00824ABF"/>
    <w:rsid w:val="0083594C"/>
    <w:rsid w:val="0083629A"/>
    <w:rsid w:val="008363D6"/>
    <w:rsid w:val="00837DFE"/>
    <w:rsid w:val="00845C8F"/>
    <w:rsid w:val="00846C46"/>
    <w:rsid w:val="0085054B"/>
    <w:rsid w:val="00853B3B"/>
    <w:rsid w:val="00853D77"/>
    <w:rsid w:val="00855705"/>
    <w:rsid w:val="00860DEC"/>
    <w:rsid w:val="00862DA9"/>
    <w:rsid w:val="008712D0"/>
    <w:rsid w:val="0087184E"/>
    <w:rsid w:val="0087345B"/>
    <w:rsid w:val="00873890"/>
    <w:rsid w:val="0087409D"/>
    <w:rsid w:val="008759D8"/>
    <w:rsid w:val="00875AB1"/>
    <w:rsid w:val="00877B4C"/>
    <w:rsid w:val="00881D58"/>
    <w:rsid w:val="00883A57"/>
    <w:rsid w:val="00885B93"/>
    <w:rsid w:val="00887811"/>
    <w:rsid w:val="00890454"/>
    <w:rsid w:val="0089282F"/>
    <w:rsid w:val="00893413"/>
    <w:rsid w:val="00895F77"/>
    <w:rsid w:val="00896A13"/>
    <w:rsid w:val="00897C6C"/>
    <w:rsid w:val="008A0771"/>
    <w:rsid w:val="008A1275"/>
    <w:rsid w:val="008A1E1F"/>
    <w:rsid w:val="008A5821"/>
    <w:rsid w:val="008B15EA"/>
    <w:rsid w:val="008B33B3"/>
    <w:rsid w:val="008B48A4"/>
    <w:rsid w:val="008B4982"/>
    <w:rsid w:val="008B4E5F"/>
    <w:rsid w:val="008B5E3C"/>
    <w:rsid w:val="008B6162"/>
    <w:rsid w:val="008C27E6"/>
    <w:rsid w:val="008C3F9A"/>
    <w:rsid w:val="008C4E3B"/>
    <w:rsid w:val="008C5F1B"/>
    <w:rsid w:val="008C6C29"/>
    <w:rsid w:val="008C7852"/>
    <w:rsid w:val="008C7B0C"/>
    <w:rsid w:val="008D13D4"/>
    <w:rsid w:val="008D1901"/>
    <w:rsid w:val="008D26B0"/>
    <w:rsid w:val="008D2DA9"/>
    <w:rsid w:val="008D437C"/>
    <w:rsid w:val="008D4821"/>
    <w:rsid w:val="008D4C00"/>
    <w:rsid w:val="008D4FCC"/>
    <w:rsid w:val="008D601F"/>
    <w:rsid w:val="008E18BB"/>
    <w:rsid w:val="008E272D"/>
    <w:rsid w:val="008E641C"/>
    <w:rsid w:val="008E67BD"/>
    <w:rsid w:val="008E7986"/>
    <w:rsid w:val="008F39AA"/>
    <w:rsid w:val="008F3DE3"/>
    <w:rsid w:val="008F7AC5"/>
    <w:rsid w:val="00901226"/>
    <w:rsid w:val="00902EB8"/>
    <w:rsid w:val="00903269"/>
    <w:rsid w:val="00905F71"/>
    <w:rsid w:val="00911D9F"/>
    <w:rsid w:val="009137EC"/>
    <w:rsid w:val="00914CA0"/>
    <w:rsid w:val="00916223"/>
    <w:rsid w:val="00916B4B"/>
    <w:rsid w:val="00920309"/>
    <w:rsid w:val="00920AE7"/>
    <w:rsid w:val="00924759"/>
    <w:rsid w:val="00924E4B"/>
    <w:rsid w:val="0092648E"/>
    <w:rsid w:val="0093047F"/>
    <w:rsid w:val="00931A15"/>
    <w:rsid w:val="00933652"/>
    <w:rsid w:val="00934B22"/>
    <w:rsid w:val="0093520C"/>
    <w:rsid w:val="0093743A"/>
    <w:rsid w:val="00941025"/>
    <w:rsid w:val="00941994"/>
    <w:rsid w:val="00941AA4"/>
    <w:rsid w:val="0094427C"/>
    <w:rsid w:val="00944641"/>
    <w:rsid w:val="009452A8"/>
    <w:rsid w:val="0095271A"/>
    <w:rsid w:val="00953653"/>
    <w:rsid w:val="00956B6F"/>
    <w:rsid w:val="0096056B"/>
    <w:rsid w:val="0096069D"/>
    <w:rsid w:val="00961B89"/>
    <w:rsid w:val="009620AB"/>
    <w:rsid w:val="009627E6"/>
    <w:rsid w:val="00962EEC"/>
    <w:rsid w:val="00963210"/>
    <w:rsid w:val="0096573A"/>
    <w:rsid w:val="009658B4"/>
    <w:rsid w:val="009675BC"/>
    <w:rsid w:val="00971570"/>
    <w:rsid w:val="0097219A"/>
    <w:rsid w:val="00972648"/>
    <w:rsid w:val="00973FDA"/>
    <w:rsid w:val="00975F1A"/>
    <w:rsid w:val="0097663A"/>
    <w:rsid w:val="009768D0"/>
    <w:rsid w:val="00981058"/>
    <w:rsid w:val="00983464"/>
    <w:rsid w:val="0098701A"/>
    <w:rsid w:val="0098768E"/>
    <w:rsid w:val="00991667"/>
    <w:rsid w:val="00991765"/>
    <w:rsid w:val="00991897"/>
    <w:rsid w:val="00992934"/>
    <w:rsid w:val="009934D4"/>
    <w:rsid w:val="00993705"/>
    <w:rsid w:val="00997846"/>
    <w:rsid w:val="009978B7"/>
    <w:rsid w:val="009A109C"/>
    <w:rsid w:val="009A398E"/>
    <w:rsid w:val="009A3EC4"/>
    <w:rsid w:val="009A5472"/>
    <w:rsid w:val="009A5E97"/>
    <w:rsid w:val="009A5FA9"/>
    <w:rsid w:val="009B2642"/>
    <w:rsid w:val="009B362E"/>
    <w:rsid w:val="009C1122"/>
    <w:rsid w:val="009C176B"/>
    <w:rsid w:val="009C1BD1"/>
    <w:rsid w:val="009C4A56"/>
    <w:rsid w:val="009D55CE"/>
    <w:rsid w:val="009D7026"/>
    <w:rsid w:val="009D705E"/>
    <w:rsid w:val="009D7B24"/>
    <w:rsid w:val="009E2024"/>
    <w:rsid w:val="009E2C5C"/>
    <w:rsid w:val="009E400B"/>
    <w:rsid w:val="009E7594"/>
    <w:rsid w:val="009E7BAA"/>
    <w:rsid w:val="009F01CC"/>
    <w:rsid w:val="009F22C3"/>
    <w:rsid w:val="009F4F83"/>
    <w:rsid w:val="009F59EF"/>
    <w:rsid w:val="009F6A52"/>
    <w:rsid w:val="009F75EB"/>
    <w:rsid w:val="00A003AF"/>
    <w:rsid w:val="00A01B6F"/>
    <w:rsid w:val="00A02FF0"/>
    <w:rsid w:val="00A07243"/>
    <w:rsid w:val="00A12652"/>
    <w:rsid w:val="00A1380A"/>
    <w:rsid w:val="00A1608D"/>
    <w:rsid w:val="00A201D1"/>
    <w:rsid w:val="00A2130E"/>
    <w:rsid w:val="00A226CF"/>
    <w:rsid w:val="00A244EC"/>
    <w:rsid w:val="00A25FB7"/>
    <w:rsid w:val="00A26651"/>
    <w:rsid w:val="00A33E00"/>
    <w:rsid w:val="00A33E88"/>
    <w:rsid w:val="00A33EEF"/>
    <w:rsid w:val="00A34508"/>
    <w:rsid w:val="00A462A6"/>
    <w:rsid w:val="00A511A5"/>
    <w:rsid w:val="00A51610"/>
    <w:rsid w:val="00A55A18"/>
    <w:rsid w:val="00A55CBB"/>
    <w:rsid w:val="00A565CC"/>
    <w:rsid w:val="00A5695D"/>
    <w:rsid w:val="00A607F0"/>
    <w:rsid w:val="00A616CA"/>
    <w:rsid w:val="00A65015"/>
    <w:rsid w:val="00A65D66"/>
    <w:rsid w:val="00A669F8"/>
    <w:rsid w:val="00A67B69"/>
    <w:rsid w:val="00A7230C"/>
    <w:rsid w:val="00A730B2"/>
    <w:rsid w:val="00A74BB9"/>
    <w:rsid w:val="00A764C1"/>
    <w:rsid w:val="00A77D39"/>
    <w:rsid w:val="00A81175"/>
    <w:rsid w:val="00A81596"/>
    <w:rsid w:val="00A8252C"/>
    <w:rsid w:val="00A841F5"/>
    <w:rsid w:val="00A84581"/>
    <w:rsid w:val="00A86414"/>
    <w:rsid w:val="00A90FF2"/>
    <w:rsid w:val="00A93242"/>
    <w:rsid w:val="00A97839"/>
    <w:rsid w:val="00AA0910"/>
    <w:rsid w:val="00AA1D89"/>
    <w:rsid w:val="00AA22EF"/>
    <w:rsid w:val="00AA2BC4"/>
    <w:rsid w:val="00AA4B36"/>
    <w:rsid w:val="00AA4D7F"/>
    <w:rsid w:val="00AA6931"/>
    <w:rsid w:val="00AA7BDD"/>
    <w:rsid w:val="00AB1740"/>
    <w:rsid w:val="00AB1B69"/>
    <w:rsid w:val="00AB2AAF"/>
    <w:rsid w:val="00AB39AB"/>
    <w:rsid w:val="00AB41CA"/>
    <w:rsid w:val="00AB7F68"/>
    <w:rsid w:val="00AC0124"/>
    <w:rsid w:val="00AC020E"/>
    <w:rsid w:val="00AC0CF6"/>
    <w:rsid w:val="00AC2F40"/>
    <w:rsid w:val="00AC32C6"/>
    <w:rsid w:val="00AC3A80"/>
    <w:rsid w:val="00AC55A5"/>
    <w:rsid w:val="00AC6A7A"/>
    <w:rsid w:val="00AC6AEE"/>
    <w:rsid w:val="00AD030B"/>
    <w:rsid w:val="00AD30BC"/>
    <w:rsid w:val="00AD31F1"/>
    <w:rsid w:val="00AD32EA"/>
    <w:rsid w:val="00AD73D4"/>
    <w:rsid w:val="00AE1BD6"/>
    <w:rsid w:val="00AE6A62"/>
    <w:rsid w:val="00AF47E7"/>
    <w:rsid w:val="00AF7931"/>
    <w:rsid w:val="00B039C6"/>
    <w:rsid w:val="00B0511C"/>
    <w:rsid w:val="00B056EE"/>
    <w:rsid w:val="00B06578"/>
    <w:rsid w:val="00B10269"/>
    <w:rsid w:val="00B10CD5"/>
    <w:rsid w:val="00B14325"/>
    <w:rsid w:val="00B15E46"/>
    <w:rsid w:val="00B1609E"/>
    <w:rsid w:val="00B174BA"/>
    <w:rsid w:val="00B17EF6"/>
    <w:rsid w:val="00B2056E"/>
    <w:rsid w:val="00B2115F"/>
    <w:rsid w:val="00B21B09"/>
    <w:rsid w:val="00B335DC"/>
    <w:rsid w:val="00B36DF6"/>
    <w:rsid w:val="00B37301"/>
    <w:rsid w:val="00B37986"/>
    <w:rsid w:val="00B407D8"/>
    <w:rsid w:val="00B41BF4"/>
    <w:rsid w:val="00B41DE6"/>
    <w:rsid w:val="00B44219"/>
    <w:rsid w:val="00B4521E"/>
    <w:rsid w:val="00B4570F"/>
    <w:rsid w:val="00B5199B"/>
    <w:rsid w:val="00B54559"/>
    <w:rsid w:val="00B577BA"/>
    <w:rsid w:val="00B62005"/>
    <w:rsid w:val="00B63718"/>
    <w:rsid w:val="00B64DC7"/>
    <w:rsid w:val="00B65ED4"/>
    <w:rsid w:val="00B67D6F"/>
    <w:rsid w:val="00B67F0F"/>
    <w:rsid w:val="00B74330"/>
    <w:rsid w:val="00B74915"/>
    <w:rsid w:val="00B758D7"/>
    <w:rsid w:val="00B76D2C"/>
    <w:rsid w:val="00B815BA"/>
    <w:rsid w:val="00B83349"/>
    <w:rsid w:val="00B85FF0"/>
    <w:rsid w:val="00B87577"/>
    <w:rsid w:val="00B94AAD"/>
    <w:rsid w:val="00B97576"/>
    <w:rsid w:val="00BA1613"/>
    <w:rsid w:val="00BA16A4"/>
    <w:rsid w:val="00BA1850"/>
    <w:rsid w:val="00BA32BA"/>
    <w:rsid w:val="00BA5332"/>
    <w:rsid w:val="00BB3568"/>
    <w:rsid w:val="00BB45A0"/>
    <w:rsid w:val="00BC337C"/>
    <w:rsid w:val="00BC34B9"/>
    <w:rsid w:val="00BD0460"/>
    <w:rsid w:val="00BD24C6"/>
    <w:rsid w:val="00BD638F"/>
    <w:rsid w:val="00BD675B"/>
    <w:rsid w:val="00BD7921"/>
    <w:rsid w:val="00BD7EF4"/>
    <w:rsid w:val="00BE134E"/>
    <w:rsid w:val="00BE3925"/>
    <w:rsid w:val="00BE3EDB"/>
    <w:rsid w:val="00BE5714"/>
    <w:rsid w:val="00BF11B5"/>
    <w:rsid w:val="00BF2462"/>
    <w:rsid w:val="00BF2624"/>
    <w:rsid w:val="00BF5283"/>
    <w:rsid w:val="00C00079"/>
    <w:rsid w:val="00C01CCF"/>
    <w:rsid w:val="00C02A5C"/>
    <w:rsid w:val="00C03013"/>
    <w:rsid w:val="00C04057"/>
    <w:rsid w:val="00C07CCE"/>
    <w:rsid w:val="00C104F9"/>
    <w:rsid w:val="00C1107F"/>
    <w:rsid w:val="00C12E8D"/>
    <w:rsid w:val="00C1425B"/>
    <w:rsid w:val="00C20069"/>
    <w:rsid w:val="00C234FA"/>
    <w:rsid w:val="00C235F5"/>
    <w:rsid w:val="00C2391F"/>
    <w:rsid w:val="00C264F5"/>
    <w:rsid w:val="00C26ADE"/>
    <w:rsid w:val="00C27547"/>
    <w:rsid w:val="00C27E68"/>
    <w:rsid w:val="00C312A5"/>
    <w:rsid w:val="00C352D5"/>
    <w:rsid w:val="00C36191"/>
    <w:rsid w:val="00C409D7"/>
    <w:rsid w:val="00C41663"/>
    <w:rsid w:val="00C43957"/>
    <w:rsid w:val="00C44901"/>
    <w:rsid w:val="00C44DBB"/>
    <w:rsid w:val="00C46EBD"/>
    <w:rsid w:val="00C51FD3"/>
    <w:rsid w:val="00C547B2"/>
    <w:rsid w:val="00C54AC7"/>
    <w:rsid w:val="00C56801"/>
    <w:rsid w:val="00C56F01"/>
    <w:rsid w:val="00C63528"/>
    <w:rsid w:val="00C6369B"/>
    <w:rsid w:val="00C63A1F"/>
    <w:rsid w:val="00C64B0E"/>
    <w:rsid w:val="00C65F53"/>
    <w:rsid w:val="00C67531"/>
    <w:rsid w:val="00C67ED9"/>
    <w:rsid w:val="00C75172"/>
    <w:rsid w:val="00C76D22"/>
    <w:rsid w:val="00C76E45"/>
    <w:rsid w:val="00C77534"/>
    <w:rsid w:val="00C83D6B"/>
    <w:rsid w:val="00C85135"/>
    <w:rsid w:val="00C86E20"/>
    <w:rsid w:val="00C91D7F"/>
    <w:rsid w:val="00C923FC"/>
    <w:rsid w:val="00C93896"/>
    <w:rsid w:val="00C9646A"/>
    <w:rsid w:val="00C969FD"/>
    <w:rsid w:val="00C97F34"/>
    <w:rsid w:val="00CA250C"/>
    <w:rsid w:val="00CA4A99"/>
    <w:rsid w:val="00CB0292"/>
    <w:rsid w:val="00CB0350"/>
    <w:rsid w:val="00CB075A"/>
    <w:rsid w:val="00CB2DA7"/>
    <w:rsid w:val="00CB5428"/>
    <w:rsid w:val="00CB7512"/>
    <w:rsid w:val="00CB7CDE"/>
    <w:rsid w:val="00CC5943"/>
    <w:rsid w:val="00CC6D19"/>
    <w:rsid w:val="00CD0A8F"/>
    <w:rsid w:val="00CD12A2"/>
    <w:rsid w:val="00CD14C9"/>
    <w:rsid w:val="00CD2A4E"/>
    <w:rsid w:val="00CD450B"/>
    <w:rsid w:val="00CD55B4"/>
    <w:rsid w:val="00CD6A02"/>
    <w:rsid w:val="00CD7745"/>
    <w:rsid w:val="00CE3553"/>
    <w:rsid w:val="00CE3F21"/>
    <w:rsid w:val="00CE640B"/>
    <w:rsid w:val="00CE796B"/>
    <w:rsid w:val="00CE7F32"/>
    <w:rsid w:val="00CF332D"/>
    <w:rsid w:val="00CF58EB"/>
    <w:rsid w:val="00CF6374"/>
    <w:rsid w:val="00D00081"/>
    <w:rsid w:val="00D00809"/>
    <w:rsid w:val="00D03489"/>
    <w:rsid w:val="00D05300"/>
    <w:rsid w:val="00D06946"/>
    <w:rsid w:val="00D10B28"/>
    <w:rsid w:val="00D119BB"/>
    <w:rsid w:val="00D11B40"/>
    <w:rsid w:val="00D142A5"/>
    <w:rsid w:val="00D15429"/>
    <w:rsid w:val="00D21B42"/>
    <w:rsid w:val="00D2216C"/>
    <w:rsid w:val="00D22220"/>
    <w:rsid w:val="00D239B6"/>
    <w:rsid w:val="00D262A6"/>
    <w:rsid w:val="00D313A6"/>
    <w:rsid w:val="00D31563"/>
    <w:rsid w:val="00D315BB"/>
    <w:rsid w:val="00D31F1C"/>
    <w:rsid w:val="00D41057"/>
    <w:rsid w:val="00D45AE7"/>
    <w:rsid w:val="00D47F16"/>
    <w:rsid w:val="00D54964"/>
    <w:rsid w:val="00D54E6A"/>
    <w:rsid w:val="00D550F8"/>
    <w:rsid w:val="00D572A2"/>
    <w:rsid w:val="00D62EDF"/>
    <w:rsid w:val="00D64E81"/>
    <w:rsid w:val="00D657F2"/>
    <w:rsid w:val="00D67CCE"/>
    <w:rsid w:val="00D7076A"/>
    <w:rsid w:val="00D754B5"/>
    <w:rsid w:val="00D76B3E"/>
    <w:rsid w:val="00D8228B"/>
    <w:rsid w:val="00D84A65"/>
    <w:rsid w:val="00D9189A"/>
    <w:rsid w:val="00D9297E"/>
    <w:rsid w:val="00D9354E"/>
    <w:rsid w:val="00D93CE4"/>
    <w:rsid w:val="00D93F8C"/>
    <w:rsid w:val="00D9610A"/>
    <w:rsid w:val="00DA1DB1"/>
    <w:rsid w:val="00DA2640"/>
    <w:rsid w:val="00DA408F"/>
    <w:rsid w:val="00DA4704"/>
    <w:rsid w:val="00DA7952"/>
    <w:rsid w:val="00DB0A00"/>
    <w:rsid w:val="00DB1A9F"/>
    <w:rsid w:val="00DB1E7D"/>
    <w:rsid w:val="00DB27BE"/>
    <w:rsid w:val="00DB76C4"/>
    <w:rsid w:val="00DC039D"/>
    <w:rsid w:val="00DC0F6F"/>
    <w:rsid w:val="00DC2CCF"/>
    <w:rsid w:val="00DC5617"/>
    <w:rsid w:val="00DD3B59"/>
    <w:rsid w:val="00DD4142"/>
    <w:rsid w:val="00DD530B"/>
    <w:rsid w:val="00DD53D2"/>
    <w:rsid w:val="00DD5A5F"/>
    <w:rsid w:val="00DD5DE0"/>
    <w:rsid w:val="00DD7250"/>
    <w:rsid w:val="00DE3418"/>
    <w:rsid w:val="00DE3941"/>
    <w:rsid w:val="00DE47F3"/>
    <w:rsid w:val="00DE5B1C"/>
    <w:rsid w:val="00DE76AB"/>
    <w:rsid w:val="00DF00DB"/>
    <w:rsid w:val="00DF2E8B"/>
    <w:rsid w:val="00DF31B3"/>
    <w:rsid w:val="00DF3B6C"/>
    <w:rsid w:val="00DF4326"/>
    <w:rsid w:val="00DF550C"/>
    <w:rsid w:val="00DF62FE"/>
    <w:rsid w:val="00DF6992"/>
    <w:rsid w:val="00E0221F"/>
    <w:rsid w:val="00E04EC2"/>
    <w:rsid w:val="00E066AE"/>
    <w:rsid w:val="00E07A93"/>
    <w:rsid w:val="00E07F32"/>
    <w:rsid w:val="00E1323C"/>
    <w:rsid w:val="00E14CB6"/>
    <w:rsid w:val="00E20703"/>
    <w:rsid w:val="00E20D71"/>
    <w:rsid w:val="00E2284B"/>
    <w:rsid w:val="00E22B3C"/>
    <w:rsid w:val="00E23C17"/>
    <w:rsid w:val="00E249A5"/>
    <w:rsid w:val="00E24CB2"/>
    <w:rsid w:val="00E25380"/>
    <w:rsid w:val="00E25732"/>
    <w:rsid w:val="00E257EC"/>
    <w:rsid w:val="00E265F4"/>
    <w:rsid w:val="00E30C50"/>
    <w:rsid w:val="00E312CE"/>
    <w:rsid w:val="00E31E37"/>
    <w:rsid w:val="00E3288A"/>
    <w:rsid w:val="00E33A0B"/>
    <w:rsid w:val="00E378DB"/>
    <w:rsid w:val="00E41C47"/>
    <w:rsid w:val="00E435FA"/>
    <w:rsid w:val="00E43E9F"/>
    <w:rsid w:val="00E4675B"/>
    <w:rsid w:val="00E471BC"/>
    <w:rsid w:val="00E52302"/>
    <w:rsid w:val="00E52528"/>
    <w:rsid w:val="00E559A9"/>
    <w:rsid w:val="00E55D12"/>
    <w:rsid w:val="00E56CE1"/>
    <w:rsid w:val="00E57E45"/>
    <w:rsid w:val="00E57F90"/>
    <w:rsid w:val="00E57FDE"/>
    <w:rsid w:val="00E6418B"/>
    <w:rsid w:val="00E65414"/>
    <w:rsid w:val="00E664AF"/>
    <w:rsid w:val="00E720D2"/>
    <w:rsid w:val="00E73310"/>
    <w:rsid w:val="00E857F7"/>
    <w:rsid w:val="00E8664B"/>
    <w:rsid w:val="00E91E55"/>
    <w:rsid w:val="00E92ABA"/>
    <w:rsid w:val="00E92DC2"/>
    <w:rsid w:val="00E952E4"/>
    <w:rsid w:val="00E973FE"/>
    <w:rsid w:val="00EA0121"/>
    <w:rsid w:val="00EA6940"/>
    <w:rsid w:val="00EB2510"/>
    <w:rsid w:val="00EB2D2A"/>
    <w:rsid w:val="00EB59F4"/>
    <w:rsid w:val="00EC05A3"/>
    <w:rsid w:val="00EC147F"/>
    <w:rsid w:val="00EC3AD0"/>
    <w:rsid w:val="00EC6076"/>
    <w:rsid w:val="00EC64DD"/>
    <w:rsid w:val="00ED1B5F"/>
    <w:rsid w:val="00ED32B5"/>
    <w:rsid w:val="00ED54FA"/>
    <w:rsid w:val="00ED61FB"/>
    <w:rsid w:val="00ED68E8"/>
    <w:rsid w:val="00ED7430"/>
    <w:rsid w:val="00EE3479"/>
    <w:rsid w:val="00EE3936"/>
    <w:rsid w:val="00EE4B33"/>
    <w:rsid w:val="00EE5EC9"/>
    <w:rsid w:val="00EF0F50"/>
    <w:rsid w:val="00EF1EA3"/>
    <w:rsid w:val="00EF3AA8"/>
    <w:rsid w:val="00EF6705"/>
    <w:rsid w:val="00EF6F27"/>
    <w:rsid w:val="00F054AF"/>
    <w:rsid w:val="00F0569D"/>
    <w:rsid w:val="00F060F6"/>
    <w:rsid w:val="00F06F2E"/>
    <w:rsid w:val="00F116FA"/>
    <w:rsid w:val="00F12416"/>
    <w:rsid w:val="00F12CA8"/>
    <w:rsid w:val="00F13722"/>
    <w:rsid w:val="00F13785"/>
    <w:rsid w:val="00F20FBB"/>
    <w:rsid w:val="00F2177D"/>
    <w:rsid w:val="00F22158"/>
    <w:rsid w:val="00F242F0"/>
    <w:rsid w:val="00F257A1"/>
    <w:rsid w:val="00F26B4B"/>
    <w:rsid w:val="00F273B6"/>
    <w:rsid w:val="00F300C7"/>
    <w:rsid w:val="00F30743"/>
    <w:rsid w:val="00F30B4C"/>
    <w:rsid w:val="00F33828"/>
    <w:rsid w:val="00F3486F"/>
    <w:rsid w:val="00F367B3"/>
    <w:rsid w:val="00F40EFB"/>
    <w:rsid w:val="00F421F7"/>
    <w:rsid w:val="00F44318"/>
    <w:rsid w:val="00F45BE3"/>
    <w:rsid w:val="00F54CD7"/>
    <w:rsid w:val="00F5565A"/>
    <w:rsid w:val="00F57354"/>
    <w:rsid w:val="00F57356"/>
    <w:rsid w:val="00F60255"/>
    <w:rsid w:val="00F71165"/>
    <w:rsid w:val="00F712C0"/>
    <w:rsid w:val="00F73DE8"/>
    <w:rsid w:val="00F77068"/>
    <w:rsid w:val="00F80727"/>
    <w:rsid w:val="00F8322D"/>
    <w:rsid w:val="00F83A9A"/>
    <w:rsid w:val="00F85013"/>
    <w:rsid w:val="00F860A1"/>
    <w:rsid w:val="00F860DE"/>
    <w:rsid w:val="00F864FB"/>
    <w:rsid w:val="00F86AA3"/>
    <w:rsid w:val="00F91A38"/>
    <w:rsid w:val="00F95ED2"/>
    <w:rsid w:val="00F96737"/>
    <w:rsid w:val="00F969B4"/>
    <w:rsid w:val="00FA0AEF"/>
    <w:rsid w:val="00FA1246"/>
    <w:rsid w:val="00FA250A"/>
    <w:rsid w:val="00FA26A0"/>
    <w:rsid w:val="00FA290A"/>
    <w:rsid w:val="00FA381E"/>
    <w:rsid w:val="00FA406C"/>
    <w:rsid w:val="00FA73A1"/>
    <w:rsid w:val="00FA7546"/>
    <w:rsid w:val="00FB0404"/>
    <w:rsid w:val="00FB102A"/>
    <w:rsid w:val="00FB1724"/>
    <w:rsid w:val="00FB34CF"/>
    <w:rsid w:val="00FB3A85"/>
    <w:rsid w:val="00FB5AA8"/>
    <w:rsid w:val="00FB5F7C"/>
    <w:rsid w:val="00FB6692"/>
    <w:rsid w:val="00FC014B"/>
    <w:rsid w:val="00FC0F14"/>
    <w:rsid w:val="00FC3326"/>
    <w:rsid w:val="00FC57A6"/>
    <w:rsid w:val="00FC7293"/>
    <w:rsid w:val="00FD47BB"/>
    <w:rsid w:val="00FD6608"/>
    <w:rsid w:val="00FD6611"/>
    <w:rsid w:val="00FD75DD"/>
    <w:rsid w:val="00FE1DD3"/>
    <w:rsid w:val="00FE3C66"/>
    <w:rsid w:val="00FE4214"/>
    <w:rsid w:val="00FF4694"/>
    <w:rsid w:val="00FF47C4"/>
    <w:rsid w:val="00FF589A"/>
    <w:rsid w:val="00FF5D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eaeaea"/>
    </o:shapedefaults>
    <o:shapelayout v:ext="edit">
      <o:idmap v:ext="edit" data="1"/>
    </o:shapelayout>
  </w:shapeDefaults>
  <w:decimalSymbol w:val=","/>
  <w:listSeparator w:val=";"/>
  <w15:chartTrackingRefBased/>
  <w15:docId w15:val="{146CFA46-06C2-48A8-BF14-0CC33889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957"/>
    <w:pPr>
      <w:spacing w:before="60" w:after="60"/>
    </w:pPr>
    <w:rPr>
      <w:rFonts w:ascii="Arial" w:hAnsi="Arial"/>
      <w:lang w:val="de-DE" w:eastAsia="en-US"/>
    </w:rPr>
  </w:style>
  <w:style w:type="paragraph" w:styleId="Titre1">
    <w:name w:val="heading 1"/>
    <w:basedOn w:val="Normal"/>
    <w:next w:val="Normal"/>
    <w:link w:val="Titre1Car"/>
    <w:qFormat/>
    <w:rsid w:val="00766F27"/>
    <w:pPr>
      <w:keepNext/>
      <w:widowControl w:val="0"/>
      <w:numPr>
        <w:numId w:val="2"/>
      </w:numPr>
      <w:spacing w:before="360"/>
      <w:outlineLvl w:val="0"/>
    </w:pPr>
    <w:rPr>
      <w:b/>
      <w:color w:val="000080"/>
      <w:sz w:val="36"/>
    </w:rPr>
  </w:style>
  <w:style w:type="paragraph" w:styleId="Titre2">
    <w:name w:val="heading 2"/>
    <w:aliases w:val="Chapter Title"/>
    <w:basedOn w:val="Titre1"/>
    <w:next w:val="Normal"/>
    <w:link w:val="Titre2Car"/>
    <w:qFormat/>
    <w:rsid w:val="00A55A18"/>
    <w:pPr>
      <w:numPr>
        <w:ilvl w:val="1"/>
      </w:numPr>
      <w:spacing w:before="240"/>
      <w:outlineLvl w:val="1"/>
    </w:pPr>
    <w:rPr>
      <w:sz w:val="32"/>
    </w:rPr>
  </w:style>
  <w:style w:type="paragraph" w:styleId="Titre3">
    <w:name w:val="heading 3"/>
    <w:basedOn w:val="Titre2"/>
    <w:next w:val="Normal"/>
    <w:link w:val="Titre3Car"/>
    <w:qFormat/>
    <w:rsid w:val="00A55A18"/>
    <w:pPr>
      <w:numPr>
        <w:ilvl w:val="2"/>
      </w:numPr>
      <w:spacing w:before="120"/>
      <w:outlineLvl w:val="2"/>
    </w:pPr>
    <w:rPr>
      <w:sz w:val="28"/>
    </w:rPr>
  </w:style>
  <w:style w:type="paragraph" w:styleId="Titre4">
    <w:name w:val="heading 4"/>
    <w:aliases w:val="Map Title,Bullet 1,PA Micro Section,ASAPHeading 4"/>
    <w:basedOn w:val="Titre3"/>
    <w:next w:val="Normal"/>
    <w:qFormat/>
    <w:rsid w:val="00A55A18"/>
    <w:pPr>
      <w:numPr>
        <w:ilvl w:val="3"/>
      </w:numPr>
      <w:outlineLvl w:val="3"/>
    </w:pPr>
  </w:style>
  <w:style w:type="paragraph" w:styleId="Titre5">
    <w:name w:val="heading 5"/>
    <w:basedOn w:val="Titre4"/>
    <w:next w:val="Normal"/>
    <w:qFormat/>
    <w:rsid w:val="00A55A18"/>
    <w:pPr>
      <w:numPr>
        <w:ilvl w:val="4"/>
      </w:numPr>
      <w:outlineLvl w:val="4"/>
    </w:pPr>
  </w:style>
  <w:style w:type="paragraph" w:styleId="Titre6">
    <w:name w:val="heading 6"/>
    <w:basedOn w:val="Titre5"/>
    <w:next w:val="Normal"/>
    <w:qFormat/>
    <w:rsid w:val="00A55A18"/>
    <w:pPr>
      <w:numPr>
        <w:ilvl w:val="5"/>
      </w:numPr>
      <w:outlineLvl w:val="5"/>
    </w:pPr>
  </w:style>
  <w:style w:type="paragraph" w:styleId="Titre7">
    <w:name w:val="heading 7"/>
    <w:basedOn w:val="Titre6"/>
    <w:next w:val="Normal"/>
    <w:qFormat/>
    <w:rsid w:val="00A55A18"/>
    <w:pPr>
      <w:numPr>
        <w:ilvl w:val="6"/>
      </w:numPr>
      <w:outlineLvl w:val="6"/>
    </w:pPr>
  </w:style>
  <w:style w:type="paragraph" w:styleId="Titre8">
    <w:name w:val="heading 8"/>
    <w:basedOn w:val="Titre7"/>
    <w:next w:val="Normal"/>
    <w:qFormat/>
    <w:rsid w:val="00A55A18"/>
    <w:pPr>
      <w:numPr>
        <w:ilvl w:val="7"/>
      </w:numPr>
      <w:outlineLvl w:val="7"/>
    </w:pPr>
  </w:style>
  <w:style w:type="paragraph" w:styleId="Titre9">
    <w:name w:val="heading 9"/>
    <w:basedOn w:val="Normal"/>
    <w:next w:val="Normal"/>
    <w:link w:val="Titre9Car"/>
    <w:qFormat/>
    <w:rsid w:val="00A55A18"/>
    <w:pPr>
      <w:spacing w:before="180"/>
      <w:outlineLvl w:val="8"/>
    </w:pPr>
    <w:rPr>
      <w:b/>
      <w:color w:val="000080"/>
      <w:sz w:val="28"/>
      <w:lang w:val="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Lgende">
    <w:name w:val="caption"/>
    <w:basedOn w:val="Normal"/>
    <w:next w:val="Normal"/>
    <w:qFormat/>
    <w:pPr>
      <w:spacing w:before="120" w:after="120"/>
    </w:pPr>
    <w:rPr>
      <w:b/>
    </w:rPr>
  </w:style>
  <w:style w:type="paragraph" w:styleId="Pieddepage">
    <w:name w:val="footer"/>
    <w:basedOn w:val="Normal"/>
    <w:pPr>
      <w:tabs>
        <w:tab w:val="center" w:pos="4703"/>
        <w:tab w:val="right" w:pos="9406"/>
      </w:tabs>
    </w:pPr>
  </w:style>
  <w:style w:type="paragraph" w:styleId="En-tte">
    <w:name w:val="header"/>
    <w:basedOn w:val="Normal"/>
    <w:pPr>
      <w:tabs>
        <w:tab w:val="center" w:pos="4703"/>
        <w:tab w:val="right" w:pos="9406"/>
      </w:tabs>
    </w:pPr>
  </w:style>
  <w:style w:type="paragraph" w:styleId="Liste">
    <w:name w:val="List"/>
    <w:aliases w:val="List Bulleted"/>
    <w:basedOn w:val="Normal"/>
    <w:link w:val="ListeCar"/>
    <w:rPr>
      <w:lang w:val="en-US"/>
    </w:rPr>
  </w:style>
  <w:style w:type="paragraph" w:styleId="Liste2">
    <w:name w:val="List 2"/>
    <w:basedOn w:val="Normal"/>
    <w:pPr>
      <w:ind w:left="720" w:hanging="360"/>
    </w:pPr>
  </w:style>
  <w:style w:type="paragraph" w:styleId="Liste3">
    <w:name w:val="List 3"/>
    <w:basedOn w:val="Normal"/>
    <w:pPr>
      <w:ind w:left="1080" w:hanging="360"/>
    </w:pPr>
  </w:style>
  <w:style w:type="paragraph" w:styleId="Listecontinue">
    <w:name w:val="List Continue"/>
    <w:basedOn w:val="Normal"/>
    <w:link w:val="ListecontinueCar"/>
    <w:pPr>
      <w:ind w:left="357"/>
    </w:pPr>
  </w:style>
  <w:style w:type="paragraph" w:styleId="Listecontinue2">
    <w:name w:val="List Continue 2"/>
    <w:basedOn w:val="Listecontinue"/>
    <w:pPr>
      <w:ind w:left="714"/>
    </w:pPr>
  </w:style>
  <w:style w:type="paragraph" w:styleId="Listecontinue3">
    <w:name w:val="List Continue 3"/>
    <w:basedOn w:val="Listecontinue"/>
    <w:pPr>
      <w:ind w:left="1077"/>
    </w:pPr>
  </w:style>
  <w:style w:type="paragraph" w:customStyle="1" w:styleId="NoteIcon">
    <w:name w:val="Note Icon"/>
    <w:basedOn w:val="Normal"/>
    <w:next w:val="Normal"/>
    <w:link w:val="NoteIconChar"/>
    <w:pPr>
      <w:keepNext/>
      <w:ind w:left="1080"/>
    </w:pPr>
  </w:style>
  <w:style w:type="paragraph" w:customStyle="1" w:styleId="NoteList">
    <w:name w:val="Note List"/>
    <w:basedOn w:val="Liste"/>
    <w:pPr>
      <w:tabs>
        <w:tab w:val="num" w:pos="396"/>
      </w:tabs>
      <w:ind w:left="1440" w:hanging="357"/>
    </w:pPr>
  </w:style>
  <w:style w:type="paragraph" w:customStyle="1" w:styleId="NoteList2">
    <w:name w:val="Note List 2"/>
    <w:basedOn w:val="Normal"/>
    <w:pPr>
      <w:ind w:left="2520" w:hanging="360"/>
    </w:pPr>
  </w:style>
  <w:style w:type="paragraph" w:customStyle="1" w:styleId="NoteListContinue">
    <w:name w:val="Note List Continue"/>
    <w:basedOn w:val="Listecontinue"/>
    <w:pPr>
      <w:ind w:left="1440"/>
    </w:pPr>
  </w:style>
  <w:style w:type="paragraph" w:customStyle="1" w:styleId="NoteParagraph">
    <w:name w:val="Note Paragraph"/>
    <w:basedOn w:val="Normal"/>
    <w:link w:val="NoteParagraphChar"/>
    <w:pPr>
      <w:ind w:left="1077"/>
    </w:pPr>
  </w:style>
  <w:style w:type="character" w:customStyle="1" w:styleId="Object">
    <w:name w:val="Object"/>
    <w:basedOn w:val="Policepardfaut"/>
    <w:rPr>
      <w:rFonts w:ascii="Arial" w:hAnsi="Arial"/>
      <w:i/>
      <w:sz w:val="20"/>
    </w:rPr>
  </w:style>
  <w:style w:type="character" w:customStyle="1" w:styleId="ScreenOutput">
    <w:name w:val="Screen Output"/>
    <w:basedOn w:val="Policepardfaut"/>
    <w:rPr>
      <w:rFonts w:ascii="Courier New" w:hAnsi="Courier New"/>
      <w:sz w:val="20"/>
    </w:rPr>
  </w:style>
  <w:style w:type="character" w:customStyle="1" w:styleId="ScreenOutputLong">
    <w:name w:val="Screen Output Long"/>
    <w:basedOn w:val="Policepardfaut"/>
    <w:rPr>
      <w:rFonts w:ascii="Courier New" w:hAnsi="Courier New"/>
      <w:sz w:val="18"/>
    </w:rPr>
  </w:style>
  <w:style w:type="paragraph" w:customStyle="1" w:styleId="TableHeading">
    <w:name w:val="Table Heading"/>
    <w:basedOn w:val="Normal"/>
    <w:link w:val="TableHeadingChar"/>
    <w:rPr>
      <w:b/>
    </w:rPr>
  </w:style>
  <w:style w:type="paragraph" w:customStyle="1" w:styleId="TableText">
    <w:name w:val="Table Text"/>
    <w:basedOn w:val="TableHeading"/>
    <w:link w:val="TableTextChar"/>
    <w:rPr>
      <w:b w:val="0"/>
    </w:rPr>
  </w:style>
  <w:style w:type="character" w:customStyle="1" w:styleId="UserInput">
    <w:name w:val="User Input"/>
    <w:basedOn w:val="Policepardfaut"/>
    <w:rPr>
      <w:rFonts w:ascii="Courier New" w:hAnsi="Courier New"/>
      <w:b/>
      <w:sz w:val="20"/>
    </w:rPr>
  </w:style>
  <w:style w:type="character" w:customStyle="1" w:styleId="UserInputLong">
    <w:name w:val="User Input Long"/>
    <w:basedOn w:val="Policepardfaut"/>
    <w:rPr>
      <w:rFonts w:ascii="Courier New" w:hAnsi="Courier New"/>
      <w:b/>
      <w:sz w:val="18"/>
    </w:rPr>
  </w:style>
  <w:style w:type="character" w:customStyle="1" w:styleId="UserKey">
    <w:name w:val="User Key"/>
    <w:basedOn w:val="Policepardfaut"/>
    <w:rPr>
      <w:rFonts w:ascii="Courier New" w:hAnsi="Courier New"/>
      <w:sz w:val="16"/>
    </w:rPr>
  </w:style>
  <w:style w:type="paragraph" w:styleId="TM1">
    <w:name w:val="toc 1"/>
    <w:basedOn w:val="Normal"/>
    <w:next w:val="Normal"/>
    <w:autoRedefine/>
    <w:semiHidden/>
  </w:style>
  <w:style w:type="paragraph" w:styleId="TM2">
    <w:name w:val="toc 2"/>
    <w:basedOn w:val="Normal"/>
    <w:next w:val="Normal"/>
    <w:autoRedefine/>
    <w:semiHidden/>
    <w:pPr>
      <w:ind w:left="200"/>
    </w:pPr>
  </w:style>
  <w:style w:type="paragraph" w:customStyle="1" w:styleId="CoverPageTop">
    <w:name w:val="Cover Page Top"/>
    <w:basedOn w:val="Normal"/>
    <w:pPr>
      <w:keepLines/>
      <w:spacing w:before="120" w:after="0"/>
      <w:jc w:val="right"/>
    </w:pPr>
    <w:rPr>
      <w:sz w:val="24"/>
    </w:rPr>
  </w:style>
  <w:style w:type="paragraph" w:customStyle="1" w:styleId="CoverPageTitle">
    <w:name w:val="Cover Page Title"/>
    <w:basedOn w:val="Normal"/>
    <w:autoRedefine/>
    <w:pPr>
      <w:spacing w:before="5400" w:after="180"/>
      <w:jc w:val="both"/>
    </w:pPr>
    <w:rPr>
      <w:b/>
      <w:sz w:val="44"/>
      <w:lang w:val="en-US"/>
    </w:rPr>
  </w:style>
  <w:style w:type="paragraph" w:customStyle="1" w:styleId="CoverPageSub-Title">
    <w:name w:val="Cover Page Sub-Title"/>
    <w:basedOn w:val="Normal"/>
    <w:autoRedefine/>
    <w:pPr>
      <w:framePr w:w="6237" w:h="11624" w:hSpace="142" w:wrap="around" w:vAnchor="page" w:hAnchor="page" w:x="4083" w:y="3176"/>
      <w:spacing w:before="0" w:after="0"/>
      <w:jc w:val="both"/>
    </w:pPr>
    <w:rPr>
      <w:sz w:val="24"/>
    </w:rPr>
  </w:style>
  <w:style w:type="paragraph" w:styleId="Corpsdetexte">
    <w:name w:val="Body Text"/>
    <w:basedOn w:val="Normal"/>
    <w:link w:val="CorpsdetexteCar"/>
    <w:rPr>
      <w:i/>
      <w:iCs/>
      <w:color w:val="008000"/>
      <w:lang w:val="en-US"/>
    </w:rPr>
  </w:style>
  <w:style w:type="paragraph" w:styleId="Textedebulles">
    <w:name w:val="Balloon Text"/>
    <w:basedOn w:val="Normal"/>
    <w:semiHidden/>
    <w:rsid w:val="001862A6"/>
    <w:rPr>
      <w:rFonts w:ascii="Tahoma" w:hAnsi="Tahoma" w:cs="Tahoma"/>
      <w:sz w:val="16"/>
      <w:szCs w:val="16"/>
    </w:rPr>
  </w:style>
  <w:style w:type="character" w:styleId="Marquedecommentaire">
    <w:name w:val="annotation reference"/>
    <w:basedOn w:val="Policepardfaut"/>
    <w:semiHidden/>
    <w:rsid w:val="001862A6"/>
    <w:rPr>
      <w:sz w:val="16"/>
      <w:szCs w:val="16"/>
    </w:rPr>
  </w:style>
  <w:style w:type="character" w:customStyle="1" w:styleId="Non-R3Object">
    <w:name w:val="Non-R/3 Object"/>
    <w:basedOn w:val="Policepardfaut"/>
    <w:rPr>
      <w:rFonts w:ascii="Courier New" w:hAnsi="Courier New"/>
      <w:sz w:val="20"/>
    </w:rPr>
  </w:style>
  <w:style w:type="paragraph" w:customStyle="1" w:styleId="TableList">
    <w:name w:val="Table List"/>
    <w:basedOn w:val="Normal"/>
    <w:pPr>
      <w:tabs>
        <w:tab w:val="left" w:pos="369"/>
      </w:tabs>
      <w:ind w:left="357" w:hanging="357"/>
    </w:pPr>
  </w:style>
  <w:style w:type="paragraph" w:styleId="TM3">
    <w:name w:val="toc 3"/>
    <w:basedOn w:val="Normal"/>
    <w:next w:val="Normal"/>
    <w:autoRedefine/>
    <w:semiHidden/>
    <w:rsid w:val="001F2392"/>
    <w:pPr>
      <w:tabs>
        <w:tab w:val="left" w:pos="1560"/>
        <w:tab w:val="right" w:leader="dot" w:pos="8900"/>
      </w:tabs>
      <w:ind w:left="1418" w:hanging="1018"/>
    </w:pPr>
  </w:style>
  <w:style w:type="paragraph" w:styleId="Commentaire">
    <w:name w:val="annotation text"/>
    <w:basedOn w:val="Normal"/>
    <w:semiHidden/>
    <w:rsid w:val="001862A6"/>
  </w:style>
  <w:style w:type="paragraph" w:customStyle="1" w:styleId="Copyright">
    <w:name w:val="Copyright"/>
    <w:rPr>
      <w:rFonts w:ascii="Arial" w:hAnsi="Arial"/>
      <w:sz w:val="18"/>
      <w:lang w:val="en-US" w:eastAsia="en-US"/>
    </w:rPr>
  </w:style>
  <w:style w:type="paragraph" w:styleId="TM4">
    <w:name w:val="toc 4"/>
    <w:basedOn w:val="Normal"/>
    <w:next w:val="Normal"/>
    <w:link w:val="TM4Car"/>
    <w:autoRedefine/>
    <w:semiHidden/>
    <w:rsid w:val="001F2392"/>
    <w:pPr>
      <w:tabs>
        <w:tab w:val="left" w:pos="8647"/>
        <w:tab w:val="right" w:leader="dot" w:pos="8900"/>
      </w:tabs>
      <w:ind w:left="1418" w:hanging="818"/>
    </w:pPr>
  </w:style>
  <w:style w:type="paragraph" w:styleId="TM5">
    <w:name w:val="toc 5"/>
    <w:basedOn w:val="Normal"/>
    <w:next w:val="Normal"/>
    <w:autoRedefine/>
    <w:semiHidden/>
    <w:pPr>
      <w:ind w:left="800"/>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pPr>
      <w:ind w:left="1400"/>
    </w:pPr>
  </w:style>
  <w:style w:type="paragraph" w:styleId="TM9">
    <w:name w:val="toc 9"/>
    <w:basedOn w:val="Normal"/>
    <w:next w:val="Normal"/>
    <w:autoRedefine/>
    <w:semiHidden/>
    <w:pPr>
      <w:ind w:left="1600"/>
    </w:pPr>
  </w:style>
  <w:style w:type="character" w:styleId="Lienhypertexte">
    <w:name w:val="Hyperlink"/>
    <w:basedOn w:val="Policepardfaut"/>
    <w:rPr>
      <w:color w:val="0000FF"/>
      <w:u w:val="single"/>
    </w:rPr>
  </w:style>
  <w:style w:type="paragraph" w:customStyle="1" w:styleId="Linesofcode">
    <w:name w:val="Lines of code"/>
    <w:basedOn w:val="Normal"/>
    <w:pPr>
      <w:spacing w:before="40" w:after="40"/>
      <w:ind w:left="720"/>
    </w:pPr>
    <w:rPr>
      <w:rFonts w:ascii="Courier New" w:hAnsi="Courier New"/>
      <w:snapToGrid w:val="0"/>
      <w:sz w:val="18"/>
      <w:lang w:val="en-US" w:eastAsia="de-DE"/>
    </w:rPr>
  </w:style>
  <w:style w:type="character" w:styleId="Numrodepage">
    <w:name w:val="page number"/>
    <w:basedOn w:val="Policepardfaut"/>
    <w:rPr>
      <w:rFonts w:ascii="Arial" w:hAnsi="Arial"/>
      <w:b/>
      <w:sz w:val="18"/>
    </w:rPr>
  </w:style>
  <w:style w:type="paragraph" w:customStyle="1" w:styleId="TableTextNarrow">
    <w:name w:val="Table Text Narrow"/>
    <w:basedOn w:val="Normal"/>
    <w:pPr>
      <w:jc w:val="both"/>
    </w:pPr>
    <w:rPr>
      <w:rFonts w:ascii="Arial Narrow" w:hAnsi="Arial Narrow"/>
    </w:rPr>
  </w:style>
  <w:style w:type="paragraph" w:customStyle="1" w:styleId="TableText0">
    <w:name w:val="TableText"/>
    <w:basedOn w:val="Normal"/>
    <w:pPr>
      <w:spacing w:line="240" w:lineRule="exact"/>
      <w:ind w:left="86" w:right="86"/>
    </w:pPr>
    <w:rPr>
      <w:lang w:val="en-US"/>
    </w:rPr>
  </w:style>
  <w:style w:type="paragraph" w:styleId="Objetducommentaire">
    <w:name w:val="annotation subject"/>
    <w:basedOn w:val="Commentaire"/>
    <w:next w:val="Commentaire"/>
    <w:semiHidden/>
    <w:rsid w:val="001862A6"/>
    <w:rPr>
      <w:b/>
      <w:bCs/>
    </w:rPr>
  </w:style>
  <w:style w:type="character" w:customStyle="1" w:styleId="Titre9Car">
    <w:name w:val="Titre 9 Car"/>
    <w:basedOn w:val="Policepardfaut"/>
    <w:link w:val="Titre9"/>
    <w:rsid w:val="00963210"/>
    <w:rPr>
      <w:rFonts w:ascii="Arial" w:hAnsi="Arial"/>
      <w:b/>
      <w:color w:val="000080"/>
      <w:sz w:val="28"/>
      <w:lang w:val="en-US" w:eastAsia="en-US" w:bidi="ar-SA"/>
    </w:rPr>
  </w:style>
  <w:style w:type="table" w:styleId="Grilledutableau">
    <w:name w:val="Table Grid"/>
    <w:basedOn w:val="TableauNormal"/>
    <w:rsid w:val="00A607F0"/>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Arial11ptDarkBlue1">
    <w:name w:val="Style Arial 11 pt Dark Blue1"/>
    <w:basedOn w:val="Policepardfaut"/>
    <w:rsid w:val="00A607F0"/>
    <w:rPr>
      <w:rFonts w:ascii="Arial" w:hAnsi="Arial"/>
      <w:color w:val="000080"/>
      <w:sz w:val="20"/>
    </w:rPr>
  </w:style>
  <w:style w:type="character" w:customStyle="1" w:styleId="Titre1Car">
    <w:name w:val="Titre 1 Car"/>
    <w:basedOn w:val="Policepardfaut"/>
    <w:link w:val="Titre1"/>
    <w:rsid w:val="00016736"/>
    <w:rPr>
      <w:rFonts w:ascii="Arial" w:hAnsi="Arial"/>
      <w:b/>
      <w:color w:val="000080"/>
      <w:sz w:val="36"/>
      <w:lang w:val="de-DE" w:eastAsia="en-US" w:bidi="ar-SA"/>
    </w:rPr>
  </w:style>
  <w:style w:type="character" w:customStyle="1" w:styleId="Titre2Car">
    <w:name w:val="Titre 2 Car"/>
    <w:aliases w:val="Chapter Title Car"/>
    <w:basedOn w:val="Titre1Car"/>
    <w:link w:val="Titre2"/>
    <w:rsid w:val="00016736"/>
    <w:rPr>
      <w:rFonts w:ascii="Arial" w:hAnsi="Arial"/>
      <w:b/>
      <w:color w:val="000080"/>
      <w:sz w:val="32"/>
      <w:lang w:val="de-DE" w:eastAsia="en-US" w:bidi="ar-SA"/>
    </w:rPr>
  </w:style>
  <w:style w:type="character" w:customStyle="1" w:styleId="Titre3Car">
    <w:name w:val="Titre 3 Car"/>
    <w:basedOn w:val="Titre2Car"/>
    <w:link w:val="Titre3"/>
    <w:rsid w:val="00016736"/>
    <w:rPr>
      <w:rFonts w:ascii="Arial" w:hAnsi="Arial"/>
      <w:b/>
      <w:color w:val="000080"/>
      <w:sz w:val="28"/>
      <w:lang w:val="de-DE" w:eastAsia="en-US" w:bidi="ar-SA"/>
    </w:rPr>
  </w:style>
  <w:style w:type="paragraph" w:customStyle="1" w:styleId="TableHeadingCharChar">
    <w:name w:val="Table Heading Char Char"/>
    <w:basedOn w:val="Normal"/>
    <w:rsid w:val="0087345B"/>
    <w:rPr>
      <w:rFonts w:eastAsia="SimSun"/>
      <w:b/>
    </w:rPr>
  </w:style>
  <w:style w:type="character" w:customStyle="1" w:styleId="ListecontinueCar">
    <w:name w:val="Liste continue Car"/>
    <w:basedOn w:val="Policepardfaut"/>
    <w:link w:val="Listecontinue"/>
    <w:rsid w:val="0087345B"/>
    <w:rPr>
      <w:rFonts w:ascii="Arial" w:hAnsi="Arial"/>
      <w:lang w:val="de-DE" w:eastAsia="en-US" w:bidi="ar-SA"/>
    </w:rPr>
  </w:style>
  <w:style w:type="character" w:customStyle="1" w:styleId="TableTextChar">
    <w:name w:val="Table Text Char"/>
    <w:basedOn w:val="Policepardfaut"/>
    <w:link w:val="TableText"/>
    <w:rsid w:val="00AF7931"/>
    <w:rPr>
      <w:rFonts w:ascii="Arial" w:hAnsi="Arial"/>
      <w:lang w:val="de-DE" w:eastAsia="en-US" w:bidi="ar-SA"/>
    </w:rPr>
  </w:style>
  <w:style w:type="character" w:customStyle="1" w:styleId="TableHeadingChar">
    <w:name w:val="Table Heading Char"/>
    <w:basedOn w:val="Policepardfaut"/>
    <w:link w:val="TableHeading"/>
    <w:rsid w:val="00D00809"/>
    <w:rPr>
      <w:rFonts w:ascii="Arial" w:hAnsi="Arial"/>
      <w:b/>
      <w:lang w:val="de-DE" w:eastAsia="en-US" w:bidi="ar-SA"/>
    </w:rPr>
  </w:style>
  <w:style w:type="character" w:customStyle="1" w:styleId="CorpsdetexteCar">
    <w:name w:val="Corps de texte Car"/>
    <w:basedOn w:val="Policepardfaut"/>
    <w:link w:val="Corpsdetexte"/>
    <w:rsid w:val="00106645"/>
    <w:rPr>
      <w:rFonts w:ascii="Arial" w:hAnsi="Arial"/>
      <w:i/>
      <w:iCs/>
      <w:color w:val="008000"/>
      <w:lang w:val="en-US" w:eastAsia="en-US" w:bidi="ar-SA"/>
    </w:rPr>
  </w:style>
  <w:style w:type="character" w:customStyle="1" w:styleId="ListeCar">
    <w:name w:val="Liste Car"/>
    <w:aliases w:val="List Bulleted Car"/>
    <w:basedOn w:val="Policepardfaut"/>
    <w:link w:val="Liste"/>
    <w:rsid w:val="009A5472"/>
    <w:rPr>
      <w:rFonts w:ascii="Arial" w:hAnsi="Arial"/>
      <w:lang w:val="en-US" w:eastAsia="en-US" w:bidi="ar-SA"/>
    </w:rPr>
  </w:style>
  <w:style w:type="character" w:customStyle="1" w:styleId="NoteIconChar">
    <w:name w:val="Note Icon Char"/>
    <w:basedOn w:val="Policepardfaut"/>
    <w:link w:val="NoteIcon"/>
    <w:rsid w:val="009A5472"/>
    <w:rPr>
      <w:rFonts w:ascii="Arial" w:hAnsi="Arial"/>
      <w:lang w:val="de-DE" w:eastAsia="en-US" w:bidi="ar-SA"/>
    </w:rPr>
  </w:style>
  <w:style w:type="character" w:customStyle="1" w:styleId="NoteParagraphChar">
    <w:name w:val="Note Paragraph Char"/>
    <w:basedOn w:val="Policepardfaut"/>
    <w:link w:val="NoteParagraph"/>
    <w:rsid w:val="009A5472"/>
    <w:rPr>
      <w:rFonts w:ascii="Arial" w:hAnsi="Arial"/>
      <w:lang w:val="de-DE" w:eastAsia="en-US" w:bidi="ar-SA"/>
    </w:rPr>
  </w:style>
  <w:style w:type="character" w:customStyle="1" w:styleId="ChapterTitleZchnZchn">
    <w:name w:val="Chapter Title Zchn Zchn"/>
    <w:basedOn w:val="Titre3Car"/>
    <w:rsid w:val="00393D00"/>
    <w:rPr>
      <w:rFonts w:ascii="Arial" w:eastAsia="Arial Unicode MS" w:hAnsi="Arial" w:cs="Arial"/>
      <w:b/>
      <w:color w:val="333399"/>
      <w:sz w:val="36"/>
      <w:szCs w:val="36"/>
      <w:lang w:val="en-US" w:eastAsia="en-US" w:bidi="ar-SA"/>
    </w:rPr>
  </w:style>
  <w:style w:type="character" w:styleId="Lienhypertextesuivivisit">
    <w:name w:val="FollowedHyperlink"/>
    <w:basedOn w:val="Policepardfaut"/>
    <w:rsid w:val="00393D00"/>
    <w:rPr>
      <w:color w:val="000080"/>
      <w:u w:val="single"/>
    </w:rPr>
  </w:style>
  <w:style w:type="paragraph" w:customStyle="1" w:styleId="Heading1-">
    <w:name w:val="Heading 1 -"/>
    <w:basedOn w:val="Titre1"/>
    <w:rsid w:val="00393D00"/>
    <w:pPr>
      <w:widowControl/>
      <w:numPr>
        <w:numId w:val="0"/>
      </w:numPr>
      <w:tabs>
        <w:tab w:val="num" w:pos="720"/>
      </w:tabs>
      <w:spacing w:before="240"/>
      <w:ind w:left="720" w:hanging="360"/>
    </w:pPr>
    <w:rPr>
      <w:rFonts w:cs="Arial"/>
      <w:bCs/>
      <w:sz w:val="32"/>
      <w:szCs w:val="32"/>
      <w:lang w:val="en-US"/>
    </w:rPr>
  </w:style>
  <w:style w:type="paragraph" w:styleId="NormalWeb">
    <w:name w:val="Normal (Web)"/>
    <w:basedOn w:val="Normal"/>
    <w:rsid w:val="00393D00"/>
    <w:pPr>
      <w:spacing w:before="100" w:beforeAutospacing="1" w:after="100" w:afterAutospacing="1"/>
    </w:pPr>
    <w:rPr>
      <w:rFonts w:ascii="Times New Roman" w:hAnsi="Times New Roman"/>
      <w:sz w:val="24"/>
      <w:szCs w:val="24"/>
      <w:lang w:val="en-US"/>
    </w:rPr>
  </w:style>
  <w:style w:type="character" w:styleId="Accentuation">
    <w:name w:val="Emphasis"/>
    <w:basedOn w:val="Policepardfaut"/>
    <w:qFormat/>
    <w:rsid w:val="00393D00"/>
    <w:rPr>
      <w:i/>
      <w:iCs/>
    </w:rPr>
  </w:style>
  <w:style w:type="character" w:styleId="lev">
    <w:name w:val="Strong"/>
    <w:basedOn w:val="Policepardfaut"/>
    <w:qFormat/>
    <w:rsid w:val="00393D00"/>
    <w:rPr>
      <w:b/>
      <w:bCs/>
    </w:rPr>
  </w:style>
  <w:style w:type="paragraph" w:styleId="Explorateurdedocuments">
    <w:name w:val="Document Map"/>
    <w:basedOn w:val="Normal"/>
    <w:semiHidden/>
    <w:rsid w:val="00393D00"/>
    <w:pPr>
      <w:shd w:val="clear" w:color="auto" w:fill="000080"/>
    </w:pPr>
    <w:rPr>
      <w:rFonts w:ascii="Tahoma" w:hAnsi="Tahoma" w:cs="Tahoma"/>
      <w:lang w:val="en-US"/>
    </w:rPr>
  </w:style>
  <w:style w:type="paragraph" w:customStyle="1" w:styleId="ListNumbered">
    <w:name w:val="List Numbered"/>
    <w:basedOn w:val="Liste"/>
    <w:rsid w:val="00393D00"/>
  </w:style>
  <w:style w:type="paragraph" w:customStyle="1" w:styleId="tableheading0">
    <w:name w:val="tableheading0"/>
    <w:basedOn w:val="Normal"/>
    <w:rsid w:val="00393D00"/>
    <w:rPr>
      <w:rFonts w:eastAsia="Arial Unicode MS" w:cs="Arial"/>
      <w:b/>
      <w:bCs/>
      <w:lang w:val="en-US"/>
    </w:rPr>
  </w:style>
  <w:style w:type="paragraph" w:customStyle="1" w:styleId="tabletext00">
    <w:name w:val="tabletext0"/>
    <w:basedOn w:val="Normal"/>
    <w:rsid w:val="00393D00"/>
    <w:rPr>
      <w:rFonts w:eastAsia="Arial Unicode MS" w:cs="Arial"/>
      <w:lang w:val="en-US"/>
    </w:rPr>
  </w:style>
  <w:style w:type="paragraph" w:customStyle="1" w:styleId="tabletext000">
    <w:name w:val="tabletext00"/>
    <w:basedOn w:val="Normal"/>
    <w:rsid w:val="00393D00"/>
    <w:rPr>
      <w:rFonts w:eastAsia="Arial Unicode MS" w:cs="Arial"/>
      <w:lang w:val="en-US"/>
    </w:rPr>
  </w:style>
  <w:style w:type="paragraph" w:customStyle="1" w:styleId="BPnormalerText">
    <w:name w:val="BP_normaler_Text"/>
    <w:rsid w:val="00393D00"/>
    <w:pPr>
      <w:spacing w:before="120" w:after="120"/>
    </w:pPr>
    <w:rPr>
      <w:rFonts w:ascii="Arial" w:eastAsia="SimSun" w:hAnsi="Arial"/>
      <w:snapToGrid w:val="0"/>
      <w:sz w:val="22"/>
      <w:lang w:val="de-DE" w:eastAsia="en-US"/>
    </w:rPr>
  </w:style>
  <w:style w:type="character" w:customStyle="1" w:styleId="CharChar5">
    <w:name w:val=" Char Char5"/>
    <w:basedOn w:val="Policepardfaut"/>
    <w:rsid w:val="00101F5A"/>
    <w:rPr>
      <w:rFonts w:ascii="Arial" w:hAnsi="Arial"/>
      <w:b/>
      <w:color w:val="000080"/>
      <w:sz w:val="36"/>
      <w:lang w:val="de-DE" w:eastAsia="en-US" w:bidi="ar-SA"/>
    </w:rPr>
  </w:style>
  <w:style w:type="character" w:customStyle="1" w:styleId="tw4winMark">
    <w:name w:val="tw4winMark"/>
    <w:rsid w:val="00885B93"/>
    <w:rPr>
      <w:rFonts w:ascii="Courier New" w:hAnsi="Courier New" w:cs="Courier New"/>
      <w:vanish/>
      <w:color w:val="800080"/>
      <w:vertAlign w:val="subscript"/>
    </w:rPr>
  </w:style>
  <w:style w:type="character" w:customStyle="1" w:styleId="Char2">
    <w:name w:val="Char2"/>
    <w:rsid w:val="00AA4B36"/>
    <w:rPr>
      <w:rFonts w:ascii="Arial" w:hAnsi="Arial" w:cs="Arial"/>
      <w:b/>
      <w:bCs/>
      <w:color w:val="000080"/>
      <w:sz w:val="28"/>
      <w:szCs w:val="28"/>
      <w:lang w:val="en-US"/>
    </w:rPr>
  </w:style>
  <w:style w:type="character" w:customStyle="1" w:styleId="Char3">
    <w:name w:val="Char3"/>
    <w:rsid w:val="00AA4B36"/>
    <w:rPr>
      <w:rFonts w:ascii="Arial" w:hAnsi="Arial" w:cs="Arial"/>
      <w:b/>
      <w:bCs/>
      <w:color w:val="000080"/>
      <w:sz w:val="28"/>
      <w:szCs w:val="28"/>
      <w:lang w:val="de-DE"/>
    </w:rPr>
  </w:style>
  <w:style w:type="paragraph" w:customStyle="1" w:styleId="Copyrightdeutsch">
    <w:name w:val="Copyright_deutsch"/>
    <w:rsid w:val="00ED7430"/>
    <w:rPr>
      <w:rFonts w:ascii="SAPFolioLight" w:hAnsi="SAPFolioLight"/>
      <w:snapToGrid w:val="0"/>
      <w:color w:val="FF0000"/>
      <w:sz w:val="18"/>
      <w:szCs w:val="18"/>
    </w:rPr>
  </w:style>
  <w:style w:type="paragraph" w:customStyle="1" w:styleId="Arial">
    <w:name w:val="Arial"/>
    <w:basedOn w:val="TM4"/>
    <w:link w:val="ArialChar"/>
    <w:rsid w:val="002F22E2"/>
    <w:pPr>
      <w:tabs>
        <w:tab w:val="left" w:pos="1600"/>
      </w:tabs>
    </w:pPr>
    <w:rPr>
      <w:rFonts w:ascii="Times New Roman" w:eastAsia="PMingLiU" w:hAnsi="Times New Roman"/>
      <w:noProof/>
      <w:sz w:val="24"/>
      <w:szCs w:val="24"/>
      <w:lang w:val="en-US" w:eastAsia="zh-TW"/>
    </w:rPr>
  </w:style>
  <w:style w:type="character" w:customStyle="1" w:styleId="TM4Car">
    <w:name w:val="TM 4 Car"/>
    <w:basedOn w:val="Policepardfaut"/>
    <w:link w:val="TM4"/>
    <w:rsid w:val="001F2392"/>
    <w:rPr>
      <w:rFonts w:ascii="Arial" w:hAnsi="Arial"/>
      <w:lang w:val="de-DE" w:eastAsia="en-US" w:bidi="ar-SA"/>
    </w:rPr>
  </w:style>
  <w:style w:type="character" w:customStyle="1" w:styleId="ArialChar">
    <w:name w:val="Arial Char"/>
    <w:basedOn w:val="TM4Car"/>
    <w:link w:val="Arial"/>
    <w:rsid w:val="002F22E2"/>
    <w:rPr>
      <w:rFonts w:ascii="Arial" w:eastAsia="PMingLiU" w:hAnsi="Arial"/>
      <w:noProof/>
      <w:sz w:val="24"/>
      <w:szCs w:val="24"/>
      <w:lang w:val="en-US" w:eastAsia="zh-TW" w:bidi="ar-SA"/>
    </w:rPr>
  </w:style>
  <w:style w:type="character" w:customStyle="1" w:styleId="CharChar8">
    <w:name w:val=" Char Char8"/>
    <w:basedOn w:val="Policepardfaut"/>
    <w:locked/>
    <w:rsid w:val="003530A9"/>
    <w:rPr>
      <w:rFonts w:ascii="Arial" w:hAnsi="Arial" w:cs="Times New Roman"/>
      <w:b/>
      <w:color w:val="000080"/>
      <w:sz w:val="28"/>
      <w:lang w:val="en-US" w:eastAsia="en-US" w:bidi="ar-SA"/>
    </w:rPr>
  </w:style>
  <w:style w:type="character" w:customStyle="1" w:styleId="CharChar6">
    <w:name w:val=" Char Char6"/>
    <w:basedOn w:val="Policepardfaut"/>
    <w:rsid w:val="003530A9"/>
    <w:rPr>
      <w:rFonts w:ascii="Arial" w:hAnsi="Arial"/>
      <w:lang w:val="de-D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9580">
      <w:bodyDiv w:val="1"/>
      <w:marLeft w:val="0"/>
      <w:marRight w:val="0"/>
      <w:marTop w:val="0"/>
      <w:marBottom w:val="0"/>
      <w:divBdr>
        <w:top w:val="none" w:sz="0" w:space="0" w:color="auto"/>
        <w:left w:val="none" w:sz="0" w:space="0" w:color="auto"/>
        <w:bottom w:val="none" w:sz="0" w:space="0" w:color="auto"/>
        <w:right w:val="none" w:sz="0" w:space="0" w:color="auto"/>
      </w:divBdr>
      <w:divsChild>
        <w:div w:id="1875072253">
          <w:marLeft w:val="0"/>
          <w:marRight w:val="0"/>
          <w:marTop w:val="0"/>
          <w:marBottom w:val="0"/>
          <w:divBdr>
            <w:top w:val="none" w:sz="0" w:space="0" w:color="auto"/>
            <w:left w:val="none" w:sz="0" w:space="0" w:color="auto"/>
            <w:bottom w:val="none" w:sz="0" w:space="0" w:color="auto"/>
            <w:right w:val="none" w:sz="0" w:space="0" w:color="auto"/>
          </w:divBdr>
          <w:divsChild>
            <w:div w:id="89589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83025">
      <w:bodyDiv w:val="1"/>
      <w:marLeft w:val="0"/>
      <w:marRight w:val="0"/>
      <w:marTop w:val="0"/>
      <w:marBottom w:val="0"/>
      <w:divBdr>
        <w:top w:val="none" w:sz="0" w:space="0" w:color="auto"/>
        <w:left w:val="none" w:sz="0" w:space="0" w:color="auto"/>
        <w:bottom w:val="none" w:sz="0" w:space="0" w:color="auto"/>
        <w:right w:val="none" w:sz="0" w:space="0" w:color="auto"/>
      </w:divBdr>
      <w:divsChild>
        <w:div w:id="171799036">
          <w:marLeft w:val="0"/>
          <w:marRight w:val="0"/>
          <w:marTop w:val="0"/>
          <w:marBottom w:val="0"/>
          <w:divBdr>
            <w:top w:val="none" w:sz="0" w:space="0" w:color="auto"/>
            <w:left w:val="none" w:sz="0" w:space="0" w:color="auto"/>
            <w:bottom w:val="none" w:sz="0" w:space="0" w:color="auto"/>
            <w:right w:val="none" w:sz="0" w:space="0" w:color="auto"/>
          </w:divBdr>
        </w:div>
      </w:divsChild>
    </w:div>
    <w:div w:id="115949258">
      <w:bodyDiv w:val="1"/>
      <w:marLeft w:val="0"/>
      <w:marRight w:val="0"/>
      <w:marTop w:val="0"/>
      <w:marBottom w:val="0"/>
      <w:divBdr>
        <w:top w:val="none" w:sz="0" w:space="0" w:color="auto"/>
        <w:left w:val="none" w:sz="0" w:space="0" w:color="auto"/>
        <w:bottom w:val="none" w:sz="0" w:space="0" w:color="auto"/>
        <w:right w:val="none" w:sz="0" w:space="0" w:color="auto"/>
      </w:divBdr>
    </w:div>
    <w:div w:id="790444797">
      <w:bodyDiv w:val="1"/>
      <w:marLeft w:val="0"/>
      <w:marRight w:val="0"/>
      <w:marTop w:val="0"/>
      <w:marBottom w:val="0"/>
      <w:divBdr>
        <w:top w:val="none" w:sz="0" w:space="0" w:color="auto"/>
        <w:left w:val="none" w:sz="0" w:space="0" w:color="auto"/>
        <w:bottom w:val="none" w:sz="0" w:space="0" w:color="auto"/>
        <w:right w:val="none" w:sz="0" w:space="0" w:color="auto"/>
      </w:divBdr>
      <w:divsChild>
        <w:div w:id="2022006471">
          <w:marLeft w:val="0"/>
          <w:marRight w:val="0"/>
          <w:marTop w:val="0"/>
          <w:marBottom w:val="0"/>
          <w:divBdr>
            <w:top w:val="none" w:sz="0" w:space="0" w:color="auto"/>
            <w:left w:val="none" w:sz="0" w:space="0" w:color="auto"/>
            <w:bottom w:val="none" w:sz="0" w:space="0" w:color="auto"/>
            <w:right w:val="none" w:sz="0" w:space="0" w:color="auto"/>
          </w:divBdr>
        </w:div>
      </w:divsChild>
    </w:div>
    <w:div w:id="917641929">
      <w:bodyDiv w:val="1"/>
      <w:marLeft w:val="0"/>
      <w:marRight w:val="0"/>
      <w:marTop w:val="0"/>
      <w:marBottom w:val="0"/>
      <w:divBdr>
        <w:top w:val="none" w:sz="0" w:space="0" w:color="auto"/>
        <w:left w:val="none" w:sz="0" w:space="0" w:color="auto"/>
        <w:bottom w:val="none" w:sz="0" w:space="0" w:color="auto"/>
        <w:right w:val="none" w:sz="0" w:space="0" w:color="auto"/>
      </w:divBdr>
      <w:divsChild>
        <w:div w:id="1034959667">
          <w:marLeft w:val="0"/>
          <w:marRight w:val="0"/>
          <w:marTop w:val="0"/>
          <w:marBottom w:val="0"/>
          <w:divBdr>
            <w:top w:val="none" w:sz="0" w:space="0" w:color="auto"/>
            <w:left w:val="none" w:sz="0" w:space="0" w:color="auto"/>
            <w:bottom w:val="none" w:sz="0" w:space="0" w:color="auto"/>
            <w:right w:val="none" w:sz="0" w:space="0" w:color="auto"/>
          </w:divBdr>
        </w:div>
      </w:divsChild>
    </w:div>
    <w:div w:id="1054112948">
      <w:bodyDiv w:val="1"/>
      <w:marLeft w:val="0"/>
      <w:marRight w:val="0"/>
      <w:marTop w:val="0"/>
      <w:marBottom w:val="0"/>
      <w:divBdr>
        <w:top w:val="none" w:sz="0" w:space="0" w:color="auto"/>
        <w:left w:val="none" w:sz="0" w:space="0" w:color="auto"/>
        <w:bottom w:val="none" w:sz="0" w:space="0" w:color="auto"/>
        <w:right w:val="none" w:sz="0" w:space="0" w:color="auto"/>
      </w:divBdr>
      <w:divsChild>
        <w:div w:id="1364207393">
          <w:marLeft w:val="0"/>
          <w:marRight w:val="0"/>
          <w:marTop w:val="0"/>
          <w:marBottom w:val="0"/>
          <w:divBdr>
            <w:top w:val="none" w:sz="0" w:space="0" w:color="auto"/>
            <w:left w:val="none" w:sz="0" w:space="0" w:color="auto"/>
            <w:bottom w:val="none" w:sz="0" w:space="0" w:color="auto"/>
            <w:right w:val="none" w:sz="0" w:space="0" w:color="auto"/>
          </w:divBdr>
        </w:div>
      </w:divsChild>
    </w:div>
    <w:div w:id="1172255333">
      <w:bodyDiv w:val="1"/>
      <w:marLeft w:val="0"/>
      <w:marRight w:val="0"/>
      <w:marTop w:val="0"/>
      <w:marBottom w:val="0"/>
      <w:divBdr>
        <w:top w:val="none" w:sz="0" w:space="0" w:color="auto"/>
        <w:left w:val="none" w:sz="0" w:space="0" w:color="auto"/>
        <w:bottom w:val="none" w:sz="0" w:space="0" w:color="auto"/>
        <w:right w:val="none" w:sz="0" w:space="0" w:color="auto"/>
      </w:divBdr>
      <w:divsChild>
        <w:div w:id="1969359935">
          <w:marLeft w:val="0"/>
          <w:marRight w:val="0"/>
          <w:marTop w:val="0"/>
          <w:marBottom w:val="0"/>
          <w:divBdr>
            <w:top w:val="none" w:sz="0" w:space="0" w:color="auto"/>
            <w:left w:val="none" w:sz="0" w:space="0" w:color="auto"/>
            <w:bottom w:val="none" w:sz="0" w:space="0" w:color="auto"/>
            <w:right w:val="none" w:sz="0" w:space="0" w:color="auto"/>
          </w:divBdr>
        </w:div>
      </w:divsChild>
    </w:div>
    <w:div w:id="1228300713">
      <w:bodyDiv w:val="1"/>
      <w:marLeft w:val="0"/>
      <w:marRight w:val="0"/>
      <w:marTop w:val="0"/>
      <w:marBottom w:val="0"/>
      <w:divBdr>
        <w:top w:val="none" w:sz="0" w:space="0" w:color="auto"/>
        <w:left w:val="none" w:sz="0" w:space="0" w:color="auto"/>
        <w:bottom w:val="none" w:sz="0" w:space="0" w:color="auto"/>
        <w:right w:val="none" w:sz="0" w:space="0" w:color="auto"/>
      </w:divBdr>
      <w:divsChild>
        <w:div w:id="924000317">
          <w:marLeft w:val="0"/>
          <w:marRight w:val="0"/>
          <w:marTop w:val="0"/>
          <w:marBottom w:val="0"/>
          <w:divBdr>
            <w:top w:val="none" w:sz="0" w:space="0" w:color="auto"/>
            <w:left w:val="none" w:sz="0" w:space="0" w:color="auto"/>
            <w:bottom w:val="none" w:sz="0" w:space="0" w:color="auto"/>
            <w:right w:val="none" w:sz="0" w:space="0" w:color="auto"/>
          </w:divBdr>
        </w:div>
      </w:divsChild>
    </w:div>
    <w:div w:id="1269388135">
      <w:bodyDiv w:val="1"/>
      <w:marLeft w:val="0"/>
      <w:marRight w:val="0"/>
      <w:marTop w:val="0"/>
      <w:marBottom w:val="0"/>
      <w:divBdr>
        <w:top w:val="none" w:sz="0" w:space="0" w:color="auto"/>
        <w:left w:val="none" w:sz="0" w:space="0" w:color="auto"/>
        <w:bottom w:val="none" w:sz="0" w:space="0" w:color="auto"/>
        <w:right w:val="none" w:sz="0" w:space="0" w:color="auto"/>
      </w:divBdr>
      <w:divsChild>
        <w:div w:id="2124839883">
          <w:marLeft w:val="0"/>
          <w:marRight w:val="0"/>
          <w:marTop w:val="0"/>
          <w:marBottom w:val="0"/>
          <w:divBdr>
            <w:top w:val="none" w:sz="0" w:space="0" w:color="auto"/>
            <w:left w:val="none" w:sz="0" w:space="0" w:color="auto"/>
            <w:bottom w:val="none" w:sz="0" w:space="0" w:color="auto"/>
            <w:right w:val="none" w:sz="0" w:space="0" w:color="auto"/>
          </w:divBdr>
        </w:div>
      </w:divsChild>
    </w:div>
    <w:div w:id="1398355215">
      <w:bodyDiv w:val="1"/>
      <w:marLeft w:val="0"/>
      <w:marRight w:val="0"/>
      <w:marTop w:val="0"/>
      <w:marBottom w:val="0"/>
      <w:divBdr>
        <w:top w:val="none" w:sz="0" w:space="0" w:color="auto"/>
        <w:left w:val="none" w:sz="0" w:space="0" w:color="auto"/>
        <w:bottom w:val="none" w:sz="0" w:space="0" w:color="auto"/>
        <w:right w:val="none" w:sz="0" w:space="0" w:color="auto"/>
      </w:divBdr>
    </w:div>
    <w:div w:id="1931692279">
      <w:bodyDiv w:val="1"/>
      <w:marLeft w:val="0"/>
      <w:marRight w:val="0"/>
      <w:marTop w:val="0"/>
      <w:marBottom w:val="0"/>
      <w:divBdr>
        <w:top w:val="none" w:sz="0" w:space="0" w:color="auto"/>
        <w:left w:val="none" w:sz="0" w:space="0" w:color="auto"/>
        <w:bottom w:val="none" w:sz="0" w:space="0" w:color="auto"/>
        <w:right w:val="none" w:sz="0" w:space="0" w:color="auto"/>
      </w:divBdr>
      <w:divsChild>
        <w:div w:id="1282884739">
          <w:marLeft w:val="0"/>
          <w:marRight w:val="0"/>
          <w:marTop w:val="0"/>
          <w:marBottom w:val="0"/>
          <w:divBdr>
            <w:top w:val="none" w:sz="0" w:space="0" w:color="auto"/>
            <w:left w:val="none" w:sz="0" w:space="0" w:color="auto"/>
            <w:bottom w:val="none" w:sz="0" w:space="0" w:color="auto"/>
            <w:right w:val="none" w:sz="0" w:space="0" w:color="auto"/>
          </w:divBdr>
        </w:div>
      </w:divsChild>
    </w:div>
    <w:div w:id="1949311550">
      <w:bodyDiv w:val="1"/>
      <w:marLeft w:val="0"/>
      <w:marRight w:val="0"/>
      <w:marTop w:val="0"/>
      <w:marBottom w:val="0"/>
      <w:divBdr>
        <w:top w:val="none" w:sz="0" w:space="0" w:color="auto"/>
        <w:left w:val="none" w:sz="0" w:space="0" w:color="auto"/>
        <w:bottom w:val="none" w:sz="0" w:space="0" w:color="auto"/>
        <w:right w:val="none" w:sz="0" w:space="0" w:color="auto"/>
      </w:divBdr>
    </w:div>
    <w:div w:id="211597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4.xml"/><Relationship Id="rId10" Type="http://schemas.openxmlformats.org/officeDocument/2006/relationships/footer" Target="footer2.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13072</Words>
  <Characters>71901</Characters>
  <Application>Microsoft Office Word</Application>
  <DocSecurity>4</DocSecurity>
  <Lines>599</Lines>
  <Paragraphs>169</Paragraphs>
  <ScaleCrop>false</ScaleCrop>
  <HeadingPairs>
    <vt:vector size="2" baseType="variant">
      <vt:variant>
        <vt:lpstr>Title</vt:lpstr>
      </vt:variant>
      <vt:variant>
        <vt:i4>1</vt:i4>
      </vt:variant>
    </vt:vector>
  </HeadingPairs>
  <TitlesOfParts>
    <vt:vector size="1" baseType="lpstr">
      <vt:lpstr>Business Process Procedures </vt:lpstr>
    </vt:vector>
  </TitlesOfParts>
  <Company>SAP AG</Company>
  <LinksUpToDate>false</LinksUpToDate>
  <CharactersWithSpaces>84804</CharactersWithSpaces>
  <SharedDoc>false</SharedDoc>
  <HLinks>
    <vt:vector size="210" baseType="variant">
      <vt:variant>
        <vt:i4>1376315</vt:i4>
      </vt:variant>
      <vt:variant>
        <vt:i4>215</vt:i4>
      </vt:variant>
      <vt:variant>
        <vt:i4>0</vt:i4>
      </vt:variant>
      <vt:variant>
        <vt:i4>5</vt:i4>
      </vt:variant>
      <vt:variant>
        <vt:lpwstr/>
      </vt:variant>
      <vt:variant>
        <vt:lpwstr>_Toc214948929</vt:lpwstr>
      </vt:variant>
      <vt:variant>
        <vt:i4>1376315</vt:i4>
      </vt:variant>
      <vt:variant>
        <vt:i4>209</vt:i4>
      </vt:variant>
      <vt:variant>
        <vt:i4>0</vt:i4>
      </vt:variant>
      <vt:variant>
        <vt:i4>5</vt:i4>
      </vt:variant>
      <vt:variant>
        <vt:lpwstr/>
      </vt:variant>
      <vt:variant>
        <vt:lpwstr>_Toc214948928</vt:lpwstr>
      </vt:variant>
      <vt:variant>
        <vt:i4>1376315</vt:i4>
      </vt:variant>
      <vt:variant>
        <vt:i4>203</vt:i4>
      </vt:variant>
      <vt:variant>
        <vt:i4>0</vt:i4>
      </vt:variant>
      <vt:variant>
        <vt:i4>5</vt:i4>
      </vt:variant>
      <vt:variant>
        <vt:lpwstr/>
      </vt:variant>
      <vt:variant>
        <vt:lpwstr>_Toc214948927</vt:lpwstr>
      </vt:variant>
      <vt:variant>
        <vt:i4>1376315</vt:i4>
      </vt:variant>
      <vt:variant>
        <vt:i4>197</vt:i4>
      </vt:variant>
      <vt:variant>
        <vt:i4>0</vt:i4>
      </vt:variant>
      <vt:variant>
        <vt:i4>5</vt:i4>
      </vt:variant>
      <vt:variant>
        <vt:lpwstr/>
      </vt:variant>
      <vt:variant>
        <vt:lpwstr>_Toc214948926</vt:lpwstr>
      </vt:variant>
      <vt:variant>
        <vt:i4>1376315</vt:i4>
      </vt:variant>
      <vt:variant>
        <vt:i4>191</vt:i4>
      </vt:variant>
      <vt:variant>
        <vt:i4>0</vt:i4>
      </vt:variant>
      <vt:variant>
        <vt:i4>5</vt:i4>
      </vt:variant>
      <vt:variant>
        <vt:lpwstr/>
      </vt:variant>
      <vt:variant>
        <vt:lpwstr>_Toc214948925</vt:lpwstr>
      </vt:variant>
      <vt:variant>
        <vt:i4>1376315</vt:i4>
      </vt:variant>
      <vt:variant>
        <vt:i4>185</vt:i4>
      </vt:variant>
      <vt:variant>
        <vt:i4>0</vt:i4>
      </vt:variant>
      <vt:variant>
        <vt:i4>5</vt:i4>
      </vt:variant>
      <vt:variant>
        <vt:lpwstr/>
      </vt:variant>
      <vt:variant>
        <vt:lpwstr>_Toc214948924</vt:lpwstr>
      </vt:variant>
      <vt:variant>
        <vt:i4>1376315</vt:i4>
      </vt:variant>
      <vt:variant>
        <vt:i4>179</vt:i4>
      </vt:variant>
      <vt:variant>
        <vt:i4>0</vt:i4>
      </vt:variant>
      <vt:variant>
        <vt:i4>5</vt:i4>
      </vt:variant>
      <vt:variant>
        <vt:lpwstr/>
      </vt:variant>
      <vt:variant>
        <vt:lpwstr>_Toc214948923</vt:lpwstr>
      </vt:variant>
      <vt:variant>
        <vt:i4>1376315</vt:i4>
      </vt:variant>
      <vt:variant>
        <vt:i4>173</vt:i4>
      </vt:variant>
      <vt:variant>
        <vt:i4>0</vt:i4>
      </vt:variant>
      <vt:variant>
        <vt:i4>5</vt:i4>
      </vt:variant>
      <vt:variant>
        <vt:lpwstr/>
      </vt:variant>
      <vt:variant>
        <vt:lpwstr>_Toc214948922</vt:lpwstr>
      </vt:variant>
      <vt:variant>
        <vt:i4>1376315</vt:i4>
      </vt:variant>
      <vt:variant>
        <vt:i4>167</vt:i4>
      </vt:variant>
      <vt:variant>
        <vt:i4>0</vt:i4>
      </vt:variant>
      <vt:variant>
        <vt:i4>5</vt:i4>
      </vt:variant>
      <vt:variant>
        <vt:lpwstr/>
      </vt:variant>
      <vt:variant>
        <vt:lpwstr>_Toc214948921</vt:lpwstr>
      </vt:variant>
      <vt:variant>
        <vt:i4>1376315</vt:i4>
      </vt:variant>
      <vt:variant>
        <vt:i4>161</vt:i4>
      </vt:variant>
      <vt:variant>
        <vt:i4>0</vt:i4>
      </vt:variant>
      <vt:variant>
        <vt:i4>5</vt:i4>
      </vt:variant>
      <vt:variant>
        <vt:lpwstr/>
      </vt:variant>
      <vt:variant>
        <vt:lpwstr>_Toc214948920</vt:lpwstr>
      </vt:variant>
      <vt:variant>
        <vt:i4>1441851</vt:i4>
      </vt:variant>
      <vt:variant>
        <vt:i4>155</vt:i4>
      </vt:variant>
      <vt:variant>
        <vt:i4>0</vt:i4>
      </vt:variant>
      <vt:variant>
        <vt:i4>5</vt:i4>
      </vt:variant>
      <vt:variant>
        <vt:lpwstr/>
      </vt:variant>
      <vt:variant>
        <vt:lpwstr>_Toc214948919</vt:lpwstr>
      </vt:variant>
      <vt:variant>
        <vt:i4>1441851</vt:i4>
      </vt:variant>
      <vt:variant>
        <vt:i4>149</vt:i4>
      </vt:variant>
      <vt:variant>
        <vt:i4>0</vt:i4>
      </vt:variant>
      <vt:variant>
        <vt:i4>5</vt:i4>
      </vt:variant>
      <vt:variant>
        <vt:lpwstr/>
      </vt:variant>
      <vt:variant>
        <vt:lpwstr>_Toc214948918</vt:lpwstr>
      </vt:variant>
      <vt:variant>
        <vt:i4>1441851</vt:i4>
      </vt:variant>
      <vt:variant>
        <vt:i4>143</vt:i4>
      </vt:variant>
      <vt:variant>
        <vt:i4>0</vt:i4>
      </vt:variant>
      <vt:variant>
        <vt:i4>5</vt:i4>
      </vt:variant>
      <vt:variant>
        <vt:lpwstr/>
      </vt:variant>
      <vt:variant>
        <vt:lpwstr>_Toc214948917</vt:lpwstr>
      </vt:variant>
      <vt:variant>
        <vt:i4>1441851</vt:i4>
      </vt:variant>
      <vt:variant>
        <vt:i4>137</vt:i4>
      </vt:variant>
      <vt:variant>
        <vt:i4>0</vt:i4>
      </vt:variant>
      <vt:variant>
        <vt:i4>5</vt:i4>
      </vt:variant>
      <vt:variant>
        <vt:lpwstr/>
      </vt:variant>
      <vt:variant>
        <vt:lpwstr>_Toc214948916</vt:lpwstr>
      </vt:variant>
      <vt:variant>
        <vt:i4>1441851</vt:i4>
      </vt:variant>
      <vt:variant>
        <vt:i4>131</vt:i4>
      </vt:variant>
      <vt:variant>
        <vt:i4>0</vt:i4>
      </vt:variant>
      <vt:variant>
        <vt:i4>5</vt:i4>
      </vt:variant>
      <vt:variant>
        <vt:lpwstr/>
      </vt:variant>
      <vt:variant>
        <vt:lpwstr>_Toc214948915</vt:lpwstr>
      </vt:variant>
      <vt:variant>
        <vt:i4>1441851</vt:i4>
      </vt:variant>
      <vt:variant>
        <vt:i4>125</vt:i4>
      </vt:variant>
      <vt:variant>
        <vt:i4>0</vt:i4>
      </vt:variant>
      <vt:variant>
        <vt:i4>5</vt:i4>
      </vt:variant>
      <vt:variant>
        <vt:lpwstr/>
      </vt:variant>
      <vt:variant>
        <vt:lpwstr>_Toc214948914</vt:lpwstr>
      </vt:variant>
      <vt:variant>
        <vt:i4>1441851</vt:i4>
      </vt:variant>
      <vt:variant>
        <vt:i4>119</vt:i4>
      </vt:variant>
      <vt:variant>
        <vt:i4>0</vt:i4>
      </vt:variant>
      <vt:variant>
        <vt:i4>5</vt:i4>
      </vt:variant>
      <vt:variant>
        <vt:lpwstr/>
      </vt:variant>
      <vt:variant>
        <vt:lpwstr>_Toc214948913</vt:lpwstr>
      </vt:variant>
      <vt:variant>
        <vt:i4>1441851</vt:i4>
      </vt:variant>
      <vt:variant>
        <vt:i4>113</vt:i4>
      </vt:variant>
      <vt:variant>
        <vt:i4>0</vt:i4>
      </vt:variant>
      <vt:variant>
        <vt:i4>5</vt:i4>
      </vt:variant>
      <vt:variant>
        <vt:lpwstr/>
      </vt:variant>
      <vt:variant>
        <vt:lpwstr>_Toc214948912</vt:lpwstr>
      </vt:variant>
      <vt:variant>
        <vt:i4>1441851</vt:i4>
      </vt:variant>
      <vt:variant>
        <vt:i4>107</vt:i4>
      </vt:variant>
      <vt:variant>
        <vt:i4>0</vt:i4>
      </vt:variant>
      <vt:variant>
        <vt:i4>5</vt:i4>
      </vt:variant>
      <vt:variant>
        <vt:lpwstr/>
      </vt:variant>
      <vt:variant>
        <vt:lpwstr>_Toc214948911</vt:lpwstr>
      </vt:variant>
      <vt:variant>
        <vt:i4>1441851</vt:i4>
      </vt:variant>
      <vt:variant>
        <vt:i4>101</vt:i4>
      </vt:variant>
      <vt:variant>
        <vt:i4>0</vt:i4>
      </vt:variant>
      <vt:variant>
        <vt:i4>5</vt:i4>
      </vt:variant>
      <vt:variant>
        <vt:lpwstr/>
      </vt:variant>
      <vt:variant>
        <vt:lpwstr>_Toc214948910</vt:lpwstr>
      </vt:variant>
      <vt:variant>
        <vt:i4>1507387</vt:i4>
      </vt:variant>
      <vt:variant>
        <vt:i4>95</vt:i4>
      </vt:variant>
      <vt:variant>
        <vt:i4>0</vt:i4>
      </vt:variant>
      <vt:variant>
        <vt:i4>5</vt:i4>
      </vt:variant>
      <vt:variant>
        <vt:lpwstr/>
      </vt:variant>
      <vt:variant>
        <vt:lpwstr>_Toc214948909</vt:lpwstr>
      </vt:variant>
      <vt:variant>
        <vt:i4>1507387</vt:i4>
      </vt:variant>
      <vt:variant>
        <vt:i4>89</vt:i4>
      </vt:variant>
      <vt:variant>
        <vt:i4>0</vt:i4>
      </vt:variant>
      <vt:variant>
        <vt:i4>5</vt:i4>
      </vt:variant>
      <vt:variant>
        <vt:lpwstr/>
      </vt:variant>
      <vt:variant>
        <vt:lpwstr>_Toc214948908</vt:lpwstr>
      </vt:variant>
      <vt:variant>
        <vt:i4>1507387</vt:i4>
      </vt:variant>
      <vt:variant>
        <vt:i4>83</vt:i4>
      </vt:variant>
      <vt:variant>
        <vt:i4>0</vt:i4>
      </vt:variant>
      <vt:variant>
        <vt:i4>5</vt:i4>
      </vt:variant>
      <vt:variant>
        <vt:lpwstr/>
      </vt:variant>
      <vt:variant>
        <vt:lpwstr>_Toc214948907</vt:lpwstr>
      </vt:variant>
      <vt:variant>
        <vt:i4>1507387</vt:i4>
      </vt:variant>
      <vt:variant>
        <vt:i4>77</vt:i4>
      </vt:variant>
      <vt:variant>
        <vt:i4>0</vt:i4>
      </vt:variant>
      <vt:variant>
        <vt:i4>5</vt:i4>
      </vt:variant>
      <vt:variant>
        <vt:lpwstr/>
      </vt:variant>
      <vt:variant>
        <vt:lpwstr>_Toc214948906</vt:lpwstr>
      </vt:variant>
      <vt:variant>
        <vt:i4>1507387</vt:i4>
      </vt:variant>
      <vt:variant>
        <vt:i4>71</vt:i4>
      </vt:variant>
      <vt:variant>
        <vt:i4>0</vt:i4>
      </vt:variant>
      <vt:variant>
        <vt:i4>5</vt:i4>
      </vt:variant>
      <vt:variant>
        <vt:lpwstr/>
      </vt:variant>
      <vt:variant>
        <vt:lpwstr>_Toc214948905</vt:lpwstr>
      </vt:variant>
      <vt:variant>
        <vt:i4>1507387</vt:i4>
      </vt:variant>
      <vt:variant>
        <vt:i4>65</vt:i4>
      </vt:variant>
      <vt:variant>
        <vt:i4>0</vt:i4>
      </vt:variant>
      <vt:variant>
        <vt:i4>5</vt:i4>
      </vt:variant>
      <vt:variant>
        <vt:lpwstr/>
      </vt:variant>
      <vt:variant>
        <vt:lpwstr>_Toc214948904</vt:lpwstr>
      </vt:variant>
      <vt:variant>
        <vt:i4>1507387</vt:i4>
      </vt:variant>
      <vt:variant>
        <vt:i4>59</vt:i4>
      </vt:variant>
      <vt:variant>
        <vt:i4>0</vt:i4>
      </vt:variant>
      <vt:variant>
        <vt:i4>5</vt:i4>
      </vt:variant>
      <vt:variant>
        <vt:lpwstr/>
      </vt:variant>
      <vt:variant>
        <vt:lpwstr>_Toc214948903</vt:lpwstr>
      </vt:variant>
      <vt:variant>
        <vt:i4>1507387</vt:i4>
      </vt:variant>
      <vt:variant>
        <vt:i4>53</vt:i4>
      </vt:variant>
      <vt:variant>
        <vt:i4>0</vt:i4>
      </vt:variant>
      <vt:variant>
        <vt:i4>5</vt:i4>
      </vt:variant>
      <vt:variant>
        <vt:lpwstr/>
      </vt:variant>
      <vt:variant>
        <vt:lpwstr>_Toc214948902</vt:lpwstr>
      </vt:variant>
      <vt:variant>
        <vt:i4>1507387</vt:i4>
      </vt:variant>
      <vt:variant>
        <vt:i4>47</vt:i4>
      </vt:variant>
      <vt:variant>
        <vt:i4>0</vt:i4>
      </vt:variant>
      <vt:variant>
        <vt:i4>5</vt:i4>
      </vt:variant>
      <vt:variant>
        <vt:lpwstr/>
      </vt:variant>
      <vt:variant>
        <vt:lpwstr>_Toc214948901</vt:lpwstr>
      </vt:variant>
      <vt:variant>
        <vt:i4>1507387</vt:i4>
      </vt:variant>
      <vt:variant>
        <vt:i4>41</vt:i4>
      </vt:variant>
      <vt:variant>
        <vt:i4>0</vt:i4>
      </vt:variant>
      <vt:variant>
        <vt:i4>5</vt:i4>
      </vt:variant>
      <vt:variant>
        <vt:lpwstr/>
      </vt:variant>
      <vt:variant>
        <vt:lpwstr>_Toc214948900</vt:lpwstr>
      </vt:variant>
      <vt:variant>
        <vt:i4>1966138</vt:i4>
      </vt:variant>
      <vt:variant>
        <vt:i4>35</vt:i4>
      </vt:variant>
      <vt:variant>
        <vt:i4>0</vt:i4>
      </vt:variant>
      <vt:variant>
        <vt:i4>5</vt:i4>
      </vt:variant>
      <vt:variant>
        <vt:lpwstr/>
      </vt:variant>
      <vt:variant>
        <vt:lpwstr>_Toc214948899</vt:lpwstr>
      </vt:variant>
      <vt:variant>
        <vt:i4>1966138</vt:i4>
      </vt:variant>
      <vt:variant>
        <vt:i4>29</vt:i4>
      </vt:variant>
      <vt:variant>
        <vt:i4>0</vt:i4>
      </vt:variant>
      <vt:variant>
        <vt:i4>5</vt:i4>
      </vt:variant>
      <vt:variant>
        <vt:lpwstr/>
      </vt:variant>
      <vt:variant>
        <vt:lpwstr>_Toc214948898</vt:lpwstr>
      </vt:variant>
      <vt:variant>
        <vt:i4>1966138</vt:i4>
      </vt:variant>
      <vt:variant>
        <vt:i4>23</vt:i4>
      </vt:variant>
      <vt:variant>
        <vt:i4>0</vt:i4>
      </vt:variant>
      <vt:variant>
        <vt:i4>5</vt:i4>
      </vt:variant>
      <vt:variant>
        <vt:lpwstr/>
      </vt:variant>
      <vt:variant>
        <vt:lpwstr>_Toc214948897</vt:lpwstr>
      </vt:variant>
      <vt:variant>
        <vt:i4>1966138</vt:i4>
      </vt:variant>
      <vt:variant>
        <vt:i4>17</vt:i4>
      </vt:variant>
      <vt:variant>
        <vt:i4>0</vt:i4>
      </vt:variant>
      <vt:variant>
        <vt:i4>5</vt:i4>
      </vt:variant>
      <vt:variant>
        <vt:lpwstr/>
      </vt:variant>
      <vt:variant>
        <vt:lpwstr>_Toc214948896</vt:lpwstr>
      </vt:variant>
      <vt:variant>
        <vt:i4>1966138</vt:i4>
      </vt:variant>
      <vt:variant>
        <vt:i4>11</vt:i4>
      </vt:variant>
      <vt:variant>
        <vt:i4>0</vt:i4>
      </vt:variant>
      <vt:variant>
        <vt:i4>5</vt:i4>
      </vt:variant>
      <vt:variant>
        <vt:lpwstr/>
      </vt:variant>
      <vt:variant>
        <vt:lpwstr>_Toc214948895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Process Procedures</dc:title>
  <dc:subject>1.0</dc:subject>
  <dc:creator>d029401</dc:creator>
  <cp:keywords>English</cp:keywords>
  <dc:description/>
  <cp:lastModifiedBy>Quesnot, Mickael</cp:lastModifiedBy>
  <cp:revision>2</cp:revision>
  <cp:lastPrinted>2007-09-13T15:58:00Z</cp:lastPrinted>
  <dcterms:created xsi:type="dcterms:W3CDTF">2015-10-20T07:17:00Z</dcterms:created>
  <dcterms:modified xsi:type="dcterms:W3CDTF">2015-10-20T07:17:00Z</dcterms:modified>
  <cp:category>Meta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76002903</vt:i4>
  </property>
  <property fmtid="{D5CDD505-2E9C-101B-9397-08002B2CF9AE}" pid="3" name="_NewReviewCycle">
    <vt:lpwstr/>
  </property>
  <property fmtid="{D5CDD505-2E9C-101B-9397-08002B2CF9AE}" pid="4" name="_EmailSubject">
    <vt:lpwstr>Neues BPP Template</vt:lpwstr>
  </property>
  <property fmtid="{D5CDD505-2E9C-101B-9397-08002B2CF9AE}" pid="5" name="_AuthorEmail">
    <vt:lpwstr>martina.quiterio@sap.com</vt:lpwstr>
  </property>
  <property fmtid="{D5CDD505-2E9C-101B-9397-08002B2CF9AE}" pid="6" name="_AuthorEmailDisplayName">
    <vt:lpwstr>Quiterio, Martina</vt:lpwstr>
  </property>
  <property fmtid="{D5CDD505-2E9C-101B-9397-08002B2CF9AE}" pid="7" name="_ReviewingToolsShownOnce">
    <vt:lpwstr/>
  </property>
</Properties>
</file>